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6"/>
        <w:gridCol w:w="5215"/>
        <w:gridCol w:w="2092"/>
        <w:gridCol w:w="2078"/>
      </w:tblGrid>
      <w:tr w14:paraId="4BAE6F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10431" w:type="dxa"/>
            <w:gridSpan w:val="4"/>
            <w:shd w:val="clear" w:color="auto" w:fill="auto"/>
            <w:vAlign w:val="center"/>
          </w:tcPr>
          <w:p w14:paraId="1A6BF4A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bookmarkStart w:id="0" w:name="b1表04单位工程投标报价汇总表"/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单位工程投标报价汇总表</w:t>
            </w:r>
            <w:bookmarkEnd w:id="0"/>
          </w:p>
        </w:tc>
      </w:tr>
      <w:tr w14:paraId="642650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6261" w:type="dxa"/>
            <w:gridSpan w:val="2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5191AAD9">
            <w:pPr>
              <w:spacing w:line="232" w:lineRule="auto"/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eastAsia="zh-CN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工程名称：东、西教学楼走廊照明、疏散灯电源维修</w:t>
            </w:r>
            <w:r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eastAsia="zh-CN"/>
              </w:rPr>
              <w:t>改造</w:t>
            </w:r>
          </w:p>
        </w:tc>
        <w:tc>
          <w:tcPr>
            <w:tcW w:w="2092" w:type="dxa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6B1E4233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078" w:type="dxa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570C0A79"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14:paraId="69660C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046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4D39203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5215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3582146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汇总内容</w:t>
            </w:r>
          </w:p>
        </w:tc>
        <w:tc>
          <w:tcPr>
            <w:tcW w:w="209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7543A49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金额(元)</w:t>
            </w:r>
          </w:p>
        </w:tc>
        <w:tc>
          <w:tcPr>
            <w:tcW w:w="207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037B736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其中:暂估价(元)</w:t>
            </w:r>
          </w:p>
        </w:tc>
      </w:tr>
      <w:tr w14:paraId="488F4D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7A769E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83E8FF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分部分项工程量清单计价合计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0E9624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B0E15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77B9C9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F5C8F0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815F16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人工费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297E1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04421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3CE62A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E9D56C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D53CAD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材料费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9D933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96B19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6457A9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261EA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8F9A52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施工机具使用费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9F681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050FD0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0EB0C9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64F159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1.4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0A63A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企业管理费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4F467C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808A80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30C663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CFCBE1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1.5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600ADA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利润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7DBCA0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4F435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26FD8A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5B6DD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20E9A0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措施项目清单计价合计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B2EB2D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4D12A6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772D6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9C0B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2.1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5BF85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单价措施项目费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A09D86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D5EBD0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437F48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747B6F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2.2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647A49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总价措施项目费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137CE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15D958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2B06C9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E2985C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2.2.1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0EEDB1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 其中：安全文明施工措施费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74573D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038F88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55B49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9A32E6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C57AB6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其他项目清单计价合计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3859E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21D1D0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4B1F0E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C60E35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3.1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9DD6D6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 其中：暂列金额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BED33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722C79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2FEAC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2BAD23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3.2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85E12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 其中：专业工程暂估价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F1961F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B91CE9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3E4150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F6C03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3.3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2E69C0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 其中：计日工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70893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6EA0AA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2617E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7580C8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3.4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28BCA9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 其中：总承包服务费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A51C66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9A9C67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7DEAB1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CB547E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4521E5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DF7695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710B3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677F26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582302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248B80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5AEE0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40DCE6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6DCBC0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43CD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2A1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6461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50D160E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71BDB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6261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71E80F8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投标报价合计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54D3837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738433F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2416C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4"/>
            <w:tcBorders>
              <w:top w:val="single" w:color="000000" w:sz="10" w:space="0"/>
            </w:tcBorders>
          </w:tcPr>
          <w:p w14:paraId="07ACD987"/>
        </w:tc>
      </w:tr>
      <w:tr w14:paraId="618E35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4"/>
          </w:tcPr>
          <w:p w14:paraId="6C3CC1DE"/>
        </w:tc>
      </w:tr>
      <w:tr w14:paraId="5DA35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4"/>
          </w:tcPr>
          <w:p w14:paraId="2D7A1B72"/>
        </w:tc>
      </w:tr>
      <w:tr w14:paraId="288B50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4"/>
          </w:tcPr>
          <w:p w14:paraId="4FE935E4"/>
        </w:tc>
      </w:tr>
      <w:tr w14:paraId="5E005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431" w:type="dxa"/>
            <w:gridSpan w:val="4"/>
          </w:tcPr>
          <w:p w14:paraId="398D4068"/>
        </w:tc>
      </w:tr>
      <w:tr w14:paraId="2E9D44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exact"/>
        </w:trPr>
        <w:tc>
          <w:tcPr>
            <w:tcW w:w="10431" w:type="dxa"/>
            <w:gridSpan w:val="4"/>
          </w:tcPr>
          <w:p w14:paraId="06EC190C"/>
        </w:tc>
      </w:tr>
      <w:tr w14:paraId="5E0CC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31" w:type="dxa"/>
            <w:gridSpan w:val="4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3538A926">
            <w:pPr>
              <w:spacing w:line="232" w:lineRule="auto"/>
              <w:jc w:val="right"/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  <w:t>【清单大师计价软件江苏版V9.56】</w:t>
            </w:r>
          </w:p>
        </w:tc>
      </w:tr>
    </w:tbl>
    <w:p w14:paraId="13F2B16E">
      <w:pPr>
        <w:sectPr>
          <w:pgSz w:w="11906" w:h="16838"/>
          <w:pgMar w:top="567" w:right="567" w:bottom="630" w:left="850" w:header="567" w:footer="630" w:gutter="0"/>
          <w:cols w:space="720" w:num="1"/>
        </w:sectPr>
      </w:pPr>
    </w:p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505"/>
        <w:gridCol w:w="1633"/>
        <w:gridCol w:w="1892"/>
        <w:gridCol w:w="644"/>
        <w:gridCol w:w="975"/>
        <w:gridCol w:w="974"/>
        <w:gridCol w:w="1189"/>
        <w:gridCol w:w="1075"/>
      </w:tblGrid>
      <w:tr w14:paraId="3B4F1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10431" w:type="dxa"/>
            <w:gridSpan w:val="9"/>
            <w:shd w:val="clear" w:color="auto" w:fill="auto"/>
            <w:vAlign w:val="center"/>
          </w:tcPr>
          <w:p w14:paraId="0BE0E1E5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bookmarkStart w:id="1" w:name="b2表08分部分项工程和单价措施项目清单与计价表"/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分部分项工程和单价措施项目清单与计价表</w:t>
            </w:r>
            <w:bookmarkEnd w:id="1"/>
          </w:p>
        </w:tc>
      </w:tr>
      <w:tr w14:paraId="4DEECE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6218" w:type="dxa"/>
            <w:gridSpan w:val="5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13543075">
            <w:pPr>
              <w:spacing w:line="232" w:lineRule="auto"/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eastAsia="zh-CN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工程名称：东、西教学楼走廊照明、疏散灯电源维修</w:t>
            </w:r>
            <w:r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eastAsia="zh-CN"/>
              </w:rPr>
              <w:t>改造</w:t>
            </w:r>
          </w:p>
        </w:tc>
        <w:tc>
          <w:tcPr>
            <w:tcW w:w="975" w:type="dxa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70AF1BDF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238" w:type="dxa"/>
            <w:gridSpan w:val="3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7C10A3A6"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14:paraId="55A99F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544" w:type="dxa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1C00578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505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FB91FFC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633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6FAE60B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89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3BCF166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644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128FE00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计量</w:t>
            </w:r>
          </w:p>
          <w:p w14:paraId="4397FE32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75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0A5474F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238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B8E6B04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14:paraId="45F29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44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A60C4A"/>
        </w:tc>
        <w:tc>
          <w:tcPr>
            <w:tcW w:w="1505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325CD4"/>
        </w:tc>
        <w:tc>
          <w:tcPr>
            <w:tcW w:w="1633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CBD04"/>
        </w:tc>
        <w:tc>
          <w:tcPr>
            <w:tcW w:w="189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1906D"/>
        </w:tc>
        <w:tc>
          <w:tcPr>
            <w:tcW w:w="644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C42D6"/>
        </w:tc>
        <w:tc>
          <w:tcPr>
            <w:tcW w:w="975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558801"/>
        </w:tc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9A35E44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B388E82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7C2DD19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14:paraId="30EAD0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44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FB0C56"/>
        </w:tc>
        <w:tc>
          <w:tcPr>
            <w:tcW w:w="1505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64D8A1"/>
        </w:tc>
        <w:tc>
          <w:tcPr>
            <w:tcW w:w="1633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D3B0C"/>
        </w:tc>
        <w:tc>
          <w:tcPr>
            <w:tcW w:w="189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AD0BF"/>
        </w:tc>
        <w:tc>
          <w:tcPr>
            <w:tcW w:w="644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7582CC"/>
        </w:tc>
        <w:tc>
          <w:tcPr>
            <w:tcW w:w="975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C4FCC"/>
        </w:tc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E84AB"/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D9F8DB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3889A45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14:paraId="7B5C58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544" w:type="dxa"/>
            <w:vMerge w:val="restart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0AC1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B90F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011613001001</w:t>
            </w:r>
          </w:p>
        </w:tc>
        <w:tc>
          <w:tcPr>
            <w:tcW w:w="1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E81A8">
            <w:pPr>
              <w:spacing w:line="232" w:lineRule="auto"/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疏散指示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eastAsia="zh-CN"/>
              </w:rPr>
              <w:t>灯</w:t>
            </w: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、吸顶灯拆除、安装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eastAsia="zh-CN"/>
              </w:rPr>
              <w:t>。</w:t>
            </w:r>
          </w:p>
          <w:p w14:paraId="2DCDB60E">
            <w:pPr>
              <w:spacing w:line="232" w:lineRule="auto"/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1"/>
                <w:lang w:eastAsia="zh-CN"/>
              </w:rPr>
              <w:t>无法工作的疏散指示灯进行更换</w:t>
            </w:r>
          </w:p>
        </w:tc>
        <w:tc>
          <w:tcPr>
            <w:tcW w:w="1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5D8E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1、为查询线路拆除走廊原疏散指示牌、吸顶灯</w:t>
            </w:r>
          </w:p>
          <w:p w14:paraId="3940C7A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2、要求保护性拆除，线路按要求整改好后恢复</w:t>
            </w:r>
          </w:p>
        </w:tc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BBD1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C36C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B8A8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96B0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3F9A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7C10BA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0B93A"/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6BCE8"/>
        </w:tc>
        <w:tc>
          <w:tcPr>
            <w:tcW w:w="1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C10FF"/>
        </w:tc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57D5A"/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36861"/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AA7A2"/>
        </w:tc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9DF6A"/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FCE6D"/>
        </w:tc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586E762A"/>
        </w:tc>
      </w:tr>
      <w:tr w14:paraId="3986E1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exact"/>
        </w:trPr>
        <w:tc>
          <w:tcPr>
            <w:tcW w:w="544" w:type="dxa"/>
            <w:vMerge w:val="restart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65F9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33EF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030411004001</w:t>
            </w:r>
          </w:p>
        </w:tc>
        <w:tc>
          <w:tcPr>
            <w:tcW w:w="1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6CDE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配线、加线</w:t>
            </w:r>
          </w:p>
        </w:tc>
        <w:tc>
          <w:tcPr>
            <w:tcW w:w="1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F8F5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1、利用原结构内线管中电源线，如不满足疏散电源分开使用时加线重穿</w:t>
            </w:r>
          </w:p>
          <w:p w14:paraId="60D73A0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2、如原结构没有可利用的线管，需新布管、布线</w:t>
            </w:r>
          </w:p>
          <w:p w14:paraId="4FBC617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3、新加的电源线线径不小于N-BV2.5mm2</w:t>
            </w:r>
          </w:p>
        </w:tc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B5B5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1E44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4307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DB02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2D79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6626A9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exact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1C422"/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07726"/>
        </w:tc>
        <w:tc>
          <w:tcPr>
            <w:tcW w:w="1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7DC85"/>
        </w:tc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FA594"/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92032"/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B71AA"/>
        </w:tc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37DB9"/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8C301"/>
        </w:tc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5FB70914"/>
        </w:tc>
      </w:tr>
      <w:tr w14:paraId="74FA08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544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814A6C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3F4C82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030404019001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4A47EEA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漏电保护开关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E897C7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1、原配电箱内按要求、按分路加装漏电保护开关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6E60D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B0DA83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6C30A3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6F204D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B2129E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02F23F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544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9FAE87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4D943C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3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404A82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4D214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08687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6C6974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A90B85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711927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76143C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44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FA0E63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D82F2B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031301017001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185546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脚手架搭拆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94DA0D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80E525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A3144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3D72BB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9FF092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B40717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7A83B1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44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334BEB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9CA776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3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B40428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0D82A7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B54C0B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F57108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E036FE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7BF2CD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02BF7D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544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BDCB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B4C0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7E71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2664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3CF7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6A6F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DCE0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32A3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5B02B46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0DF67B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8167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00F4FBE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6EB0C83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2BF5F70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5ACD22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8167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0E01B8B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合    计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14EC052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0153F8D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14:paraId="2B39C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9"/>
            <w:tcBorders>
              <w:top w:val="single" w:color="000000" w:sz="10" w:space="0"/>
            </w:tcBorders>
          </w:tcPr>
          <w:p w14:paraId="61BA8F84"/>
        </w:tc>
      </w:tr>
      <w:tr w14:paraId="5A0538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2" w:hRule="exact"/>
        </w:trPr>
        <w:tc>
          <w:tcPr>
            <w:tcW w:w="10431" w:type="dxa"/>
            <w:gridSpan w:val="9"/>
          </w:tcPr>
          <w:p w14:paraId="4C237D5F"/>
        </w:tc>
      </w:tr>
      <w:tr w14:paraId="2F2B50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9"/>
          </w:tcPr>
          <w:p w14:paraId="1677091E"/>
        </w:tc>
      </w:tr>
      <w:tr w14:paraId="73060C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0431" w:type="dxa"/>
            <w:gridSpan w:val="9"/>
          </w:tcPr>
          <w:p w14:paraId="340A2C66"/>
        </w:tc>
      </w:tr>
      <w:tr w14:paraId="6E0A55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0431" w:type="dxa"/>
            <w:gridSpan w:val="9"/>
          </w:tcPr>
          <w:p w14:paraId="3A80304A"/>
        </w:tc>
      </w:tr>
      <w:tr w14:paraId="0F60E6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6A473579">
            <w:pPr>
              <w:spacing w:line="232" w:lineRule="auto"/>
              <w:jc w:val="right"/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  <w:t>【清单大师计价软件江苏版V9.56】</w:t>
            </w:r>
          </w:p>
        </w:tc>
      </w:tr>
    </w:tbl>
    <w:p w14:paraId="03E00877">
      <w:pPr>
        <w:sectPr>
          <w:pgSz w:w="11906" w:h="16838"/>
          <w:pgMar w:top="567" w:right="567" w:bottom="630" w:left="850" w:header="567" w:footer="630" w:gutter="0"/>
          <w:cols w:space="720" w:num="1"/>
        </w:sectPr>
      </w:pPr>
    </w:p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1404"/>
        <w:gridCol w:w="1849"/>
        <w:gridCol w:w="1232"/>
        <w:gridCol w:w="974"/>
        <w:gridCol w:w="1232"/>
        <w:gridCol w:w="975"/>
        <w:gridCol w:w="1232"/>
        <w:gridCol w:w="917"/>
      </w:tblGrid>
      <w:tr w14:paraId="487D7A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10431" w:type="dxa"/>
            <w:gridSpan w:val="9"/>
            <w:shd w:val="clear" w:color="auto" w:fill="auto"/>
            <w:vAlign w:val="center"/>
          </w:tcPr>
          <w:p w14:paraId="1B3D932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bookmarkStart w:id="2" w:name="b3表11总价措施项目清单与计价表"/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总价措施项目清单与计价表</w:t>
            </w:r>
            <w:bookmarkEnd w:id="2"/>
          </w:p>
        </w:tc>
      </w:tr>
      <w:tr w14:paraId="12836D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6075" w:type="dxa"/>
            <w:gridSpan w:val="5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5067A48A">
            <w:pPr>
              <w:spacing w:line="232" w:lineRule="auto"/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eastAsia="zh-CN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工程名称：东、西教学楼走廊照明、疏散灯电源维修</w:t>
            </w:r>
            <w:r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eastAsia="zh-CN"/>
              </w:rPr>
              <w:t>改造</w:t>
            </w:r>
          </w:p>
        </w:tc>
        <w:tc>
          <w:tcPr>
            <w:tcW w:w="1232" w:type="dxa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6646C54E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0E09C089"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第1页 共2页</w:t>
            </w:r>
          </w:p>
        </w:tc>
      </w:tr>
      <w:tr w14:paraId="3AE194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616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6CE20E0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5EDDF94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9133957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25E9EA5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878663A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C8B1754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54BE6C0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调整</w:t>
            </w:r>
          </w:p>
          <w:p w14:paraId="1C3CF7FF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B4A349A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调整后</w:t>
            </w:r>
          </w:p>
          <w:p w14:paraId="5EC2718A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2F10B1A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14:paraId="47E510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814785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80C06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031302001001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D81080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现场安全文明施工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A44470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3AEC17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1A98E0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2CF6A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834832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8DB6AF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5A33B6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F2D518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12AC0B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17116A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基本费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780205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9FC2E8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8A53C2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7FB2C8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B92B36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1B714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117B7B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C1E3B4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DD8502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F53CF1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标化增加费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BB574A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B127A5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F7F6AC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05BB02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E88E1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A0DCBB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6C05B7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4E0E99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89C2D6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B33F4A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扬尘污染防治增加费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EF495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B6A818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BABF16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FD3D67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428DA0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5494E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604524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1FCCC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0D7688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031302010001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D402D3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工程按质论价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F9657B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20D568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3882B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B10C06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3ACA36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BDC33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10D914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30C334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5F8FA2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031302002001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3244B4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夜间施工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67C17B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6544E4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2ED80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18AE0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EFE431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3BDF7F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075660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5E4551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20E299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031302004001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53465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二次搬运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37AAFC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DD0500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B770D8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381324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B3210C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AB8B2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6480F2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AA8C0C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940A86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031302005001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48B5A7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冬雨季施工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B596F4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A00021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844E0C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32B5DC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1005FF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AE713D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0768D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4A9EE2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BF4003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03B001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0F09D0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地上、地下设施、建筑物的临时保护设施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34A244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573981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EF8D9F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BAC94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E2343D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4F1F4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7645C6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A46191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B2C9DC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031302006001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FAE59F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已完工程及设备保护费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B6F0FE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D7A3D1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B1D6BE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E2E74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5518CE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461836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5247BA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C2FE5D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1C3A42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031302008001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971B37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临时设施费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5F3667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950965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71C692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359BE2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AA2B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ED810D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5ED97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10431" w:type="dxa"/>
            <w:gridSpan w:val="9"/>
            <w:tcBorders>
              <w:top w:val="single" w:color="000000" w:sz="10" w:space="0"/>
            </w:tcBorders>
          </w:tcPr>
          <w:p w14:paraId="6C80203F"/>
        </w:tc>
      </w:tr>
      <w:tr w14:paraId="0F3A59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30115EEB">
            <w:pPr>
              <w:spacing w:line="232" w:lineRule="auto"/>
              <w:jc w:val="right"/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  <w:t>【清单大师计价软件江苏版V9.56】</w:t>
            </w:r>
          </w:p>
        </w:tc>
      </w:tr>
      <w:tr w14:paraId="547223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431" w:type="dxa"/>
            <w:gridSpan w:val="9"/>
            <w:shd w:val="clear" w:color="auto" w:fill="auto"/>
            <w:vAlign w:val="center"/>
          </w:tcPr>
          <w:p w14:paraId="7A199AD9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总价措施项目清单与计价表</w:t>
            </w:r>
          </w:p>
        </w:tc>
      </w:tr>
      <w:tr w14:paraId="374AF5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6075" w:type="dxa"/>
            <w:gridSpan w:val="5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659C78F2">
            <w:pPr>
              <w:spacing w:line="232" w:lineRule="auto"/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eastAsia="zh-CN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工程名称：东、西教学楼走廊照明、疏散灯电源维修</w:t>
            </w:r>
            <w:r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eastAsia="zh-CN"/>
              </w:rPr>
              <w:t>改造</w:t>
            </w:r>
          </w:p>
        </w:tc>
        <w:tc>
          <w:tcPr>
            <w:tcW w:w="1232" w:type="dxa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1C9AD2D6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30E539D5"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第2页 共2页</w:t>
            </w:r>
          </w:p>
        </w:tc>
      </w:tr>
      <w:tr w14:paraId="7D7FDA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616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2C803B5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78927EC6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216A19B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82D5833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CD1EFFD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622D0466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3366561C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调整</w:t>
            </w:r>
          </w:p>
          <w:p w14:paraId="0A01D07E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费率（%）</w:t>
            </w:r>
          </w:p>
        </w:tc>
        <w:tc>
          <w:tcPr>
            <w:tcW w:w="123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0F91F2A4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调整后</w:t>
            </w:r>
          </w:p>
          <w:p w14:paraId="63015509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075506C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14:paraId="72C6DB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0F3B10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544ABA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031302009001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260D81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赶工措施费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9D926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42C436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FA6675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DD598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71DCEC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8A0517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47081D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AE0E75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B5CB5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03B002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07FF22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特殊条件下施工增加费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4126FC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4F2C21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A73D9C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ED4948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4B419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4AE32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512B79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2D7C4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11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CD8D05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031302003001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CDD1D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非夜间施工照明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6AF726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91ACB9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A7C9AE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3D17B1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6CF83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80DD66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149021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1F3AFC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32AC9F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031302011001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9E9D74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住宅工程分户验收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7E054E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979A6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B60880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82B2B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33CB18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973C17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50741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00E009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A26730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031302012001</w:t>
            </w: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2C2798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建筑工人实名制费用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C804BB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BFCA0A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52558F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3891BB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EC463B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92A776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330A0A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2" w:hRule="exact"/>
        </w:trPr>
        <w:tc>
          <w:tcPr>
            <w:tcW w:w="616" w:type="dxa"/>
            <w:vMerge w:val="restart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F14A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F6B6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031302015001</w:t>
            </w:r>
          </w:p>
        </w:tc>
        <w:tc>
          <w:tcPr>
            <w:tcW w:w="18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C6A9A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智慧工地费用</w:t>
            </w:r>
          </w:p>
        </w:tc>
        <w:tc>
          <w:tcPr>
            <w:tcW w:w="12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DA3D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分部分项工程费+单价措施项目费-除税工程设备费</w:t>
            </w:r>
          </w:p>
        </w:tc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7369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A1E0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6D95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170F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D30A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现场安全隐患排查、人员信息动态管理、扬尘管控视频监控、高处作业防护预警、危大工程监测预警和集成平台等设备、软件和管理费用。</w:t>
            </w:r>
          </w:p>
        </w:tc>
      </w:tr>
      <w:tr w14:paraId="08147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 w:hRule="exac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5D8B0"/>
        </w:tc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17D0B"/>
        </w:tc>
        <w:tc>
          <w:tcPr>
            <w:tcW w:w="1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3419D"/>
        </w:tc>
        <w:tc>
          <w:tcPr>
            <w:tcW w:w="12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F8C34"/>
        </w:tc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065E0"/>
        </w:tc>
        <w:tc>
          <w:tcPr>
            <w:tcW w:w="12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03ED8"/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B8C0A"/>
        </w:tc>
        <w:tc>
          <w:tcPr>
            <w:tcW w:w="12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1B2A1"/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51D63701"/>
        </w:tc>
      </w:tr>
      <w:tr w14:paraId="5F450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exac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F21B9"/>
        </w:tc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1E2DB"/>
        </w:tc>
        <w:tc>
          <w:tcPr>
            <w:tcW w:w="18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BFA06"/>
        </w:tc>
        <w:tc>
          <w:tcPr>
            <w:tcW w:w="12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46248"/>
        </w:tc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1700D"/>
        </w:tc>
        <w:tc>
          <w:tcPr>
            <w:tcW w:w="12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DA226"/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B0C2"/>
        </w:tc>
        <w:tc>
          <w:tcPr>
            <w:tcW w:w="12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34A66"/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22565693"/>
        </w:tc>
      </w:tr>
      <w:tr w14:paraId="60E555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616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F481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D0A5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0AC5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128D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7DFF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897D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8996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887E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469B417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7BEF3F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6075" w:type="dxa"/>
            <w:gridSpan w:val="5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1A675F3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合   计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5994703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53721EE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4276173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6054710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417BEA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exact"/>
        </w:trPr>
        <w:tc>
          <w:tcPr>
            <w:tcW w:w="10431" w:type="dxa"/>
            <w:gridSpan w:val="9"/>
            <w:tcBorders>
              <w:top w:val="single" w:color="000000" w:sz="10" w:space="0"/>
            </w:tcBorders>
          </w:tcPr>
          <w:p w14:paraId="1EF382C9"/>
        </w:tc>
      </w:tr>
      <w:tr w14:paraId="6AA710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exact"/>
        </w:trPr>
        <w:tc>
          <w:tcPr>
            <w:tcW w:w="10431" w:type="dxa"/>
            <w:gridSpan w:val="9"/>
          </w:tcPr>
          <w:p w14:paraId="5EF1D7E0"/>
        </w:tc>
      </w:tr>
      <w:tr w14:paraId="594777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exact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5313B115">
            <w:pPr>
              <w:spacing w:line="232" w:lineRule="auto"/>
              <w:jc w:val="right"/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  <w:t>【清单大师计价软件江苏版V9.56】</w:t>
            </w:r>
          </w:p>
        </w:tc>
      </w:tr>
    </w:tbl>
    <w:p w14:paraId="28F3F155">
      <w:pPr>
        <w:sectPr>
          <w:pgSz w:w="11906" w:h="16838"/>
          <w:pgMar w:top="567" w:right="567" w:bottom="630" w:left="850" w:header="567" w:footer="630" w:gutter="0"/>
          <w:cols w:space="720" w:num="1"/>
        </w:sectPr>
      </w:pPr>
    </w:p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2307"/>
        <w:gridCol w:w="3295"/>
        <w:gridCol w:w="1633"/>
        <w:gridCol w:w="1233"/>
        <w:gridCol w:w="1146"/>
      </w:tblGrid>
      <w:tr w14:paraId="221818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10431" w:type="dxa"/>
            <w:gridSpan w:val="6"/>
            <w:shd w:val="clear" w:color="auto" w:fill="auto"/>
            <w:vAlign w:val="center"/>
          </w:tcPr>
          <w:p w14:paraId="76FC7C9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</w:pPr>
            <w:bookmarkStart w:id="3" w:name="b4表13规费税金项目计价表"/>
            <w:r>
              <w:rPr>
                <w:rFonts w:ascii="宋体" w:hAnsi="宋体" w:eastAsia="宋体" w:cs="宋体"/>
                <w:b/>
                <w:color w:val="000000"/>
                <w:spacing w:val="-2"/>
                <w:sz w:val="31"/>
              </w:rPr>
              <w:t>规费、税金项目计价表</w:t>
            </w:r>
            <w:bookmarkEnd w:id="3"/>
          </w:p>
        </w:tc>
      </w:tr>
      <w:tr w14:paraId="4E8F3C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6419" w:type="dxa"/>
            <w:gridSpan w:val="3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3CAA1700">
            <w:pPr>
              <w:spacing w:line="232" w:lineRule="auto"/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eastAsia="zh-CN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工程名称：东、西教学楼走廊照明、疏散灯电源维修</w:t>
            </w:r>
            <w:r>
              <w:rPr>
                <w:rFonts w:hint="eastAsia" w:ascii="黑体" w:hAnsi="黑体" w:eastAsia="黑体" w:cs="黑体"/>
                <w:color w:val="000000"/>
                <w:spacing w:val="-2"/>
                <w:sz w:val="21"/>
                <w:lang w:eastAsia="zh-CN"/>
              </w:rPr>
              <w:t>改造</w:t>
            </w:r>
          </w:p>
        </w:tc>
        <w:tc>
          <w:tcPr>
            <w:tcW w:w="1633" w:type="dxa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29DA2B9C">
            <w:pPr>
              <w:spacing w:line="232" w:lineRule="auto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379" w:type="dxa"/>
            <w:gridSpan w:val="2"/>
            <w:tcBorders>
              <w:bottom w:val="single" w:color="000000" w:sz="10" w:space="0"/>
            </w:tcBorders>
            <w:shd w:val="clear" w:color="auto" w:fill="auto"/>
            <w:vAlign w:val="center"/>
          </w:tcPr>
          <w:p w14:paraId="08248734">
            <w:pPr>
              <w:spacing w:line="232" w:lineRule="auto"/>
              <w:jc w:val="right"/>
              <w:rPr>
                <w:rFonts w:ascii="黑体" w:hAnsi="黑体" w:eastAsia="黑体" w:cs="黑体"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14:paraId="0915C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exact"/>
        </w:trPr>
        <w:tc>
          <w:tcPr>
            <w:tcW w:w="817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2150DD8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307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B0E0789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3295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A0CEAD5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1633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1A6A57D2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计算基数(元)</w:t>
            </w:r>
          </w:p>
        </w:tc>
        <w:tc>
          <w:tcPr>
            <w:tcW w:w="1233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43181495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计算费率(％)</w:t>
            </w:r>
          </w:p>
        </w:tc>
        <w:tc>
          <w:tcPr>
            <w:tcW w:w="1146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14:paraId="222B18FE">
            <w:pPr>
              <w:spacing w:line="232" w:lineRule="auto"/>
              <w:jc w:val="center"/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hAnsi="黑体" w:eastAsia="黑体" w:cs="黑体"/>
                <w:b/>
                <w:color w:val="000000"/>
                <w:spacing w:val="-2"/>
                <w:sz w:val="21"/>
              </w:rPr>
              <w:t>金额(元)</w:t>
            </w:r>
          </w:p>
        </w:tc>
      </w:tr>
      <w:tr w14:paraId="72F09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D2F174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115AE2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F47BE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9E1B513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9E9848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EECC4D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513998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78EE15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007E850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社会保险费</w:t>
            </w: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ECE055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3D4FF36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FDF328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3F5AA59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7FC902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BB3F2D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3F7EB78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住房公积金</w:t>
            </w: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854F58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446C790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F78289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59042B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118897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20B978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D96772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环境保护税</w:t>
            </w: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D506B3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分部分项工程费+措施项目费+其他项目费-除税工程设备费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9D5F5E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227B94F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28A6F9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18FAA5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455FF3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7CE47A9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6E9CD0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分部分项工程费+措施项目费+其他项目费+规费-除税甲供材料和甲供设备费/1.01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2FDBD1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557937D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14:paraId="1B22222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6607E2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817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6158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9A08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5FDE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900D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E061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shd w:val="clear" w:color="auto" w:fill="auto"/>
            <w:vAlign w:val="center"/>
          </w:tcPr>
          <w:p w14:paraId="04EC1C5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</w:p>
        </w:tc>
      </w:tr>
      <w:tr w14:paraId="63956B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9285" w:type="dxa"/>
            <w:gridSpan w:val="5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14:paraId="47CFF2E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1"/>
              </w:rPr>
              <w:t>合  计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14:paraId="2E8B38FD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21"/>
              </w:rPr>
            </w:pPr>
            <w:bookmarkStart w:id="4" w:name="_GoBack"/>
            <w:bookmarkEnd w:id="4"/>
          </w:p>
        </w:tc>
      </w:tr>
      <w:tr w14:paraId="0A8584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6"/>
            <w:tcBorders>
              <w:top w:val="single" w:color="000000" w:sz="10" w:space="0"/>
            </w:tcBorders>
          </w:tcPr>
          <w:p w14:paraId="75FD421B"/>
        </w:tc>
      </w:tr>
      <w:tr w14:paraId="144F12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2" w:hRule="exact"/>
        </w:trPr>
        <w:tc>
          <w:tcPr>
            <w:tcW w:w="10431" w:type="dxa"/>
            <w:gridSpan w:val="6"/>
          </w:tcPr>
          <w:p w14:paraId="34AACD38"/>
        </w:tc>
      </w:tr>
      <w:tr w14:paraId="259B80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6"/>
          </w:tcPr>
          <w:p w14:paraId="36894A8C"/>
        </w:tc>
      </w:tr>
      <w:tr w14:paraId="1EA7F3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6"/>
          </w:tcPr>
          <w:p w14:paraId="6E5F9AA3"/>
        </w:tc>
      </w:tr>
      <w:tr w14:paraId="584B7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6"/>
          </w:tcPr>
          <w:p w14:paraId="7F72A0D9"/>
        </w:tc>
      </w:tr>
      <w:tr w14:paraId="18BAC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0431" w:type="dxa"/>
            <w:gridSpan w:val="6"/>
          </w:tcPr>
          <w:p w14:paraId="353EA3CD"/>
        </w:tc>
      </w:tr>
      <w:tr w14:paraId="63206B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431" w:type="dxa"/>
            <w:gridSpan w:val="6"/>
          </w:tcPr>
          <w:p w14:paraId="73B57395"/>
        </w:tc>
      </w:tr>
      <w:tr w14:paraId="5731A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431" w:type="dxa"/>
            <w:gridSpan w:val="6"/>
          </w:tcPr>
          <w:p w14:paraId="4FC9B709"/>
        </w:tc>
      </w:tr>
      <w:tr w14:paraId="2869F1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431" w:type="dxa"/>
            <w:gridSpan w:val="6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14:paraId="32F3EB15">
            <w:pPr>
              <w:spacing w:line="232" w:lineRule="auto"/>
              <w:jc w:val="right"/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18"/>
              </w:rPr>
              <w:t>【清单大师计价软件江苏版V9.56】</w:t>
            </w:r>
          </w:p>
        </w:tc>
      </w:tr>
    </w:tbl>
    <w:p w14:paraId="7B211582"/>
    <w:sectPr>
      <w:pgSz w:w="11906" w:h="16838"/>
      <w:pgMar w:top="567" w:right="567" w:bottom="630" w:left="850" w:header="567" w:footer="6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zOGE5MWZlMjE2MWUwOGRlNGIxOGM3NWNjYzkwMmQifQ=="/>
  </w:docVars>
  <w:rsids>
    <w:rsidRoot w:val="00000000"/>
    <w:rsid w:val="05FE76BF"/>
    <w:rsid w:val="0B016BFE"/>
    <w:rsid w:val="3C440E5B"/>
    <w:rsid w:val="43DD12AF"/>
    <w:rsid w:val="4A4A4047"/>
    <w:rsid w:val="6CE1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2015.3.0 from 11 December 2015</Company>
  <Pages>5</Pages>
  <Words>1601</Words>
  <Characters>2118</Characters>
  <Lines>1</Lines>
  <Paragraphs>1</Paragraphs>
  <TotalTime>10</TotalTime>
  <ScaleCrop>false</ScaleCrop>
  <LinksUpToDate>false</LinksUpToDate>
  <CharactersWithSpaces>2210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2024-11-15T20:28:00Z</dcterms:created>
  <dc:creator>user1</dc:creator>
  <cp:lastModifiedBy>user1</cp:lastModifiedBy>
  <cp:lastPrinted>2024-11-21T06:59:00Z</cp:lastPrinted>
  <dcterms:modified xsi:type="dcterms:W3CDTF">2024-11-21T08:06:17Z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7E0876A20C774DC383A913B042D6B598_12</vt:lpwstr>
  </property>
</Properties>
</file>