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6169">
      <w:pPr>
        <w:spacing w:line="500" w:lineRule="exact"/>
        <w:jc w:val="center"/>
        <w:rPr>
          <w:rFonts w:ascii="方正小标宋_GBK" w:eastAsia="方正小标宋_GBK"/>
          <w:bCs/>
          <w:spacing w:val="20"/>
          <w:sz w:val="44"/>
        </w:rPr>
      </w:pPr>
    </w:p>
    <w:p w14:paraId="2B71C978">
      <w:pPr>
        <w:spacing w:line="500" w:lineRule="exact"/>
        <w:jc w:val="center"/>
        <w:rPr>
          <w:rFonts w:ascii="方正小标宋_GBK" w:eastAsia="方正小标宋_GBK"/>
          <w:bCs/>
          <w:spacing w:val="20"/>
          <w:sz w:val="44"/>
        </w:rPr>
      </w:pPr>
    </w:p>
    <w:p w14:paraId="474ACFA5">
      <w:pPr>
        <w:spacing w:line="500" w:lineRule="exact"/>
        <w:jc w:val="center"/>
        <w:rPr>
          <w:rFonts w:ascii="仿宋" w:hAnsi="仿宋" w:eastAsia="仿宋" w:cs="仿宋"/>
          <w:b/>
          <w:spacing w:val="6"/>
          <w:sz w:val="32"/>
          <w:szCs w:val="32"/>
        </w:rPr>
      </w:pPr>
      <w:r>
        <w:rPr>
          <w:rFonts w:ascii="仿宋" w:hAnsi="仿宋" w:eastAsia="仿宋" w:cs="仿宋"/>
          <w:b/>
          <w:spacing w:val="6"/>
          <w:sz w:val="32"/>
          <w:szCs w:val="32"/>
        </w:rPr>
        <w:t>2024</w:t>
      </w:r>
      <w:r>
        <w:rPr>
          <w:rFonts w:hint="eastAsia" w:ascii="仿宋" w:hAnsi="仿宋" w:eastAsia="仿宋" w:cs="仿宋"/>
          <w:b/>
          <w:spacing w:val="6"/>
          <w:sz w:val="32"/>
          <w:szCs w:val="32"/>
          <w:lang w:val="en-US" w:eastAsia="zh-CN"/>
        </w:rPr>
        <w:t>年南通开发区职业技能竞赛</w:t>
      </w:r>
      <w:r>
        <w:rPr>
          <w:rFonts w:hint="eastAsia" w:ascii="仿宋" w:hAnsi="仿宋" w:eastAsia="仿宋" w:cs="仿宋"/>
          <w:b/>
          <w:spacing w:val="6"/>
          <w:sz w:val="32"/>
          <w:szCs w:val="32"/>
        </w:rPr>
        <w:t>耗材采购项</w:t>
      </w:r>
      <w:r>
        <w:rPr>
          <w:rFonts w:ascii="仿宋" w:hAnsi="仿宋" w:eastAsia="仿宋" w:cs="仿宋"/>
          <w:b/>
          <w:spacing w:val="6"/>
          <w:sz w:val="32"/>
          <w:szCs w:val="32"/>
        </w:rPr>
        <w:t>目</w:t>
      </w:r>
    </w:p>
    <w:p w14:paraId="1C0CB89F">
      <w:pPr>
        <w:jc w:val="center"/>
        <w:rPr>
          <w:rFonts w:ascii="黑体" w:hAnsi="黑体" w:eastAsia="黑体" w:cs="宋体"/>
          <w:bCs/>
          <w:sz w:val="144"/>
          <w:szCs w:val="144"/>
        </w:rPr>
      </w:pPr>
      <w:r>
        <w:rPr>
          <w:rFonts w:hint="eastAsia" w:ascii="黑体" w:hAnsi="黑体" w:eastAsia="黑体"/>
          <w:bCs/>
          <w:sz w:val="72"/>
          <w:szCs w:val="72"/>
        </w:rPr>
        <w:t>江苏省南通工贸技师学院</w:t>
      </w:r>
    </w:p>
    <w:p w14:paraId="2F1370C6">
      <w:pPr>
        <w:jc w:val="center"/>
        <w:rPr>
          <w:rFonts w:ascii="黑体" w:hAnsi="黑体" w:eastAsia="黑体"/>
          <w:bCs/>
          <w:sz w:val="96"/>
          <w:szCs w:val="96"/>
        </w:rPr>
      </w:pPr>
      <w:r>
        <w:rPr>
          <w:rFonts w:hint="eastAsia" w:ascii="黑体" w:hAnsi="黑体" w:eastAsia="黑体"/>
          <w:bCs/>
          <w:sz w:val="96"/>
          <w:szCs w:val="96"/>
        </w:rPr>
        <w:t>招标文件</w:t>
      </w:r>
    </w:p>
    <w:p w14:paraId="17DA1A93">
      <w:pPr>
        <w:pStyle w:val="3"/>
        <w:spacing w:line="500" w:lineRule="exact"/>
        <w:rPr>
          <w:rFonts w:ascii="方正小标宋_GBK" w:eastAsia="方正小标宋_GBK"/>
          <w:b w:val="0"/>
          <w:bCs/>
        </w:rPr>
      </w:pPr>
    </w:p>
    <w:p w14:paraId="253A272F">
      <w:pPr>
        <w:pStyle w:val="3"/>
        <w:spacing w:line="500" w:lineRule="exact"/>
        <w:rPr>
          <w:rFonts w:hint="default" w:ascii="仿宋" w:hAnsi="仿宋" w:eastAsia="仿宋"/>
          <w:b w:val="0"/>
          <w:bCs/>
          <w:color w:val="FF0000"/>
          <w:sz w:val="36"/>
          <w:szCs w:val="36"/>
          <w:lang w:val="en-US" w:eastAsia="zh-CN"/>
        </w:rPr>
      </w:pPr>
      <w:r>
        <w:rPr>
          <w:rFonts w:hint="eastAsia" w:ascii="仿宋" w:hAnsi="仿宋" w:eastAsia="仿宋"/>
          <w:b w:val="0"/>
          <w:bCs/>
          <w:sz w:val="36"/>
          <w:szCs w:val="36"/>
        </w:rPr>
        <w:t>项目编号： GM202</w:t>
      </w:r>
      <w:r>
        <w:rPr>
          <w:rFonts w:ascii="仿宋" w:hAnsi="仿宋" w:eastAsia="仿宋"/>
          <w:b w:val="0"/>
          <w:bCs/>
          <w:sz w:val="36"/>
          <w:szCs w:val="36"/>
        </w:rPr>
        <w:t>4</w:t>
      </w:r>
      <w:r>
        <w:rPr>
          <w:rFonts w:hint="eastAsia" w:ascii="仿宋" w:hAnsi="仿宋" w:eastAsia="仿宋"/>
          <w:b w:val="0"/>
          <w:bCs/>
          <w:sz w:val="36"/>
          <w:szCs w:val="36"/>
        </w:rPr>
        <w:t>00</w:t>
      </w:r>
      <w:r>
        <w:rPr>
          <w:rFonts w:hint="eastAsia" w:ascii="仿宋" w:hAnsi="仿宋" w:eastAsia="仿宋"/>
          <w:b w:val="0"/>
          <w:bCs/>
          <w:sz w:val="36"/>
          <w:szCs w:val="36"/>
          <w:lang w:val="en-US" w:eastAsia="zh-CN"/>
        </w:rPr>
        <w:t>60</w:t>
      </w:r>
    </w:p>
    <w:p w14:paraId="42FE0F3D">
      <w:pPr>
        <w:spacing w:line="500" w:lineRule="exact"/>
        <w:jc w:val="center"/>
        <w:rPr>
          <w:rFonts w:ascii="仿宋_GB2312" w:hAnsi="宋体" w:eastAsia="仿宋_GB2312"/>
          <w:b/>
          <w:sz w:val="36"/>
        </w:rPr>
      </w:pPr>
    </w:p>
    <w:p w14:paraId="279B76D8">
      <w:pPr>
        <w:spacing w:line="500" w:lineRule="exact"/>
        <w:jc w:val="center"/>
        <w:rPr>
          <w:rFonts w:ascii="仿宋_GB2312" w:eastAsia="仿宋_GB2312"/>
          <w:b/>
          <w:sz w:val="36"/>
        </w:rPr>
      </w:pPr>
    </w:p>
    <w:p w14:paraId="122B1496">
      <w:pPr>
        <w:spacing w:line="500" w:lineRule="exact"/>
        <w:rPr>
          <w:rFonts w:ascii="仿宋_GB2312" w:eastAsia="仿宋_GB2312"/>
          <w:sz w:val="24"/>
        </w:rPr>
      </w:pPr>
    </w:p>
    <w:p w14:paraId="19C18959">
      <w:pPr>
        <w:spacing w:line="500" w:lineRule="exact"/>
        <w:jc w:val="center"/>
        <w:rPr>
          <w:rFonts w:ascii="仿宋_GB2312" w:eastAsia="仿宋_GB2312"/>
          <w:sz w:val="32"/>
        </w:rPr>
      </w:pPr>
    </w:p>
    <w:p w14:paraId="30BEE06B">
      <w:pPr>
        <w:spacing w:line="500" w:lineRule="exact"/>
        <w:jc w:val="center"/>
        <w:rPr>
          <w:rFonts w:ascii="仿宋_GB2312" w:eastAsia="仿宋_GB2312"/>
          <w:sz w:val="32"/>
        </w:rPr>
      </w:pPr>
    </w:p>
    <w:p w14:paraId="25B42E7B">
      <w:pPr>
        <w:spacing w:line="500" w:lineRule="exact"/>
        <w:jc w:val="center"/>
        <w:rPr>
          <w:rFonts w:ascii="仿宋_GB2312" w:eastAsia="仿宋_GB2312"/>
          <w:sz w:val="32"/>
        </w:rPr>
      </w:pPr>
    </w:p>
    <w:p w14:paraId="0C67F4B6">
      <w:pPr>
        <w:spacing w:line="500" w:lineRule="exact"/>
        <w:jc w:val="center"/>
        <w:rPr>
          <w:rFonts w:ascii="仿宋_GB2312" w:eastAsia="仿宋_GB2312"/>
          <w:sz w:val="32"/>
        </w:rPr>
      </w:pPr>
    </w:p>
    <w:p w14:paraId="0B239D4C">
      <w:pPr>
        <w:spacing w:line="500" w:lineRule="exact"/>
        <w:jc w:val="center"/>
        <w:rPr>
          <w:rFonts w:ascii="仿宋_GB2312" w:eastAsia="仿宋_GB2312"/>
          <w:sz w:val="32"/>
        </w:rPr>
      </w:pPr>
    </w:p>
    <w:p w14:paraId="70562268">
      <w:pPr>
        <w:spacing w:line="500" w:lineRule="exact"/>
        <w:jc w:val="center"/>
        <w:rPr>
          <w:rFonts w:ascii="仿宋_GB2312" w:eastAsia="仿宋_GB2312"/>
          <w:sz w:val="32"/>
        </w:rPr>
      </w:pPr>
    </w:p>
    <w:p w14:paraId="3372D9A8">
      <w:pPr>
        <w:spacing w:line="500" w:lineRule="exact"/>
        <w:jc w:val="center"/>
        <w:rPr>
          <w:rFonts w:ascii="仿宋_GB2312" w:eastAsia="仿宋_GB2312"/>
          <w:sz w:val="32"/>
        </w:rPr>
      </w:pPr>
    </w:p>
    <w:p w14:paraId="5814CED5">
      <w:pPr>
        <w:spacing w:line="500" w:lineRule="exact"/>
        <w:jc w:val="center"/>
        <w:rPr>
          <w:rFonts w:ascii="仿宋_GB2312" w:eastAsia="仿宋_GB2312"/>
          <w:sz w:val="32"/>
        </w:rPr>
      </w:pPr>
    </w:p>
    <w:p w14:paraId="314FA230">
      <w:pPr>
        <w:spacing w:line="500" w:lineRule="exact"/>
        <w:jc w:val="center"/>
        <w:rPr>
          <w:rFonts w:ascii="仿宋_GB2312" w:eastAsia="仿宋_GB2312"/>
          <w:sz w:val="32"/>
        </w:rPr>
      </w:pPr>
    </w:p>
    <w:p w14:paraId="570DD8FD">
      <w:pPr>
        <w:spacing w:line="500" w:lineRule="exact"/>
        <w:jc w:val="center"/>
        <w:rPr>
          <w:rFonts w:ascii="宋体" w:eastAsia="宋体"/>
          <w:b/>
          <w:spacing w:val="20"/>
          <w:sz w:val="44"/>
        </w:rPr>
      </w:pPr>
    </w:p>
    <w:p w14:paraId="494A3BAD">
      <w:pPr>
        <w:spacing w:line="500" w:lineRule="exact"/>
        <w:jc w:val="center"/>
        <w:rPr>
          <w:rFonts w:ascii="宋体" w:eastAsia="宋体"/>
          <w:b/>
          <w:spacing w:val="20"/>
          <w:sz w:val="44"/>
        </w:rPr>
      </w:pPr>
    </w:p>
    <w:p w14:paraId="3FE0268D">
      <w:pPr>
        <w:spacing w:line="500" w:lineRule="exact"/>
        <w:jc w:val="center"/>
        <w:rPr>
          <w:b/>
          <w:spacing w:val="20"/>
          <w:sz w:val="36"/>
          <w:szCs w:val="21"/>
        </w:rPr>
      </w:pPr>
      <w:r>
        <w:rPr>
          <w:rFonts w:hint="eastAsia"/>
          <w:b/>
          <w:spacing w:val="20"/>
          <w:sz w:val="36"/>
          <w:szCs w:val="21"/>
        </w:rPr>
        <w:t>江苏省南通工贸技师学院招投标办公室印制</w:t>
      </w:r>
    </w:p>
    <w:p w14:paraId="1533CCBC">
      <w:pPr>
        <w:adjustRightInd w:val="0"/>
        <w:snapToGrid w:val="0"/>
        <w:ind w:left="-158" w:leftChars="-75"/>
        <w:rPr>
          <w:b/>
          <w:snapToGrid w:val="0"/>
          <w:sz w:val="26"/>
          <w:szCs w:val="28"/>
          <w:u w:val="single"/>
        </w:rPr>
      </w:pPr>
      <w:r>
        <w:rPr>
          <w:rFonts w:hint="eastAsia"/>
          <w:b/>
          <w:snapToGrid w:val="0"/>
          <w:sz w:val="26"/>
          <w:szCs w:val="28"/>
          <w:u w:val="single"/>
        </w:rPr>
        <w:t xml:space="preserve">                                                                    </w:t>
      </w:r>
    </w:p>
    <w:p w14:paraId="7F421625">
      <w:pPr>
        <w:adjustRightInd w:val="0"/>
        <w:snapToGrid w:val="0"/>
        <w:ind w:left="-158" w:leftChars="-75"/>
        <w:jc w:val="center"/>
        <w:rPr>
          <w:rFonts w:ascii="仿宋" w:hAnsi="仿宋" w:eastAsia="仿宋"/>
          <w:snapToGrid w:val="0"/>
          <w:sz w:val="32"/>
          <w:szCs w:val="32"/>
        </w:rPr>
      </w:pPr>
      <w:r>
        <w:rPr>
          <w:rFonts w:hint="eastAsia" w:ascii="仿宋" w:hAnsi="仿宋" w:eastAsia="仿宋"/>
          <w:b/>
          <w:snapToGrid w:val="0"/>
          <w:sz w:val="32"/>
          <w:szCs w:val="32"/>
        </w:rPr>
        <w:t>地址:</w:t>
      </w:r>
      <w:r>
        <w:rPr>
          <w:rFonts w:hint="eastAsia" w:ascii="仿宋" w:hAnsi="仿宋" w:eastAsia="仿宋"/>
          <w:snapToGrid w:val="0"/>
          <w:sz w:val="32"/>
          <w:szCs w:val="32"/>
        </w:rPr>
        <w:t xml:space="preserve"> 南通市开发区振兴东路296号</w:t>
      </w:r>
    </w:p>
    <w:p w14:paraId="25587F15">
      <w:pPr>
        <w:adjustRightInd w:val="0"/>
        <w:snapToGrid w:val="0"/>
        <w:ind w:left="-158" w:leftChars="-75" w:right="-601" w:rightChars="-286"/>
        <w:jc w:val="center"/>
        <w:rPr>
          <w:rFonts w:ascii="仿宋" w:hAnsi="仿宋" w:eastAsia="仿宋"/>
          <w:b/>
          <w:snapToGrid w:val="0"/>
          <w:sz w:val="32"/>
          <w:szCs w:val="32"/>
        </w:rPr>
      </w:pPr>
      <w:r>
        <w:rPr>
          <w:rFonts w:hint="eastAsia" w:ascii="仿宋" w:hAnsi="仿宋" w:eastAsia="仿宋"/>
          <w:b/>
          <w:snapToGrid w:val="0"/>
          <w:sz w:val="32"/>
          <w:szCs w:val="32"/>
        </w:rPr>
        <w:t>江苏省南通工贸技师学院官网：</w:t>
      </w:r>
      <w:r>
        <w:rPr>
          <w:rFonts w:hint="eastAsia" w:ascii="仿宋" w:hAnsi="仿宋" w:eastAsia="仿宋"/>
          <w:bCs/>
          <w:snapToGrid w:val="0"/>
          <w:sz w:val="32"/>
          <w:szCs w:val="32"/>
        </w:rPr>
        <w:t>https://www.ntgmjsxy.com</w:t>
      </w:r>
    </w:p>
    <w:p w14:paraId="4F1002FF">
      <w:pPr>
        <w:adjustRightInd w:val="0"/>
        <w:snapToGrid w:val="0"/>
        <w:spacing w:line="360" w:lineRule="auto"/>
        <w:jc w:val="center"/>
        <w:rPr>
          <w:rFonts w:ascii="黑体" w:hAnsi="黑体" w:eastAsia="黑体"/>
          <w:sz w:val="44"/>
          <w:szCs w:val="44"/>
        </w:rPr>
      </w:pPr>
      <w:r>
        <w:rPr>
          <w:rFonts w:hint="eastAsia" w:ascii="方正黑体_GBK" w:eastAsia="方正黑体_GBK"/>
          <w:sz w:val="44"/>
          <w:szCs w:val="44"/>
        </w:rPr>
        <w:br w:type="page"/>
      </w:r>
    </w:p>
    <w:p w14:paraId="344FDD95">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目 录</w:t>
      </w:r>
    </w:p>
    <w:p w14:paraId="76F47B03">
      <w:pPr>
        <w:adjustRightInd w:val="0"/>
        <w:snapToGrid w:val="0"/>
        <w:spacing w:line="360" w:lineRule="auto"/>
        <w:jc w:val="center"/>
        <w:rPr>
          <w:rFonts w:ascii="黑体" w:hAnsi="黑体" w:eastAsia="黑体"/>
          <w:sz w:val="32"/>
          <w:szCs w:val="32"/>
        </w:rPr>
      </w:pPr>
    </w:p>
    <w:p w14:paraId="1C2012C9">
      <w:pPr>
        <w:adjustRightInd w:val="0"/>
        <w:snapToGrid w:val="0"/>
        <w:spacing w:line="360" w:lineRule="auto"/>
        <w:jc w:val="center"/>
        <w:rPr>
          <w:rFonts w:ascii="黑体" w:hAnsi="黑体" w:eastAsia="黑体"/>
          <w:sz w:val="32"/>
          <w:szCs w:val="32"/>
        </w:rPr>
      </w:pPr>
    </w:p>
    <w:p w14:paraId="157D63B1">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第一部分  招标公告</w:t>
      </w:r>
    </w:p>
    <w:p w14:paraId="06663966">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第二部分  投标须知</w:t>
      </w:r>
    </w:p>
    <w:p w14:paraId="1AB4A518">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第三部分  项目需求</w:t>
      </w:r>
    </w:p>
    <w:p w14:paraId="1F2E558C">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第四部分  投标文件组成</w:t>
      </w:r>
    </w:p>
    <w:p w14:paraId="4F94AECE">
      <w:pPr>
        <w:spacing w:line="500" w:lineRule="exact"/>
        <w:rPr>
          <w:rFonts w:ascii="方正黑体_GBK" w:hAnsi="宋体" w:eastAsia="方正黑体_GBK"/>
          <w:b/>
          <w:sz w:val="32"/>
          <w:szCs w:val="32"/>
        </w:rPr>
      </w:pPr>
    </w:p>
    <w:p w14:paraId="1602F19A">
      <w:pPr>
        <w:tabs>
          <w:tab w:val="left" w:pos="7740"/>
        </w:tabs>
        <w:spacing w:line="500" w:lineRule="exact"/>
        <w:rPr>
          <w:rFonts w:ascii="楷体_GB2312" w:eastAsia="楷体_GB2312"/>
          <w:b/>
          <w:spacing w:val="2"/>
          <w:sz w:val="32"/>
          <w:szCs w:val="32"/>
        </w:rPr>
      </w:pPr>
    </w:p>
    <w:p w14:paraId="09FB4F7B">
      <w:pPr>
        <w:tabs>
          <w:tab w:val="left" w:pos="7740"/>
        </w:tabs>
        <w:spacing w:line="500" w:lineRule="exact"/>
        <w:rPr>
          <w:rFonts w:ascii="楷体_GB2312" w:eastAsia="楷体_GB2312"/>
          <w:b/>
          <w:spacing w:val="2"/>
          <w:sz w:val="32"/>
          <w:szCs w:val="32"/>
        </w:rPr>
      </w:pPr>
    </w:p>
    <w:p w14:paraId="0924CD72">
      <w:pPr>
        <w:tabs>
          <w:tab w:val="left" w:pos="7740"/>
        </w:tabs>
        <w:spacing w:line="500" w:lineRule="exact"/>
        <w:rPr>
          <w:rFonts w:ascii="楷体_GB2312" w:eastAsia="楷体_GB2312"/>
          <w:b/>
          <w:bCs/>
          <w:sz w:val="32"/>
          <w:szCs w:val="32"/>
        </w:rPr>
      </w:pPr>
    </w:p>
    <w:p w14:paraId="63EA44E3">
      <w:pPr>
        <w:spacing w:line="500" w:lineRule="exact"/>
        <w:outlineLvl w:val="0"/>
        <w:rPr>
          <w:rFonts w:ascii="楷体_GB2312" w:eastAsia="楷体_GB2312"/>
          <w:b/>
          <w:sz w:val="44"/>
          <w:szCs w:val="44"/>
        </w:rPr>
      </w:pPr>
    </w:p>
    <w:p w14:paraId="2D619454">
      <w:pPr>
        <w:spacing w:line="500" w:lineRule="exact"/>
        <w:outlineLvl w:val="0"/>
        <w:rPr>
          <w:rFonts w:ascii="仿宋_GB2312" w:eastAsia="仿宋_GB2312"/>
          <w:sz w:val="44"/>
          <w:szCs w:val="44"/>
        </w:rPr>
      </w:pPr>
    </w:p>
    <w:p w14:paraId="13842885">
      <w:pPr>
        <w:spacing w:line="500" w:lineRule="exact"/>
        <w:outlineLvl w:val="0"/>
        <w:rPr>
          <w:rFonts w:ascii="仿宋_GB2312" w:eastAsia="仿宋_GB2312"/>
          <w:sz w:val="44"/>
          <w:szCs w:val="44"/>
        </w:rPr>
      </w:pPr>
    </w:p>
    <w:p w14:paraId="50132D2A">
      <w:pPr>
        <w:spacing w:line="500" w:lineRule="exact"/>
        <w:outlineLvl w:val="0"/>
        <w:rPr>
          <w:rFonts w:ascii="仿宋_GB2312" w:eastAsia="仿宋_GB2312"/>
          <w:sz w:val="44"/>
          <w:szCs w:val="44"/>
        </w:rPr>
      </w:pPr>
    </w:p>
    <w:p w14:paraId="0AB87C9A">
      <w:pPr>
        <w:spacing w:line="500" w:lineRule="exact"/>
        <w:outlineLvl w:val="0"/>
        <w:rPr>
          <w:rFonts w:ascii="仿宋_GB2312" w:eastAsia="仿宋_GB2312"/>
          <w:sz w:val="44"/>
          <w:szCs w:val="44"/>
        </w:rPr>
      </w:pPr>
    </w:p>
    <w:p w14:paraId="6290D957">
      <w:pPr>
        <w:adjustRightInd w:val="0"/>
        <w:snapToGrid w:val="0"/>
        <w:spacing w:line="500" w:lineRule="exact"/>
        <w:jc w:val="center"/>
        <w:outlineLvl w:val="0"/>
        <w:rPr>
          <w:rFonts w:ascii="黑体" w:hAnsi="黑体" w:eastAsia="黑体"/>
          <w:bCs/>
          <w:sz w:val="36"/>
          <w:szCs w:val="36"/>
        </w:rPr>
      </w:pPr>
      <w:r>
        <w:rPr>
          <w:rFonts w:hint="eastAsia" w:ascii="方正小标宋_GBK" w:eastAsia="方正小标宋_GBK"/>
          <w:bCs/>
          <w:sz w:val="36"/>
          <w:szCs w:val="36"/>
        </w:rPr>
        <w:br w:type="page"/>
      </w:r>
      <w:bookmarkStart w:id="0" w:name="OLE_LINK7"/>
      <w:bookmarkStart w:id="1" w:name="OLE_LINK6"/>
      <w:bookmarkStart w:id="2" w:name="OLE_LINK5"/>
      <w:r>
        <w:rPr>
          <w:rFonts w:hint="eastAsia" w:ascii="黑体" w:hAnsi="黑体" w:eastAsia="黑体"/>
          <w:bCs/>
          <w:sz w:val="36"/>
          <w:szCs w:val="36"/>
        </w:rPr>
        <w:t>第一部分  招标公告</w:t>
      </w:r>
    </w:p>
    <w:p w14:paraId="69EEBDB0">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江苏省南通工贸技师学院就</w:t>
      </w:r>
      <w:r>
        <w:rPr>
          <w:rFonts w:hint="eastAsia" w:ascii="仿宋" w:hAnsi="仿宋" w:eastAsia="仿宋"/>
          <w:bCs/>
          <w:sz w:val="28"/>
          <w:szCs w:val="28"/>
        </w:rPr>
        <w:t>2024年南通开发区职业技能竞赛耗材</w:t>
      </w:r>
      <w:r>
        <w:rPr>
          <w:rFonts w:ascii="仿宋" w:hAnsi="仿宋" w:eastAsia="仿宋"/>
          <w:bCs/>
          <w:sz w:val="28"/>
          <w:szCs w:val="28"/>
        </w:rPr>
        <w:t>采购项目</w:t>
      </w:r>
      <w:r>
        <w:rPr>
          <w:rFonts w:hint="eastAsia" w:ascii="仿宋" w:hAnsi="仿宋" w:eastAsia="仿宋"/>
          <w:sz w:val="28"/>
          <w:szCs w:val="28"/>
        </w:rPr>
        <w:t>(项目编号:</w:t>
      </w:r>
      <w:r>
        <w:rPr>
          <w:rFonts w:hint="eastAsia" w:ascii="仿宋" w:hAnsi="仿宋" w:eastAsia="仿宋"/>
        </w:rPr>
        <w:t xml:space="preserve"> </w:t>
      </w:r>
      <w:r>
        <w:rPr>
          <w:rFonts w:hint="eastAsia" w:ascii="仿宋" w:hAnsi="仿宋" w:eastAsia="仿宋"/>
          <w:sz w:val="28"/>
          <w:szCs w:val="28"/>
        </w:rPr>
        <w:t>GM202</w:t>
      </w:r>
      <w:r>
        <w:rPr>
          <w:rFonts w:ascii="仿宋" w:hAnsi="仿宋" w:eastAsia="仿宋"/>
          <w:sz w:val="28"/>
          <w:szCs w:val="28"/>
        </w:rPr>
        <w:t>4</w:t>
      </w:r>
      <w:r>
        <w:rPr>
          <w:rFonts w:hint="eastAsia" w:ascii="仿宋" w:hAnsi="仿宋" w:eastAsia="仿宋"/>
          <w:sz w:val="28"/>
          <w:szCs w:val="28"/>
        </w:rPr>
        <w:t>00</w:t>
      </w:r>
      <w:r>
        <w:rPr>
          <w:rFonts w:hint="eastAsia" w:ascii="仿宋" w:hAnsi="仿宋" w:eastAsia="仿宋"/>
          <w:sz w:val="28"/>
          <w:szCs w:val="28"/>
          <w:lang w:val="en-US" w:eastAsia="zh-CN"/>
        </w:rPr>
        <w:t>60</w:t>
      </w:r>
      <w:r>
        <w:rPr>
          <w:rFonts w:hint="eastAsia" w:ascii="仿宋" w:hAnsi="仿宋" w:eastAsia="仿宋"/>
          <w:sz w:val="28"/>
          <w:szCs w:val="28"/>
        </w:rPr>
        <w:t>)进行招标采购，欢迎符合条件的供应商投标。</w:t>
      </w:r>
    </w:p>
    <w:p w14:paraId="06EFF609">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3EBE7CB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2024年南通开发区职业技能竞赛耗材采购项目</w:t>
      </w:r>
      <w:r>
        <w:rPr>
          <w:rFonts w:hint="eastAsia" w:ascii="仿宋" w:hAnsi="仿宋" w:eastAsia="仿宋"/>
          <w:sz w:val="28"/>
          <w:szCs w:val="28"/>
        </w:rPr>
        <w:t>]的潜在投标人应在江苏省南通工贸技师学院官网获取招标文件，并于202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w:t>
      </w:r>
      <w:r>
        <w:rPr>
          <w:rFonts w:hint="eastAsia" w:ascii="仿宋" w:hAnsi="仿宋" w:eastAsia="仿宋"/>
          <w:sz w:val="28"/>
          <w:szCs w:val="28"/>
          <w:lang w:val="en-US" w:eastAsia="zh-CN"/>
        </w:rPr>
        <w:t>1</w:t>
      </w:r>
      <w:r>
        <w:rPr>
          <w:rFonts w:ascii="仿宋" w:hAnsi="仿宋" w:eastAsia="仿宋"/>
          <w:sz w:val="28"/>
          <w:szCs w:val="28"/>
        </w:rPr>
        <w:t>2</w:t>
      </w:r>
      <w:r>
        <w:rPr>
          <w:rFonts w:hint="eastAsia" w:ascii="仿宋" w:hAnsi="仿宋" w:eastAsia="仿宋"/>
          <w:sz w:val="28"/>
          <w:szCs w:val="28"/>
        </w:rPr>
        <w:t>日</w:t>
      </w:r>
      <w:r>
        <w:rPr>
          <w:rFonts w:ascii="仿宋" w:hAnsi="仿宋" w:eastAsia="仿宋"/>
          <w:sz w:val="28"/>
          <w:szCs w:val="28"/>
        </w:rPr>
        <w:t>09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0分（北京时间）前递交投标文件。</w:t>
      </w:r>
    </w:p>
    <w:p w14:paraId="2CC3D406">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 xml:space="preserve"> 一、项目基本情况</w:t>
      </w:r>
    </w:p>
    <w:p w14:paraId="6FA9A598">
      <w:pPr>
        <w:adjustRightInd w:val="0"/>
        <w:snapToGrid w:val="0"/>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项目编号：GM202</w:t>
      </w:r>
      <w:r>
        <w:rPr>
          <w:rFonts w:ascii="仿宋" w:hAnsi="仿宋" w:eastAsia="仿宋"/>
          <w:sz w:val="28"/>
          <w:szCs w:val="28"/>
        </w:rPr>
        <w:t>4</w:t>
      </w:r>
      <w:r>
        <w:rPr>
          <w:rFonts w:hint="eastAsia" w:ascii="仿宋" w:hAnsi="仿宋" w:eastAsia="仿宋"/>
          <w:sz w:val="28"/>
          <w:szCs w:val="28"/>
        </w:rPr>
        <w:t>00</w:t>
      </w:r>
      <w:r>
        <w:rPr>
          <w:rFonts w:hint="eastAsia" w:ascii="仿宋" w:hAnsi="仿宋" w:eastAsia="仿宋"/>
          <w:sz w:val="28"/>
          <w:szCs w:val="28"/>
          <w:lang w:val="en-US" w:eastAsia="zh-CN"/>
        </w:rPr>
        <w:t>60</w:t>
      </w:r>
    </w:p>
    <w:p w14:paraId="5A42B9FE">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bCs/>
          <w:sz w:val="28"/>
          <w:szCs w:val="28"/>
        </w:rPr>
        <w:t>2024年南通开发区职业技能竞赛耗材采购项目</w:t>
      </w:r>
      <w:bookmarkStart w:id="43" w:name="_GoBack"/>
      <w:bookmarkEnd w:id="43"/>
    </w:p>
    <w:p w14:paraId="4CE63631">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项目预算/最高限价：</w:t>
      </w:r>
      <w:r>
        <w:rPr>
          <w:rFonts w:hint="eastAsia" w:ascii="仿宋" w:hAnsi="仿宋" w:eastAsia="仿宋"/>
          <w:sz w:val="28"/>
          <w:szCs w:val="28"/>
          <w:lang w:val="en-US" w:eastAsia="zh-CN"/>
        </w:rPr>
        <w:t>包一：培训耗材26852</w:t>
      </w:r>
      <w:r>
        <w:rPr>
          <w:rFonts w:ascii="仿宋" w:hAnsi="仿宋" w:eastAsia="仿宋"/>
          <w:sz w:val="28"/>
          <w:szCs w:val="28"/>
        </w:rPr>
        <w:t>元</w:t>
      </w:r>
      <w:r>
        <w:rPr>
          <w:rFonts w:hint="eastAsia" w:ascii="仿宋" w:hAnsi="仿宋" w:eastAsia="仿宋"/>
          <w:sz w:val="28"/>
          <w:szCs w:val="28"/>
          <w:lang w:eastAsia="zh-CN"/>
        </w:rPr>
        <w:t>；</w:t>
      </w:r>
      <w:r>
        <w:rPr>
          <w:rFonts w:hint="eastAsia" w:ascii="仿宋" w:hAnsi="仿宋" w:eastAsia="仿宋"/>
          <w:sz w:val="28"/>
          <w:szCs w:val="28"/>
          <w:lang w:val="en-US" w:eastAsia="zh-CN"/>
        </w:rPr>
        <w:t>包二：比赛耗材27290元。投标单位分包投标，</w:t>
      </w:r>
      <w:r>
        <w:rPr>
          <w:rFonts w:ascii="仿宋" w:hAnsi="仿宋" w:eastAsia="仿宋"/>
          <w:sz w:val="28"/>
          <w:szCs w:val="28"/>
        </w:rPr>
        <w:t>投标报价超过最高限价的作无效标处理。</w:t>
      </w:r>
    </w:p>
    <w:p w14:paraId="36B9C560">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采购方式：比价</w:t>
      </w:r>
    </w:p>
    <w:p w14:paraId="0FD5C9F9">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采购需求：具体内容详见第三部分项目需求，请仔细研究。</w:t>
      </w:r>
    </w:p>
    <w:p w14:paraId="17B1FD9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p>
    <w:p w14:paraId="225B7E07">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二、申请人的资格要求</w:t>
      </w:r>
    </w:p>
    <w:p w14:paraId="2AFE8E0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29BD1A8">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2.法定代表人为同一个人的两个及两个以上，母公司、全资子公司及其控股公司，都不得在同一采购项目相同标段中同时投标，一经发现，将视同围标处理。</w:t>
      </w:r>
    </w:p>
    <w:p w14:paraId="2EC6BA1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3.单位负责人存在直接控股、管理关系的不同供应商，不得参加同一项目的采购活动。</w:t>
      </w:r>
    </w:p>
    <w:p w14:paraId="2265D744">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三、获取招标文件</w:t>
      </w:r>
    </w:p>
    <w:p w14:paraId="380022EC">
      <w:pPr>
        <w:adjustRightInd w:val="0"/>
        <w:snapToGrid w:val="0"/>
        <w:spacing w:line="500" w:lineRule="exact"/>
        <w:ind w:firstLine="560" w:firstLineChars="200"/>
        <w:rPr>
          <w:rFonts w:ascii="仿宋" w:hAnsi="仿宋" w:eastAsia="仿宋"/>
          <w:color w:val="333333"/>
          <w:sz w:val="29"/>
          <w:szCs w:val="29"/>
        </w:rPr>
      </w:pPr>
      <w:r>
        <w:rPr>
          <w:rFonts w:hint="eastAsia" w:ascii="仿宋" w:hAnsi="仿宋" w:eastAsia="仿宋"/>
          <w:sz w:val="28"/>
          <w:szCs w:val="28"/>
        </w:rPr>
        <w:t>时间：自项目公告发布之日起</w:t>
      </w:r>
      <w:r>
        <w:rPr>
          <w:rFonts w:hint="eastAsia" w:ascii="仿宋" w:hAnsi="仿宋" w:eastAsia="仿宋"/>
          <w:sz w:val="29"/>
          <w:szCs w:val="29"/>
        </w:rPr>
        <w:t>至202</w:t>
      </w:r>
      <w:r>
        <w:rPr>
          <w:rFonts w:ascii="仿宋" w:hAnsi="仿宋" w:eastAsia="仿宋"/>
          <w:sz w:val="29"/>
          <w:szCs w:val="29"/>
        </w:rPr>
        <w:t>4</w:t>
      </w:r>
      <w:r>
        <w:rPr>
          <w:rFonts w:hint="eastAsia" w:ascii="仿宋" w:hAnsi="仿宋" w:eastAsia="仿宋"/>
          <w:sz w:val="29"/>
          <w:szCs w:val="29"/>
        </w:rPr>
        <w:t>年</w:t>
      </w:r>
      <w:r>
        <w:rPr>
          <w:rFonts w:ascii="仿宋" w:hAnsi="仿宋" w:eastAsia="仿宋"/>
          <w:sz w:val="29"/>
          <w:szCs w:val="29"/>
        </w:rPr>
        <w:t>8</w:t>
      </w:r>
      <w:r>
        <w:rPr>
          <w:rFonts w:hint="eastAsia" w:ascii="仿宋" w:hAnsi="仿宋" w:eastAsia="仿宋"/>
          <w:sz w:val="29"/>
          <w:szCs w:val="29"/>
        </w:rPr>
        <w:t>月</w:t>
      </w:r>
      <w:r>
        <w:rPr>
          <w:rFonts w:hint="eastAsia" w:ascii="仿宋" w:hAnsi="仿宋" w:eastAsia="仿宋"/>
          <w:sz w:val="29"/>
          <w:szCs w:val="29"/>
          <w:lang w:val="en-US" w:eastAsia="zh-CN"/>
        </w:rPr>
        <w:t>1</w:t>
      </w:r>
      <w:r>
        <w:rPr>
          <w:rFonts w:ascii="仿宋" w:hAnsi="仿宋" w:eastAsia="仿宋"/>
          <w:sz w:val="29"/>
          <w:szCs w:val="29"/>
        </w:rPr>
        <w:t>2</w:t>
      </w:r>
      <w:r>
        <w:rPr>
          <w:rFonts w:hint="eastAsia" w:ascii="仿宋" w:hAnsi="仿宋" w:eastAsia="仿宋"/>
          <w:sz w:val="29"/>
          <w:szCs w:val="29"/>
        </w:rPr>
        <w:t>日</w:t>
      </w:r>
    </w:p>
    <w:p w14:paraId="78487BB1">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地点：江苏省南通工贸技师学院官网</w:t>
      </w:r>
    </w:p>
    <w:p w14:paraId="0FBE2BD7">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四、提交投标文件截止时间、开标时间和地点</w:t>
      </w:r>
    </w:p>
    <w:p w14:paraId="0DA4985F">
      <w:pPr>
        <w:adjustRightInd w:val="0"/>
        <w:snapToGrid w:val="0"/>
        <w:spacing w:line="500" w:lineRule="exact"/>
        <w:ind w:firstLine="560" w:firstLineChars="200"/>
        <w:rPr>
          <w:rFonts w:ascii="仿宋" w:hAnsi="仿宋" w:eastAsia="仿宋"/>
          <w:i/>
          <w:sz w:val="28"/>
          <w:szCs w:val="28"/>
          <w:u w:val="single"/>
        </w:rPr>
      </w:pPr>
      <w:r>
        <w:rPr>
          <w:rFonts w:hint="eastAsia" w:ascii="仿宋" w:hAnsi="仿宋" w:eastAsia="仿宋"/>
          <w:sz w:val="28"/>
          <w:szCs w:val="28"/>
        </w:rPr>
        <w:t>提交投标文件截止时间/开标时间：202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w:t>
      </w:r>
      <w:r>
        <w:rPr>
          <w:rFonts w:hint="eastAsia" w:ascii="仿宋" w:hAnsi="仿宋" w:eastAsia="仿宋"/>
          <w:sz w:val="28"/>
          <w:szCs w:val="28"/>
          <w:lang w:val="en-US" w:eastAsia="zh-CN"/>
        </w:rPr>
        <w:t>1</w:t>
      </w:r>
      <w:r>
        <w:rPr>
          <w:rFonts w:ascii="仿宋" w:hAnsi="仿宋" w:eastAsia="仿宋"/>
          <w:sz w:val="28"/>
          <w:szCs w:val="28"/>
        </w:rPr>
        <w:t>2</w:t>
      </w:r>
      <w:r>
        <w:rPr>
          <w:rFonts w:hint="eastAsia" w:ascii="仿宋" w:hAnsi="仿宋" w:eastAsia="仿宋"/>
          <w:sz w:val="28"/>
          <w:szCs w:val="28"/>
        </w:rPr>
        <w:t>日</w:t>
      </w:r>
      <w:r>
        <w:rPr>
          <w:rFonts w:ascii="仿宋" w:hAnsi="仿宋" w:eastAsia="仿宋"/>
          <w:sz w:val="28"/>
          <w:szCs w:val="28"/>
        </w:rPr>
        <w:t>09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0分，逾时拒收。</w:t>
      </w:r>
    </w:p>
    <w:p w14:paraId="7E763000">
      <w:pPr>
        <w:adjustRightInd w:val="0"/>
        <w:snapToGrid w:val="0"/>
        <w:spacing w:line="500" w:lineRule="exact"/>
        <w:ind w:firstLine="560" w:firstLineChars="200"/>
        <w:rPr>
          <w:rFonts w:ascii="仿宋" w:hAnsi="仿宋" w:eastAsia="仿宋"/>
          <w:i/>
          <w:sz w:val="28"/>
          <w:szCs w:val="28"/>
        </w:rPr>
      </w:pPr>
      <w:r>
        <w:rPr>
          <w:rFonts w:hint="eastAsia" w:ascii="仿宋" w:hAnsi="仿宋" w:eastAsia="仿宋"/>
          <w:sz w:val="28"/>
          <w:szCs w:val="28"/>
        </w:rPr>
        <w:t>开标地点：江苏省南通工贸技师学院开标室</w:t>
      </w:r>
    </w:p>
    <w:p w14:paraId="171C78BF">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五、公告期限</w:t>
      </w:r>
    </w:p>
    <w:p w14:paraId="3A50FDE5">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自本公告发布之日起3个工作日。</w:t>
      </w:r>
    </w:p>
    <w:p w14:paraId="5029111C">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六、其他补充事宜</w:t>
      </w:r>
    </w:p>
    <w:p w14:paraId="52822D9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1、投标保证金：免收。</w:t>
      </w:r>
    </w:p>
    <w:p w14:paraId="671D0D6B">
      <w:pPr>
        <w:adjustRightInd w:val="0"/>
        <w:snapToGrid w:val="0"/>
        <w:spacing w:line="500" w:lineRule="exact"/>
        <w:ind w:firstLine="560" w:firstLineChars="200"/>
        <w:rPr>
          <w:rFonts w:ascii="仿宋" w:hAnsi="仿宋" w:eastAsia="仿宋"/>
          <w:b/>
          <w:bCs/>
          <w:color w:val="FF0000"/>
          <w:sz w:val="28"/>
          <w:szCs w:val="28"/>
        </w:rPr>
      </w:pPr>
      <w:r>
        <w:rPr>
          <w:rFonts w:hint="eastAsia" w:ascii="仿宋" w:hAnsi="仿宋" w:eastAsia="仿宋"/>
          <w:sz w:val="28"/>
          <w:szCs w:val="28"/>
        </w:rPr>
        <w:t>2、项目演示、样品、答辩等（如有请描述）：无。</w:t>
      </w:r>
    </w:p>
    <w:p w14:paraId="6098A7D9">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3、对项目需求部分（供应商资格要求、项目需求、商务技术评分标准）的询问、质疑请向采购人提出，由采购人负责答复；对项目招标文件其它部分的询问请向项目开标经办人提出。</w:t>
      </w:r>
    </w:p>
    <w:p w14:paraId="5B6C11D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BF52F0F">
      <w:pPr>
        <w:adjustRightInd w:val="0"/>
        <w:snapToGrid w:val="0"/>
        <w:spacing w:line="500" w:lineRule="exact"/>
        <w:ind w:firstLine="560" w:firstLineChars="200"/>
        <w:outlineLvl w:val="0"/>
        <w:rPr>
          <w:rFonts w:ascii="仿宋" w:hAnsi="仿宋" w:eastAsia="仿宋"/>
          <w:bCs/>
          <w:sz w:val="28"/>
          <w:szCs w:val="28"/>
        </w:rPr>
      </w:pPr>
      <w:r>
        <w:rPr>
          <w:rFonts w:hint="eastAsia" w:ascii="仿宋" w:hAnsi="仿宋" w:eastAsia="仿宋"/>
          <w:bCs/>
          <w:sz w:val="28"/>
          <w:szCs w:val="28"/>
        </w:rPr>
        <w:t>5、中标公示期满后，中标单位不能充分响应招标文件要求的，三年内不得参与学院招投标活动。</w:t>
      </w:r>
    </w:p>
    <w:p w14:paraId="681B3700">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七、对本次招标提出询问，请按以下方式联系。</w:t>
      </w:r>
    </w:p>
    <w:p w14:paraId="7719F20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1.采购人信息</w:t>
      </w:r>
    </w:p>
    <w:p w14:paraId="39681B57">
      <w:pPr>
        <w:adjustRightInd w:val="0"/>
        <w:snapToGrid w:val="0"/>
        <w:spacing w:line="500" w:lineRule="exact"/>
        <w:ind w:firstLine="1120" w:firstLineChars="400"/>
        <w:rPr>
          <w:rFonts w:ascii="仿宋" w:hAnsi="仿宋" w:eastAsia="仿宋"/>
          <w:sz w:val="28"/>
          <w:szCs w:val="28"/>
          <w:highlight w:val="none"/>
        </w:rPr>
      </w:pPr>
      <w:r>
        <w:rPr>
          <w:rFonts w:hint="eastAsia" w:ascii="仿宋" w:hAnsi="仿宋" w:eastAsia="仿宋"/>
          <w:sz w:val="28"/>
          <w:szCs w:val="28"/>
          <w:highlight w:val="none"/>
        </w:rPr>
        <w:t>需求部门及联系人：</w:t>
      </w:r>
      <w:r>
        <w:rPr>
          <w:rFonts w:hint="eastAsia" w:ascii="仿宋" w:hAnsi="仿宋" w:eastAsia="仿宋"/>
          <w:sz w:val="28"/>
          <w:szCs w:val="28"/>
          <w:highlight w:val="none"/>
          <w:lang w:val="en-US" w:eastAsia="zh-CN"/>
        </w:rPr>
        <w:t>智能制造</w:t>
      </w:r>
      <w:r>
        <w:rPr>
          <w:rFonts w:hint="eastAsia" w:ascii="仿宋" w:hAnsi="仿宋" w:eastAsia="仿宋"/>
          <w:sz w:val="28"/>
          <w:szCs w:val="28"/>
          <w:highlight w:val="none"/>
        </w:rPr>
        <w:t>系</w:t>
      </w:r>
      <w:r>
        <w:rPr>
          <w:rFonts w:hint="eastAsia" w:ascii="仿宋" w:hAnsi="仿宋" w:eastAsia="仿宋"/>
          <w:sz w:val="28"/>
          <w:szCs w:val="28"/>
          <w:highlight w:val="none"/>
          <w:lang w:val="en-US" w:eastAsia="zh-CN"/>
        </w:rPr>
        <w:t>吴</w:t>
      </w:r>
      <w:r>
        <w:rPr>
          <w:rFonts w:hint="eastAsia" w:ascii="仿宋" w:hAnsi="仿宋" w:eastAsia="仿宋"/>
          <w:sz w:val="28"/>
          <w:szCs w:val="28"/>
          <w:highlight w:val="none"/>
        </w:rPr>
        <w:t>老师13862954320</w:t>
      </w:r>
    </w:p>
    <w:p w14:paraId="69EDB60A">
      <w:pPr>
        <w:adjustRightInd w:val="0"/>
        <w:snapToGrid w:val="0"/>
        <w:spacing w:line="500" w:lineRule="exact"/>
        <w:ind w:firstLine="700" w:firstLineChars="250"/>
        <w:rPr>
          <w:rFonts w:ascii="仿宋" w:hAnsi="仿宋" w:eastAsia="仿宋"/>
          <w:sz w:val="28"/>
          <w:szCs w:val="28"/>
        </w:rPr>
      </w:pPr>
      <w:r>
        <w:rPr>
          <w:rFonts w:hint="eastAsia" w:ascii="仿宋" w:hAnsi="仿宋" w:eastAsia="仿宋"/>
          <w:sz w:val="28"/>
          <w:szCs w:val="28"/>
        </w:rPr>
        <w:t>2.项目联系方式</w:t>
      </w:r>
    </w:p>
    <w:p w14:paraId="5F6D8AE0">
      <w:pPr>
        <w:adjustRightInd w:val="0"/>
        <w:snapToGrid w:val="0"/>
        <w:spacing w:line="500" w:lineRule="exact"/>
        <w:ind w:firstLine="1120" w:firstLineChars="400"/>
        <w:rPr>
          <w:rFonts w:hint="default" w:ascii="仿宋" w:hAnsi="仿宋" w:eastAsia="仿宋"/>
          <w:sz w:val="28"/>
          <w:szCs w:val="28"/>
          <w:lang w:val="en-US" w:eastAsia="zh-CN"/>
        </w:rPr>
      </w:pPr>
      <w:r>
        <w:rPr>
          <w:rFonts w:hint="eastAsia" w:ascii="仿宋" w:hAnsi="仿宋" w:eastAsia="仿宋"/>
          <w:sz w:val="28"/>
          <w:szCs w:val="28"/>
        </w:rPr>
        <w:t>项目开标经办人：资产管理处</w:t>
      </w:r>
      <w:r>
        <w:rPr>
          <w:rFonts w:hint="eastAsia" w:ascii="仿宋" w:hAnsi="仿宋" w:eastAsia="仿宋"/>
          <w:sz w:val="28"/>
          <w:szCs w:val="28"/>
          <w:lang w:val="en-US" w:eastAsia="zh-CN"/>
        </w:rPr>
        <w:t>张</w:t>
      </w:r>
      <w:r>
        <w:rPr>
          <w:rFonts w:hint="eastAsia" w:ascii="仿宋" w:hAnsi="仿宋" w:eastAsia="仿宋"/>
          <w:sz w:val="28"/>
          <w:szCs w:val="28"/>
        </w:rPr>
        <w:t>老师</w:t>
      </w:r>
      <w:r>
        <w:rPr>
          <w:rFonts w:hint="eastAsia" w:ascii="仿宋" w:hAnsi="仿宋" w:eastAsia="仿宋"/>
          <w:sz w:val="28"/>
          <w:szCs w:val="28"/>
          <w:lang w:val="en-US" w:eastAsia="zh-CN"/>
        </w:rPr>
        <w:t>18762852683</w:t>
      </w:r>
    </w:p>
    <w:p w14:paraId="0875AD23">
      <w:pPr>
        <w:adjustRightInd w:val="0"/>
        <w:snapToGrid w:val="0"/>
        <w:spacing w:line="500" w:lineRule="exact"/>
        <w:jc w:val="center"/>
        <w:outlineLvl w:val="0"/>
        <w:rPr>
          <w:rFonts w:ascii="黑体" w:hAnsi="黑体" w:eastAsia="黑体"/>
          <w:bCs/>
          <w:sz w:val="36"/>
          <w:szCs w:val="36"/>
        </w:rPr>
      </w:pPr>
      <w:r>
        <w:rPr>
          <w:rFonts w:hint="eastAsia" w:ascii="仿宋" w:hAnsi="仿宋" w:eastAsia="仿宋"/>
          <w:bCs/>
          <w:sz w:val="36"/>
          <w:szCs w:val="36"/>
        </w:rPr>
        <w:br w:type="page"/>
      </w:r>
      <w:r>
        <w:rPr>
          <w:rFonts w:hint="eastAsia" w:ascii="黑体" w:hAnsi="黑体" w:eastAsia="黑体"/>
          <w:bCs/>
          <w:sz w:val="36"/>
          <w:szCs w:val="36"/>
        </w:rPr>
        <w:t>第二部分  投标须知</w:t>
      </w:r>
    </w:p>
    <w:p w14:paraId="257FD190">
      <w:pPr>
        <w:pStyle w:val="2"/>
        <w:adjustRightInd w:val="0"/>
        <w:snapToGrid w:val="0"/>
        <w:spacing w:line="500" w:lineRule="exact"/>
        <w:jc w:val="both"/>
        <w:rPr>
          <w:rFonts w:ascii="仿宋" w:hAnsi="仿宋" w:eastAsia="仿宋"/>
          <w:b/>
          <w:bCs/>
          <w:sz w:val="28"/>
          <w:szCs w:val="28"/>
        </w:rPr>
      </w:pPr>
      <w:bookmarkStart w:id="3" w:name="_Hlt16619475"/>
      <w:bookmarkEnd w:id="3"/>
      <w:bookmarkStart w:id="4" w:name="_Toc458694821"/>
      <w:bookmarkStart w:id="5" w:name="_Toc20823276"/>
      <w:bookmarkStart w:id="6" w:name="_Toc16938520"/>
      <w:bookmarkStart w:id="7" w:name="_Toc513029204"/>
      <w:r>
        <w:rPr>
          <w:rFonts w:hint="eastAsia" w:ascii="仿宋" w:hAnsi="仿宋" w:eastAsia="仿宋"/>
          <w:sz w:val="28"/>
          <w:szCs w:val="28"/>
        </w:rPr>
        <w:t>1</w:t>
      </w:r>
      <w:bookmarkEnd w:id="4"/>
      <w:r>
        <w:rPr>
          <w:rFonts w:hint="eastAsia" w:ascii="仿宋" w:hAnsi="仿宋" w:eastAsia="仿宋"/>
          <w:sz w:val="28"/>
          <w:szCs w:val="28"/>
        </w:rPr>
        <w:t>.招标方式</w:t>
      </w:r>
      <w:bookmarkEnd w:id="5"/>
      <w:bookmarkEnd w:id="6"/>
      <w:bookmarkEnd w:id="7"/>
    </w:p>
    <w:p w14:paraId="33973D7B">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1.1 本次招标采取比价采购方式，本招标文件仅适用于招标公告中所述项目。</w:t>
      </w:r>
    </w:p>
    <w:p w14:paraId="4C1E6C0D">
      <w:pPr>
        <w:pStyle w:val="2"/>
        <w:adjustRightInd w:val="0"/>
        <w:snapToGrid w:val="0"/>
        <w:spacing w:line="500" w:lineRule="exact"/>
        <w:jc w:val="both"/>
        <w:rPr>
          <w:rFonts w:ascii="仿宋" w:hAnsi="仿宋" w:eastAsia="仿宋"/>
          <w:b/>
          <w:bCs/>
          <w:sz w:val="28"/>
          <w:szCs w:val="28"/>
        </w:rPr>
      </w:pPr>
      <w:bookmarkStart w:id="8" w:name="_Toc16938521"/>
      <w:bookmarkStart w:id="9" w:name="_Toc20823277"/>
      <w:bookmarkStart w:id="10" w:name="_Toc513029205"/>
      <w:r>
        <w:rPr>
          <w:rFonts w:hint="eastAsia" w:ascii="仿宋" w:hAnsi="仿宋" w:eastAsia="仿宋"/>
          <w:sz w:val="28"/>
          <w:szCs w:val="28"/>
        </w:rPr>
        <w:t>2.合格的投标人</w:t>
      </w:r>
      <w:bookmarkEnd w:id="8"/>
      <w:bookmarkEnd w:id="9"/>
      <w:bookmarkEnd w:id="10"/>
    </w:p>
    <w:p w14:paraId="46241CCB">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2.1满足招标公告中供应商的资格要求的规定。</w:t>
      </w:r>
    </w:p>
    <w:p w14:paraId="72716B10">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2.2 满足本文件实质性条款的规定。</w:t>
      </w:r>
    </w:p>
    <w:p w14:paraId="0425446B">
      <w:pPr>
        <w:pStyle w:val="2"/>
        <w:adjustRightInd w:val="0"/>
        <w:snapToGrid w:val="0"/>
        <w:spacing w:line="500" w:lineRule="exact"/>
        <w:jc w:val="both"/>
        <w:rPr>
          <w:rFonts w:ascii="仿宋" w:hAnsi="仿宋" w:eastAsia="仿宋"/>
          <w:b/>
          <w:bCs/>
          <w:sz w:val="28"/>
          <w:szCs w:val="28"/>
        </w:rPr>
      </w:pPr>
      <w:bookmarkStart w:id="11" w:name="_Toc513029206"/>
      <w:bookmarkStart w:id="12" w:name="_Toc20823278"/>
      <w:bookmarkStart w:id="13" w:name="_Toc16938522"/>
      <w:r>
        <w:rPr>
          <w:rFonts w:hint="eastAsia" w:ascii="仿宋" w:hAnsi="仿宋" w:eastAsia="仿宋"/>
          <w:sz w:val="28"/>
          <w:szCs w:val="28"/>
        </w:rPr>
        <w:t>3.适用法律</w:t>
      </w:r>
      <w:bookmarkEnd w:id="11"/>
      <w:bookmarkEnd w:id="12"/>
      <w:bookmarkEnd w:id="13"/>
    </w:p>
    <w:p w14:paraId="24BE7D3D">
      <w:pPr>
        <w:adjustRightInd w:val="0"/>
        <w:snapToGrid w:val="0"/>
        <w:spacing w:line="500" w:lineRule="exact"/>
        <w:ind w:firstLine="490" w:firstLineChars="175"/>
        <w:rPr>
          <w:rFonts w:ascii="仿宋" w:hAnsi="仿宋" w:eastAsia="仿宋"/>
          <w:sz w:val="28"/>
          <w:szCs w:val="28"/>
        </w:rPr>
      </w:pPr>
      <w:r>
        <w:rPr>
          <w:rFonts w:hint="eastAsia" w:ascii="仿宋" w:hAnsi="仿宋" w:eastAsia="仿宋"/>
          <w:sz w:val="28"/>
          <w:szCs w:val="28"/>
        </w:rPr>
        <w:t>3.1 本次招标及由此产生的合同受中华人民共和国有关的法律法规制约和保护。</w:t>
      </w:r>
    </w:p>
    <w:p w14:paraId="3AD741C3">
      <w:pPr>
        <w:pStyle w:val="2"/>
        <w:adjustRightInd w:val="0"/>
        <w:snapToGrid w:val="0"/>
        <w:spacing w:line="500" w:lineRule="exact"/>
        <w:jc w:val="both"/>
        <w:rPr>
          <w:rFonts w:ascii="仿宋" w:hAnsi="仿宋" w:eastAsia="仿宋"/>
          <w:b/>
          <w:bCs/>
          <w:sz w:val="28"/>
          <w:szCs w:val="28"/>
        </w:rPr>
      </w:pPr>
      <w:bookmarkStart w:id="14" w:name="_Toc462564067"/>
      <w:bookmarkStart w:id="15" w:name="_Toc20823279"/>
      <w:bookmarkStart w:id="16" w:name="_Toc513029207"/>
      <w:bookmarkStart w:id="17" w:name="_Toc16938523"/>
      <w:r>
        <w:rPr>
          <w:rFonts w:hint="eastAsia" w:ascii="仿宋" w:hAnsi="仿宋" w:eastAsia="仿宋"/>
          <w:sz w:val="28"/>
          <w:szCs w:val="28"/>
        </w:rPr>
        <w:t>4.投标费用</w:t>
      </w:r>
      <w:bookmarkEnd w:id="14"/>
      <w:bookmarkEnd w:id="15"/>
      <w:bookmarkEnd w:id="16"/>
      <w:bookmarkEnd w:id="17"/>
    </w:p>
    <w:p w14:paraId="6F029CF2">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4.1</w:t>
      </w:r>
      <w:r>
        <w:rPr>
          <w:rFonts w:hint="eastAsia" w:ascii="仿宋" w:hAnsi="仿宋" w:eastAsia="仿宋"/>
          <w:sz w:val="28"/>
          <w:szCs w:val="28"/>
        </w:rPr>
        <w:t xml:space="preserve"> 投标人自行承担所有与参加投标有关的费用。</w:t>
      </w:r>
    </w:p>
    <w:p w14:paraId="524BD83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4.2本次招标不收取标书工本费与中标服务费。</w:t>
      </w:r>
    </w:p>
    <w:p w14:paraId="42B289D3">
      <w:pPr>
        <w:pStyle w:val="2"/>
        <w:adjustRightInd w:val="0"/>
        <w:snapToGrid w:val="0"/>
        <w:spacing w:line="500" w:lineRule="exact"/>
        <w:jc w:val="both"/>
        <w:rPr>
          <w:rFonts w:ascii="仿宋" w:hAnsi="仿宋" w:eastAsia="仿宋"/>
          <w:b/>
          <w:bCs/>
          <w:sz w:val="28"/>
          <w:szCs w:val="28"/>
        </w:rPr>
      </w:pPr>
      <w:r>
        <w:rPr>
          <w:rFonts w:hint="eastAsia" w:ascii="仿宋" w:hAnsi="仿宋" w:eastAsia="仿宋"/>
          <w:sz w:val="28"/>
          <w:szCs w:val="28"/>
        </w:rPr>
        <w:t>5.招标文件的约束力</w:t>
      </w:r>
    </w:p>
    <w:p w14:paraId="565E474E">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5.1</w:t>
      </w:r>
      <w:r>
        <w:rPr>
          <w:rFonts w:hint="eastAsia" w:ascii="仿宋" w:hAnsi="仿宋" w:eastAsia="仿宋"/>
          <w:sz w:val="28"/>
          <w:szCs w:val="28"/>
        </w:rPr>
        <w:t xml:space="preserve"> 投标人一旦参加本项目采购活动，即被认为接受了本招标文件的规定和约束。</w:t>
      </w:r>
    </w:p>
    <w:p w14:paraId="79E26B80">
      <w:pPr>
        <w:pStyle w:val="2"/>
        <w:adjustRightInd w:val="0"/>
        <w:snapToGrid w:val="0"/>
        <w:spacing w:line="500" w:lineRule="exact"/>
        <w:jc w:val="both"/>
        <w:rPr>
          <w:rFonts w:ascii="仿宋" w:hAnsi="仿宋" w:eastAsia="仿宋"/>
          <w:b/>
          <w:bCs/>
          <w:sz w:val="28"/>
          <w:szCs w:val="28"/>
        </w:rPr>
      </w:pPr>
      <w:bookmarkStart w:id="18" w:name="_Toc513029212"/>
      <w:bookmarkStart w:id="19" w:name="_Toc16938528"/>
      <w:bookmarkStart w:id="20" w:name="_Toc462564071"/>
      <w:bookmarkStart w:id="21" w:name="_Toc20823284"/>
      <w:r>
        <w:rPr>
          <w:rFonts w:hint="eastAsia" w:ascii="仿宋" w:hAnsi="仿宋" w:eastAsia="仿宋"/>
          <w:sz w:val="28"/>
          <w:szCs w:val="28"/>
        </w:rPr>
        <w:t>6.招标文件的修改</w:t>
      </w:r>
      <w:bookmarkEnd w:id="18"/>
      <w:bookmarkEnd w:id="19"/>
      <w:bookmarkEnd w:id="20"/>
      <w:bookmarkEnd w:id="21"/>
    </w:p>
    <w:p w14:paraId="7E430A7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6.1</w:t>
      </w:r>
      <w:r>
        <w:rPr>
          <w:rFonts w:hint="eastAsia" w:ascii="仿宋" w:hAnsi="仿宋" w:eastAsia="仿宋"/>
          <w:sz w:val="28"/>
          <w:szCs w:val="28"/>
        </w:rPr>
        <w:t xml:space="preserve"> 在投标截止时间前，江苏省南通工贸技师学院招投标办公室可以对招标文件进行修改。</w:t>
      </w:r>
    </w:p>
    <w:p w14:paraId="6CF5E99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 xml:space="preserve">6.2 </w:t>
      </w:r>
      <w:r>
        <w:rPr>
          <w:rFonts w:hint="eastAsia" w:ascii="仿宋" w:hAnsi="仿宋" w:eastAsia="仿宋"/>
          <w:sz w:val="28"/>
          <w:szCs w:val="28"/>
        </w:rPr>
        <w:t>招标文件的修改将在江苏省南通工贸技师学院官网公布，补充文件将作为招标文件的组成部分，并对投标人具有约束力。</w:t>
      </w:r>
    </w:p>
    <w:p w14:paraId="311069FB">
      <w:pPr>
        <w:pStyle w:val="2"/>
        <w:adjustRightInd w:val="0"/>
        <w:snapToGrid w:val="0"/>
        <w:spacing w:line="500" w:lineRule="exact"/>
        <w:jc w:val="both"/>
        <w:rPr>
          <w:rFonts w:ascii="仿宋" w:hAnsi="仿宋" w:eastAsia="仿宋"/>
          <w:b/>
          <w:bCs/>
          <w:sz w:val="28"/>
          <w:szCs w:val="28"/>
        </w:rPr>
      </w:pPr>
      <w:bookmarkStart w:id="22" w:name="_Hlt26954852"/>
      <w:bookmarkEnd w:id="22"/>
      <w:bookmarkStart w:id="23" w:name="_Hlt26954739"/>
      <w:bookmarkEnd w:id="23"/>
      <w:bookmarkStart w:id="24" w:name="_Hlt26954838"/>
      <w:bookmarkEnd w:id="24"/>
      <w:bookmarkStart w:id="25" w:name="_Hlt26670360"/>
      <w:bookmarkEnd w:id="25"/>
      <w:bookmarkStart w:id="26" w:name="_Hlt26668975"/>
      <w:bookmarkEnd w:id="26"/>
      <w:bookmarkStart w:id="27" w:name="_Toc16938546"/>
      <w:bookmarkStart w:id="28" w:name="_Toc20823302"/>
      <w:bookmarkStart w:id="29" w:name="_Toc513029230"/>
      <w:r>
        <w:rPr>
          <w:rFonts w:hint="eastAsia" w:ascii="仿宋" w:hAnsi="仿宋" w:eastAsia="仿宋"/>
          <w:sz w:val="28"/>
          <w:szCs w:val="28"/>
        </w:rPr>
        <w:t>7.开标</w:t>
      </w:r>
      <w:bookmarkEnd w:id="27"/>
      <w:bookmarkEnd w:id="28"/>
      <w:bookmarkEnd w:id="29"/>
      <w:r>
        <w:rPr>
          <w:rFonts w:hint="eastAsia" w:ascii="仿宋" w:hAnsi="仿宋" w:eastAsia="仿宋"/>
          <w:sz w:val="28"/>
          <w:szCs w:val="28"/>
        </w:rPr>
        <w:t>与评标</w:t>
      </w:r>
    </w:p>
    <w:p w14:paraId="5DBE8757">
      <w:pPr>
        <w:tabs>
          <w:tab w:val="left" w:pos="3585"/>
        </w:tabs>
        <w:adjustRightInd w:val="0"/>
        <w:snapToGrid w:val="0"/>
        <w:spacing w:line="500" w:lineRule="exact"/>
        <w:ind w:firstLine="537" w:firstLineChars="192"/>
        <w:rPr>
          <w:rFonts w:ascii="仿宋" w:hAnsi="仿宋" w:eastAsia="仿宋"/>
          <w:sz w:val="28"/>
          <w:szCs w:val="28"/>
        </w:rPr>
      </w:pPr>
      <w:r>
        <w:rPr>
          <w:rFonts w:hint="eastAsia" w:ascii="仿宋" w:hAnsi="仿宋" w:eastAsia="仿宋"/>
          <w:bCs/>
          <w:sz w:val="28"/>
          <w:szCs w:val="28"/>
        </w:rPr>
        <w:t>7.1在招标公告中规定的时间和地点组织公开开标。</w:t>
      </w:r>
    </w:p>
    <w:p w14:paraId="715B078B">
      <w:pPr>
        <w:adjustRightInd w:val="0"/>
        <w:snapToGrid w:val="0"/>
        <w:spacing w:line="500" w:lineRule="exact"/>
        <w:ind w:firstLine="560" w:firstLineChars="200"/>
        <w:rPr>
          <w:rFonts w:ascii="仿宋" w:hAnsi="仿宋" w:eastAsia="仿宋"/>
          <w:b/>
          <w:sz w:val="28"/>
          <w:szCs w:val="28"/>
        </w:rPr>
      </w:pPr>
      <w:bookmarkStart w:id="30" w:name="_Toc513029231"/>
      <w:bookmarkStart w:id="31" w:name="_Toc20823303"/>
      <w:bookmarkStart w:id="32" w:name="_Toc16938547"/>
      <w:r>
        <w:rPr>
          <w:rFonts w:hint="eastAsia" w:ascii="仿宋" w:hAnsi="仿宋" w:eastAsia="仿宋"/>
          <w:sz w:val="28"/>
          <w:szCs w:val="28"/>
        </w:rPr>
        <w:t>7.2</w:t>
      </w:r>
      <w:r>
        <w:rPr>
          <w:rFonts w:hint="eastAsia" w:ascii="仿宋" w:hAnsi="仿宋" w:eastAsia="仿宋"/>
          <w:b/>
          <w:sz w:val="28"/>
          <w:szCs w:val="28"/>
        </w:rPr>
        <w:t xml:space="preserve"> </w:t>
      </w:r>
      <w:r>
        <w:rPr>
          <w:rFonts w:hint="eastAsia" w:ascii="仿宋" w:hAnsi="仿宋" w:eastAsia="仿宋"/>
          <w:sz w:val="28"/>
          <w:szCs w:val="28"/>
        </w:rPr>
        <w:t>根据招标项目特点，由学院组织评标小组进行评标。</w:t>
      </w:r>
    </w:p>
    <w:p w14:paraId="4C3D51C3">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7.3 评标小组由采购人代表和有关技术、经济等方面的专家组成，且人员构成符合有关规定。</w:t>
      </w:r>
    </w:p>
    <w:bookmarkEnd w:id="30"/>
    <w:bookmarkEnd w:id="31"/>
    <w:bookmarkEnd w:id="32"/>
    <w:p w14:paraId="67767FD4">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7.4在评标过程中，投标人不得以任何行为影响评标过程，否则其投标文件将被作为无效投标文件。</w:t>
      </w:r>
    </w:p>
    <w:p w14:paraId="4812C7A0">
      <w:pPr>
        <w:pStyle w:val="2"/>
        <w:adjustRightInd w:val="0"/>
        <w:snapToGrid w:val="0"/>
        <w:spacing w:line="500" w:lineRule="exact"/>
        <w:jc w:val="both"/>
        <w:rPr>
          <w:rFonts w:ascii="仿宋" w:hAnsi="仿宋" w:eastAsia="仿宋"/>
          <w:sz w:val="28"/>
          <w:szCs w:val="28"/>
        </w:rPr>
      </w:pPr>
      <w:r>
        <w:rPr>
          <w:rFonts w:hint="eastAsia" w:ascii="仿宋" w:hAnsi="仿宋" w:eastAsia="仿宋"/>
          <w:sz w:val="28"/>
          <w:szCs w:val="28"/>
        </w:rPr>
        <w:t>8.</w:t>
      </w:r>
      <w:r>
        <w:rPr>
          <w:rFonts w:hint="eastAsia" w:ascii="仿宋" w:hAnsi="仿宋" w:eastAsia="仿宋"/>
        </w:rPr>
        <w:t xml:space="preserve"> </w:t>
      </w:r>
      <w:r>
        <w:rPr>
          <w:rFonts w:hint="eastAsia" w:ascii="仿宋" w:hAnsi="仿宋" w:eastAsia="仿宋"/>
          <w:sz w:val="28"/>
          <w:szCs w:val="28"/>
        </w:rPr>
        <w:t>评标方法和程序</w:t>
      </w:r>
    </w:p>
    <w:p w14:paraId="1381164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8.1评标小组先集体审查投标文件，看是否与招标文件的所有实质性条款、条件和规定相符。</w:t>
      </w:r>
    </w:p>
    <w:p w14:paraId="5A404A6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8.2使用比价评标法的采购项目，在各投标人送达样品符合或超过招标人标准或投标文件与招标文件相符的条件下，采用价格单因素评标法。</w:t>
      </w:r>
    </w:p>
    <w:p w14:paraId="6F733C7D">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2E476E8">
      <w:pPr>
        <w:pStyle w:val="2"/>
        <w:adjustRightInd w:val="0"/>
        <w:snapToGrid w:val="0"/>
        <w:spacing w:line="500" w:lineRule="exact"/>
        <w:jc w:val="both"/>
        <w:rPr>
          <w:rFonts w:ascii="仿宋" w:hAnsi="仿宋" w:eastAsia="仿宋"/>
          <w:sz w:val="28"/>
          <w:szCs w:val="28"/>
        </w:rPr>
      </w:pPr>
      <w:r>
        <w:rPr>
          <w:rFonts w:hint="eastAsia" w:ascii="仿宋" w:hAnsi="仿宋" w:eastAsia="仿宋"/>
          <w:sz w:val="28"/>
          <w:szCs w:val="28"/>
        </w:rPr>
        <w:t>9.</w:t>
      </w:r>
      <w:r>
        <w:rPr>
          <w:rFonts w:hint="eastAsia" w:ascii="仿宋" w:hAnsi="仿宋" w:eastAsia="仿宋"/>
        </w:rPr>
        <w:t xml:space="preserve"> </w:t>
      </w:r>
      <w:r>
        <w:rPr>
          <w:rFonts w:hint="eastAsia" w:ascii="仿宋" w:hAnsi="仿宋" w:eastAsia="仿宋"/>
          <w:sz w:val="28"/>
          <w:szCs w:val="28"/>
        </w:rPr>
        <w:t>保密</w:t>
      </w:r>
    </w:p>
    <w:p w14:paraId="01B2608D">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9.1 评标小组成员名单保密。</w:t>
      </w:r>
    </w:p>
    <w:p w14:paraId="332EB28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183AC74">
      <w:pPr>
        <w:pStyle w:val="2"/>
        <w:adjustRightInd w:val="0"/>
        <w:snapToGrid w:val="0"/>
        <w:spacing w:line="500" w:lineRule="exact"/>
        <w:jc w:val="both"/>
        <w:rPr>
          <w:rFonts w:ascii="仿宋" w:hAnsi="仿宋" w:eastAsia="仿宋"/>
          <w:b/>
          <w:bCs/>
          <w:sz w:val="28"/>
          <w:szCs w:val="28"/>
        </w:rPr>
      </w:pPr>
      <w:r>
        <w:rPr>
          <w:rFonts w:hint="eastAsia" w:ascii="仿宋" w:hAnsi="仿宋" w:eastAsia="仿宋"/>
          <w:sz w:val="28"/>
          <w:szCs w:val="28"/>
        </w:rPr>
        <w:t>10.无效投标条款和废标条款</w:t>
      </w:r>
    </w:p>
    <w:p w14:paraId="537BAC97">
      <w:pPr>
        <w:adjustRightInd w:val="0"/>
        <w:snapToGrid w:val="0"/>
        <w:spacing w:line="500" w:lineRule="exact"/>
        <w:ind w:firstLine="560" w:firstLineChars="200"/>
        <w:rPr>
          <w:rFonts w:ascii="仿宋" w:hAnsi="仿宋" w:eastAsia="仿宋"/>
          <w:bCs/>
          <w:sz w:val="28"/>
          <w:szCs w:val="28"/>
        </w:rPr>
      </w:pPr>
      <w:bookmarkStart w:id="33" w:name="_Toc16938551"/>
      <w:bookmarkStart w:id="34" w:name="_Toc513029235"/>
      <w:bookmarkStart w:id="35" w:name="_Toc20823307"/>
      <w:r>
        <w:rPr>
          <w:rFonts w:hint="eastAsia" w:ascii="仿宋" w:hAnsi="仿宋" w:eastAsia="仿宋"/>
          <w:bCs/>
          <w:sz w:val="28"/>
          <w:szCs w:val="28"/>
        </w:rPr>
        <w:t>10.1无效投标条款</w:t>
      </w:r>
    </w:p>
    <w:p w14:paraId="4A98FD83">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10.1.1投标人不具备招标文件中规定资格要求的。</w:t>
      </w:r>
    </w:p>
    <w:p w14:paraId="6A427091">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10.1.2投标人的报价超过了采购预算或最高限价的。</w:t>
      </w:r>
    </w:p>
    <w:p w14:paraId="11E54CAF">
      <w:pPr>
        <w:adjustRightInd w:val="0"/>
        <w:snapToGrid w:val="0"/>
        <w:spacing w:line="500" w:lineRule="exact"/>
        <w:ind w:left="140" w:firstLine="420" w:firstLineChars="150"/>
        <w:rPr>
          <w:rFonts w:ascii="仿宋" w:hAnsi="仿宋" w:eastAsia="仿宋"/>
          <w:bCs/>
          <w:i/>
          <w:color w:val="FF0000"/>
          <w:sz w:val="28"/>
          <w:szCs w:val="28"/>
          <w:u w:val="single"/>
        </w:rPr>
      </w:pPr>
      <w:r>
        <w:rPr>
          <w:rFonts w:hint="eastAsia" w:ascii="仿宋" w:hAnsi="仿宋" w:eastAsia="仿宋"/>
          <w:bCs/>
          <w:sz w:val="28"/>
          <w:szCs w:val="28"/>
        </w:rPr>
        <w:t>10.1.3不符合招标文件中规定的其他实质性要求和条件的。</w:t>
      </w:r>
    </w:p>
    <w:p w14:paraId="24BB9F88">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10.1.4 投标文件含有采购人不能接受的附加条件的。</w:t>
      </w:r>
    </w:p>
    <w:p w14:paraId="4CE3E299">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10.1.5其他法律、法规及本招标文件规定的属无效投标的情形。</w:t>
      </w:r>
    </w:p>
    <w:p w14:paraId="5D78D847">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10.2废标条款</w:t>
      </w:r>
    </w:p>
    <w:p w14:paraId="000E0DB0">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10.2.1符合专业条件的供应商或者对招标文件作实质响应的供应商不足三家的。</w:t>
      </w:r>
    </w:p>
    <w:p w14:paraId="362FD003">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10.2.2出现影响采购公正的违法、违规行为的。</w:t>
      </w:r>
    </w:p>
    <w:p w14:paraId="634BC9F9">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10.2.3因重大变故，采购任务取消的。</w:t>
      </w:r>
    </w:p>
    <w:bookmarkEnd w:id="33"/>
    <w:bookmarkEnd w:id="34"/>
    <w:bookmarkEnd w:id="35"/>
    <w:p w14:paraId="6D90367D">
      <w:pPr>
        <w:pStyle w:val="2"/>
        <w:adjustRightInd w:val="0"/>
        <w:snapToGrid w:val="0"/>
        <w:spacing w:line="500" w:lineRule="exact"/>
        <w:jc w:val="both"/>
        <w:rPr>
          <w:rFonts w:ascii="仿宋" w:hAnsi="仿宋" w:eastAsia="仿宋"/>
          <w:b/>
          <w:sz w:val="28"/>
          <w:szCs w:val="28"/>
        </w:rPr>
      </w:pPr>
      <w:bookmarkStart w:id="36" w:name="_Toc16938554"/>
      <w:bookmarkStart w:id="37" w:name="_Toc20823310"/>
      <w:r>
        <w:rPr>
          <w:rFonts w:hint="eastAsia" w:ascii="仿宋" w:hAnsi="仿宋" w:eastAsia="仿宋"/>
          <w:sz w:val="28"/>
          <w:szCs w:val="28"/>
        </w:rPr>
        <w:t>11.</w:t>
      </w:r>
      <w:bookmarkEnd w:id="36"/>
      <w:bookmarkEnd w:id="37"/>
      <w:r>
        <w:rPr>
          <w:rFonts w:hint="eastAsia" w:ascii="仿宋" w:hAnsi="仿宋" w:eastAsia="仿宋"/>
          <w:sz w:val="28"/>
          <w:szCs w:val="28"/>
        </w:rPr>
        <w:t>中标</w:t>
      </w:r>
      <w:r>
        <w:rPr>
          <w:rFonts w:hint="eastAsia" w:ascii="仿宋" w:hAnsi="仿宋" w:eastAsia="仿宋"/>
          <w:bCs/>
          <w:sz w:val="28"/>
          <w:szCs w:val="28"/>
        </w:rPr>
        <w:t>通知</w:t>
      </w:r>
    </w:p>
    <w:p w14:paraId="50873BDE">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1.1评标结束后，招标人在江苏省南通工贸技师学院官网发布中标公示；确定中标后，招标人发中标通知书告知中标的投标人并签订合同。</w:t>
      </w:r>
    </w:p>
    <w:p w14:paraId="6F108132">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1.2</w:t>
      </w:r>
      <w:r>
        <w:rPr>
          <w:rFonts w:hint="eastAsia" w:ascii="仿宋" w:hAnsi="仿宋" w:eastAsia="仿宋"/>
          <w:sz w:val="28"/>
          <w:szCs w:val="28"/>
        </w:rPr>
        <w:t>未中标的其他投标人不再另行通知。招标人无须向未中标的投标人解释原因，也不退还投标文件。</w:t>
      </w:r>
    </w:p>
    <w:p w14:paraId="67395B4A">
      <w:pPr>
        <w:pStyle w:val="2"/>
        <w:adjustRightInd w:val="0"/>
        <w:snapToGrid w:val="0"/>
        <w:spacing w:line="500" w:lineRule="exact"/>
        <w:jc w:val="both"/>
        <w:rPr>
          <w:rFonts w:ascii="仿宋" w:hAnsi="仿宋" w:eastAsia="仿宋"/>
          <w:b/>
          <w:sz w:val="28"/>
          <w:szCs w:val="28"/>
        </w:rPr>
      </w:pPr>
      <w:bookmarkStart w:id="38" w:name="_Toc200451960"/>
      <w:r>
        <w:rPr>
          <w:rFonts w:hint="eastAsia" w:ascii="仿宋" w:hAnsi="仿宋" w:eastAsia="仿宋"/>
          <w:sz w:val="28"/>
          <w:szCs w:val="28"/>
        </w:rPr>
        <w:t>12.质疑处理</w:t>
      </w:r>
      <w:bookmarkEnd w:id="38"/>
    </w:p>
    <w:p w14:paraId="1E70171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12.1 提出质疑的供应商应当是参与所质疑项目采购活动的供应商。潜在供应商依法获取其可质疑的采购文件的，可以对采购文件提出质疑。</w:t>
      </w:r>
    </w:p>
    <w:p w14:paraId="4D33058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3967F804">
      <w:pPr>
        <w:adjustRightInd w:val="0"/>
        <w:snapToGrid w:val="0"/>
        <w:spacing w:line="500" w:lineRule="exact"/>
        <w:ind w:firstLine="560" w:firstLineChars="200"/>
        <w:rPr>
          <w:rFonts w:ascii="仿宋" w:hAnsi="仿宋" w:eastAsia="仿宋"/>
          <w:b/>
          <w:color w:val="FF0000"/>
          <w:sz w:val="28"/>
          <w:szCs w:val="28"/>
        </w:rPr>
      </w:pPr>
      <w:r>
        <w:rPr>
          <w:rFonts w:hint="eastAsia" w:ascii="仿宋" w:hAnsi="仿宋" w:eastAsia="仿宋"/>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4A2817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12.4 以下情形的质疑不予受理</w:t>
      </w:r>
    </w:p>
    <w:p w14:paraId="494DFEDC">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12.4.1 内容不符合《政府采购质疑和投诉办法》第十二条规定的质疑。</w:t>
      </w:r>
    </w:p>
    <w:p w14:paraId="50371A15">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12.4.2 未参加投标活动的供应商或在投标活动中自身权益未受到损害的供应商所提出的质疑。</w:t>
      </w:r>
    </w:p>
    <w:p w14:paraId="6CF08180">
      <w:pPr>
        <w:pStyle w:val="2"/>
        <w:adjustRightInd w:val="0"/>
        <w:snapToGrid w:val="0"/>
        <w:spacing w:line="500" w:lineRule="exact"/>
        <w:jc w:val="both"/>
        <w:rPr>
          <w:rFonts w:ascii="仿宋" w:hAnsi="仿宋" w:eastAsia="仿宋"/>
          <w:b/>
          <w:sz w:val="28"/>
          <w:szCs w:val="28"/>
        </w:rPr>
      </w:pPr>
      <w:bookmarkStart w:id="39" w:name="_Toc16938553"/>
      <w:bookmarkStart w:id="40" w:name="_Toc20823309"/>
      <w:bookmarkStart w:id="41" w:name="_Toc513029237"/>
      <w:r>
        <w:rPr>
          <w:rFonts w:hint="eastAsia" w:ascii="仿宋" w:hAnsi="仿宋" w:eastAsia="仿宋"/>
          <w:sz w:val="28"/>
          <w:szCs w:val="28"/>
        </w:rPr>
        <w:t>13.签订合同</w:t>
      </w:r>
    </w:p>
    <w:p w14:paraId="61A4FE9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13</w:t>
      </w:r>
      <w:r>
        <w:rPr>
          <w:rFonts w:hint="eastAsia" w:ascii="仿宋" w:hAnsi="仿宋" w:eastAsia="仿宋"/>
          <w:sz w:val="28"/>
          <w:szCs w:val="28"/>
        </w:rPr>
        <w:t>.l中标人应当在收到中标通知书或中标公示期满后三十日内，按照招标文件确定的事项与采购人签订合同。</w:t>
      </w:r>
    </w:p>
    <w:p w14:paraId="11C7C0B3">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13.2招标文件、中标人的投标文件等均为签订合同的依据。</w:t>
      </w:r>
    </w:p>
    <w:p w14:paraId="37383E5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13.3其它相关事宜另行约定。</w:t>
      </w:r>
    </w:p>
    <w:p w14:paraId="03BC42A3">
      <w:pPr>
        <w:pStyle w:val="2"/>
        <w:adjustRightInd w:val="0"/>
        <w:snapToGrid w:val="0"/>
        <w:spacing w:line="500" w:lineRule="exact"/>
        <w:jc w:val="both"/>
        <w:rPr>
          <w:rFonts w:ascii="仿宋" w:hAnsi="仿宋" w:eastAsia="仿宋"/>
          <w:b/>
          <w:sz w:val="28"/>
          <w:szCs w:val="28"/>
        </w:rPr>
      </w:pPr>
      <w:r>
        <w:rPr>
          <w:rFonts w:hint="eastAsia" w:ascii="仿宋" w:hAnsi="仿宋" w:eastAsia="仿宋"/>
          <w:sz w:val="28"/>
          <w:szCs w:val="28"/>
        </w:rPr>
        <w:t>14.货物和服务的追加、减少和添购。</w:t>
      </w:r>
    </w:p>
    <w:p w14:paraId="68550F13">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14.1合同履行中，采购人需追加与合同标的相同的货物和服务的，在不改变合同其他条款的前提下，可以与中标人协商签订补充协议，但所有补充合同的采购金额不超过原合同金额10%。</w:t>
      </w:r>
    </w:p>
    <w:p w14:paraId="22303E05">
      <w:pPr>
        <w:adjustRightInd w:val="0"/>
        <w:snapToGrid w:val="0"/>
        <w:spacing w:line="500" w:lineRule="exact"/>
        <w:ind w:firstLine="560" w:firstLineChars="200"/>
        <w:rPr>
          <w:rFonts w:ascii="仿宋" w:hAnsi="仿宋" w:eastAsia="仿宋"/>
          <w:b/>
          <w:sz w:val="28"/>
          <w:szCs w:val="28"/>
        </w:rPr>
      </w:pPr>
      <w:r>
        <w:rPr>
          <w:rFonts w:hint="eastAsia" w:ascii="仿宋" w:hAnsi="仿宋" w:eastAsia="仿宋"/>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FC811CC">
      <w:pPr>
        <w:adjustRightInd w:val="0"/>
        <w:snapToGrid w:val="0"/>
        <w:spacing w:line="500" w:lineRule="exact"/>
        <w:rPr>
          <w:rFonts w:ascii="仿宋" w:hAnsi="仿宋" w:eastAsia="仿宋"/>
          <w:sz w:val="24"/>
        </w:rPr>
      </w:pPr>
    </w:p>
    <w:p w14:paraId="295F79A1">
      <w:pPr>
        <w:adjustRightInd w:val="0"/>
        <w:snapToGrid w:val="0"/>
        <w:spacing w:line="500" w:lineRule="exact"/>
        <w:rPr>
          <w:rFonts w:ascii="仿宋" w:hAnsi="仿宋" w:eastAsia="仿宋"/>
        </w:rPr>
      </w:pPr>
    </w:p>
    <w:p w14:paraId="4EC9EA02">
      <w:pPr>
        <w:adjustRightInd w:val="0"/>
        <w:snapToGrid w:val="0"/>
        <w:spacing w:line="500" w:lineRule="exact"/>
        <w:jc w:val="center"/>
        <w:outlineLvl w:val="0"/>
        <w:rPr>
          <w:rFonts w:ascii="黑体" w:hAnsi="黑体" w:eastAsia="黑体"/>
          <w:bCs/>
          <w:sz w:val="36"/>
          <w:szCs w:val="36"/>
        </w:rPr>
      </w:pPr>
      <w:r>
        <w:rPr>
          <w:rFonts w:hint="eastAsia" w:ascii="仿宋" w:hAnsi="仿宋" w:eastAsia="仿宋"/>
          <w:bCs/>
          <w:sz w:val="36"/>
          <w:szCs w:val="36"/>
        </w:rPr>
        <w:br w:type="page"/>
      </w:r>
    </w:p>
    <w:p w14:paraId="3323245F">
      <w:pPr>
        <w:adjustRightInd w:val="0"/>
        <w:snapToGrid w:val="0"/>
        <w:spacing w:line="500" w:lineRule="exact"/>
        <w:jc w:val="center"/>
        <w:outlineLvl w:val="0"/>
        <w:rPr>
          <w:rFonts w:ascii="黑体" w:hAnsi="黑体" w:eastAsia="黑体"/>
          <w:bCs/>
          <w:sz w:val="36"/>
          <w:szCs w:val="36"/>
        </w:rPr>
      </w:pPr>
      <w:r>
        <w:rPr>
          <w:rFonts w:hint="eastAsia" w:ascii="黑体" w:hAnsi="黑体" w:eastAsia="黑体"/>
          <w:bCs/>
          <w:sz w:val="36"/>
          <w:szCs w:val="36"/>
        </w:rPr>
        <w:t>第三部分  项目需求</w:t>
      </w:r>
    </w:p>
    <w:p w14:paraId="66371B9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B2A49D8">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bCs/>
          <w:sz w:val="28"/>
          <w:szCs w:val="28"/>
        </w:rPr>
        <w:t>其内容包含：</w:t>
      </w:r>
    </w:p>
    <w:p w14:paraId="505FC314">
      <w:pPr>
        <w:widowControl/>
        <w:numPr>
          <w:ilvl w:val="0"/>
          <w:numId w:val="1"/>
        </w:numPr>
        <w:adjustRightInd w:val="0"/>
        <w:snapToGrid w:val="0"/>
        <w:spacing w:line="500" w:lineRule="exact"/>
        <w:jc w:val="left"/>
        <w:rPr>
          <w:rFonts w:ascii="仿宋" w:hAnsi="仿宋" w:eastAsia="仿宋"/>
          <w:sz w:val="28"/>
          <w:szCs w:val="28"/>
        </w:rPr>
      </w:pPr>
      <w:r>
        <w:rPr>
          <w:rFonts w:hint="eastAsia" w:ascii="仿宋" w:hAnsi="仿宋" w:eastAsia="仿宋"/>
          <w:sz w:val="28"/>
          <w:szCs w:val="28"/>
        </w:rPr>
        <w:t>采购标的需实现的功能或者目标：</w:t>
      </w:r>
    </w:p>
    <w:p w14:paraId="04CBA76B">
      <w:pPr>
        <w:widowControl/>
        <w:adjustRightInd w:val="0"/>
        <w:snapToGrid w:val="0"/>
        <w:spacing w:line="500" w:lineRule="exact"/>
        <w:ind w:firstLine="560" w:firstLineChars="200"/>
        <w:jc w:val="left"/>
        <w:rPr>
          <w:rFonts w:ascii="仿宋" w:hAnsi="仿宋" w:eastAsia="仿宋"/>
          <w:sz w:val="28"/>
          <w:szCs w:val="28"/>
        </w:rPr>
      </w:pPr>
      <w:r>
        <w:rPr>
          <w:rFonts w:ascii="仿宋" w:hAnsi="仿宋" w:eastAsia="仿宋"/>
          <w:bCs/>
          <w:sz w:val="28"/>
          <w:szCs w:val="28"/>
        </w:rPr>
        <w:t>提供</w:t>
      </w:r>
      <w:r>
        <w:rPr>
          <w:rFonts w:hint="eastAsia" w:ascii="仿宋" w:hAnsi="仿宋" w:eastAsia="仿宋"/>
          <w:bCs/>
          <w:sz w:val="28"/>
          <w:szCs w:val="28"/>
        </w:rPr>
        <w:t>2024年南通经济技术开发区职业技能大赛培训</w:t>
      </w:r>
      <w:r>
        <w:rPr>
          <w:rFonts w:hint="eastAsia" w:ascii="仿宋" w:hAnsi="仿宋" w:eastAsia="仿宋"/>
          <w:bCs/>
          <w:sz w:val="28"/>
          <w:szCs w:val="28"/>
          <w:lang w:val="en-US" w:eastAsia="zh-CN"/>
        </w:rPr>
        <w:t>和比赛的</w:t>
      </w:r>
      <w:r>
        <w:rPr>
          <w:rFonts w:hint="eastAsia" w:ascii="仿宋" w:hAnsi="仿宋" w:eastAsia="仿宋"/>
          <w:bCs/>
          <w:sz w:val="28"/>
          <w:szCs w:val="28"/>
        </w:rPr>
        <w:t>耗材，符合国家标准要求及安全规范</w:t>
      </w:r>
      <w:r>
        <w:rPr>
          <w:rFonts w:hint="eastAsia" w:ascii="仿宋" w:hAnsi="仿宋" w:eastAsia="仿宋"/>
          <w:bCs/>
          <w:sz w:val="28"/>
          <w:szCs w:val="28"/>
          <w:lang w:eastAsia="zh-CN"/>
        </w:rPr>
        <w:t>，</w:t>
      </w:r>
      <w:r>
        <w:rPr>
          <w:rFonts w:hint="eastAsia" w:ascii="仿宋" w:hAnsi="仿宋" w:eastAsia="仿宋"/>
          <w:bCs/>
          <w:sz w:val="28"/>
          <w:szCs w:val="28"/>
        </w:rPr>
        <w:t>满足</w:t>
      </w:r>
      <w:r>
        <w:rPr>
          <w:rFonts w:hint="eastAsia" w:ascii="仿宋" w:hAnsi="仿宋" w:eastAsia="仿宋"/>
          <w:bCs/>
          <w:sz w:val="28"/>
          <w:szCs w:val="28"/>
          <w:lang w:val="en-US" w:eastAsia="zh-CN"/>
        </w:rPr>
        <w:t>培训和比赛</w:t>
      </w:r>
      <w:r>
        <w:rPr>
          <w:rFonts w:hint="eastAsia" w:ascii="仿宋" w:hAnsi="仿宋" w:eastAsia="仿宋"/>
          <w:bCs/>
          <w:sz w:val="28"/>
          <w:szCs w:val="28"/>
        </w:rPr>
        <w:t>需求</w:t>
      </w:r>
      <w:r>
        <w:rPr>
          <w:rFonts w:ascii="仿宋" w:hAnsi="仿宋" w:eastAsia="仿宋"/>
          <w:bCs/>
          <w:sz w:val="28"/>
          <w:szCs w:val="28"/>
        </w:rPr>
        <w:t>。</w:t>
      </w:r>
    </w:p>
    <w:p w14:paraId="13E25C7C">
      <w:pPr>
        <w:adjustRightInd w:val="0"/>
        <w:snapToGrid w:val="0"/>
        <w:spacing w:line="500" w:lineRule="exact"/>
        <w:rPr>
          <w:rFonts w:ascii="仿宋" w:hAnsi="仿宋" w:eastAsia="仿宋"/>
          <w:sz w:val="28"/>
          <w:szCs w:val="28"/>
        </w:rPr>
      </w:pPr>
      <w:r>
        <w:rPr>
          <w:rFonts w:hint="eastAsia" w:ascii="仿宋" w:hAnsi="仿宋" w:eastAsia="仿宋"/>
          <w:sz w:val="28"/>
          <w:szCs w:val="28"/>
        </w:rPr>
        <w:t>（二）采购标的需执行的国家相关标准、行业标准、地方标准或者其他标准、规范：</w:t>
      </w:r>
    </w:p>
    <w:p w14:paraId="6E02C5C1">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采购标的的技术标准按国家标准执行，无国家标准的，按行业标准执行，无国家和行业标准的，按企业标准执行。</w:t>
      </w:r>
    </w:p>
    <w:p w14:paraId="7B696C9A">
      <w:pPr>
        <w:adjustRightInd w:val="0"/>
        <w:snapToGrid w:val="0"/>
        <w:spacing w:line="500" w:lineRule="exact"/>
        <w:rPr>
          <w:rFonts w:ascii="仿宋" w:hAnsi="仿宋" w:eastAsia="仿宋"/>
          <w:sz w:val="28"/>
          <w:szCs w:val="28"/>
        </w:rPr>
      </w:pPr>
      <w:r>
        <w:rPr>
          <w:rFonts w:hint="eastAsia" w:ascii="仿宋" w:hAnsi="仿宋" w:eastAsia="仿宋"/>
          <w:sz w:val="28"/>
          <w:szCs w:val="28"/>
        </w:rPr>
        <w:t>（三）采购标的需满足的质量、安全、技术规格、物理特性等要求：</w:t>
      </w:r>
    </w:p>
    <w:p w14:paraId="472624A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方正仿宋_GBK" w:cs="Times New Roman"/>
          <w:bCs/>
          <w:sz w:val="32"/>
          <w:szCs w:val="32"/>
          <w:lang w:val="zh-CN"/>
        </w:rPr>
      </w:pPr>
      <w:r>
        <w:rPr>
          <w:rFonts w:hint="eastAsia" w:ascii="仿宋" w:hAnsi="仿宋" w:eastAsia="仿宋"/>
          <w:sz w:val="28"/>
          <w:szCs w:val="28"/>
          <w:lang w:val="en-US" w:eastAsia="zh-CN"/>
        </w:rPr>
        <w:t>包一：培训耗材</w:t>
      </w:r>
    </w:p>
    <w:tbl>
      <w:tblPr>
        <w:tblStyle w:val="8"/>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95"/>
        <w:gridCol w:w="2835"/>
        <w:gridCol w:w="640"/>
        <w:gridCol w:w="828"/>
        <w:gridCol w:w="2693"/>
      </w:tblGrid>
      <w:tr w14:paraId="7ABE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shd w:val="clear" w:color="auto" w:fill="auto"/>
            <w:vAlign w:val="center"/>
          </w:tcPr>
          <w:p w14:paraId="6E9D0D2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2195" w:type="dxa"/>
            <w:shd w:val="clear" w:color="auto" w:fill="auto"/>
            <w:vAlign w:val="center"/>
          </w:tcPr>
          <w:p w14:paraId="12C0F52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物资名称</w:t>
            </w:r>
          </w:p>
        </w:tc>
        <w:tc>
          <w:tcPr>
            <w:tcW w:w="2835" w:type="dxa"/>
            <w:shd w:val="clear" w:color="auto" w:fill="auto"/>
            <w:vAlign w:val="center"/>
          </w:tcPr>
          <w:p w14:paraId="63A4D33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型号、规格、技术参数</w:t>
            </w:r>
          </w:p>
        </w:tc>
        <w:tc>
          <w:tcPr>
            <w:tcW w:w="640" w:type="dxa"/>
            <w:shd w:val="clear" w:color="auto" w:fill="auto"/>
            <w:vAlign w:val="center"/>
          </w:tcPr>
          <w:p w14:paraId="4FBF824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单位</w:t>
            </w:r>
          </w:p>
        </w:tc>
        <w:tc>
          <w:tcPr>
            <w:tcW w:w="828" w:type="dxa"/>
            <w:shd w:val="clear" w:color="auto" w:fill="auto"/>
            <w:vAlign w:val="center"/>
          </w:tcPr>
          <w:p w14:paraId="78BA1FB9">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计划数</w:t>
            </w:r>
          </w:p>
        </w:tc>
        <w:tc>
          <w:tcPr>
            <w:tcW w:w="2693" w:type="dxa"/>
            <w:shd w:val="clear" w:color="auto" w:fill="auto"/>
            <w:vAlign w:val="center"/>
          </w:tcPr>
          <w:p w14:paraId="3472E20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备注</w:t>
            </w:r>
          </w:p>
        </w:tc>
      </w:tr>
      <w:tr w14:paraId="688B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DBADA8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sz w:val="20"/>
                <w:szCs w:val="20"/>
              </w:rPr>
              <w:t>1</w:t>
            </w:r>
          </w:p>
        </w:tc>
        <w:tc>
          <w:tcPr>
            <w:tcW w:w="2195" w:type="dxa"/>
            <w:tcBorders>
              <w:top w:val="single" w:color="auto" w:sz="4" w:space="0"/>
              <w:left w:val="nil"/>
              <w:bottom w:val="single" w:color="auto" w:sz="4" w:space="0"/>
              <w:right w:val="single" w:color="auto" w:sz="4" w:space="0"/>
            </w:tcBorders>
            <w:shd w:val="clear" w:color="auto" w:fill="auto"/>
            <w:vAlign w:val="center"/>
          </w:tcPr>
          <w:p w14:paraId="0EA0C921">
            <w:pPr>
              <w:jc w:val="center"/>
              <w:rPr>
                <w:rFonts w:hint="eastAsia" w:ascii="仿宋" w:hAnsi="仿宋" w:eastAsia="仿宋" w:cs="仿宋"/>
                <w:sz w:val="20"/>
                <w:szCs w:val="20"/>
              </w:rPr>
            </w:pPr>
            <w:r>
              <w:rPr>
                <w:rFonts w:hint="eastAsia" w:ascii="仿宋" w:hAnsi="仿宋" w:eastAsia="仿宋" w:cs="仿宋"/>
                <w:sz w:val="20"/>
                <w:szCs w:val="20"/>
              </w:rPr>
              <w:t>A3钢板</w:t>
            </w:r>
          </w:p>
        </w:tc>
        <w:tc>
          <w:tcPr>
            <w:tcW w:w="2835" w:type="dxa"/>
            <w:tcBorders>
              <w:top w:val="single" w:color="auto" w:sz="4" w:space="0"/>
              <w:left w:val="nil"/>
              <w:bottom w:val="single" w:color="auto" w:sz="4" w:space="0"/>
              <w:right w:val="single" w:color="auto" w:sz="4" w:space="0"/>
            </w:tcBorders>
            <w:shd w:val="clear" w:color="auto" w:fill="auto"/>
            <w:vAlign w:val="center"/>
          </w:tcPr>
          <w:p w14:paraId="6258513C">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60.2×60.2×8±0.05</w:t>
            </w:r>
          </w:p>
        </w:tc>
        <w:tc>
          <w:tcPr>
            <w:tcW w:w="640" w:type="dxa"/>
            <w:tcBorders>
              <w:top w:val="single" w:color="auto" w:sz="4" w:space="0"/>
              <w:left w:val="nil"/>
              <w:bottom w:val="single" w:color="auto" w:sz="4" w:space="0"/>
              <w:right w:val="single" w:color="auto" w:sz="4" w:space="0"/>
            </w:tcBorders>
            <w:shd w:val="clear" w:color="auto" w:fill="auto"/>
            <w:vAlign w:val="center"/>
          </w:tcPr>
          <w:p w14:paraId="177F20AF">
            <w:pPr>
              <w:jc w:val="center"/>
              <w:rPr>
                <w:rFonts w:hint="eastAsia" w:ascii="仿宋" w:hAnsi="仿宋" w:eastAsia="仿宋" w:cs="仿宋"/>
                <w:sz w:val="20"/>
                <w:szCs w:val="20"/>
              </w:rPr>
            </w:pPr>
            <w:r>
              <w:rPr>
                <w:rFonts w:hint="eastAsia" w:ascii="仿宋" w:hAnsi="仿宋" w:eastAsia="仿宋" w:cs="仿宋"/>
                <w:sz w:val="20"/>
                <w:szCs w:val="20"/>
              </w:rPr>
              <w:t>块</w:t>
            </w:r>
          </w:p>
        </w:tc>
        <w:tc>
          <w:tcPr>
            <w:tcW w:w="828" w:type="dxa"/>
            <w:tcBorders>
              <w:top w:val="single" w:color="auto" w:sz="4" w:space="0"/>
              <w:left w:val="nil"/>
              <w:bottom w:val="single" w:color="auto" w:sz="4" w:space="0"/>
              <w:right w:val="single" w:color="auto" w:sz="4" w:space="0"/>
            </w:tcBorders>
            <w:shd w:val="clear" w:color="auto" w:fill="auto"/>
            <w:vAlign w:val="center"/>
          </w:tcPr>
          <w:p w14:paraId="4B036906">
            <w:pPr>
              <w:jc w:val="center"/>
              <w:rPr>
                <w:rFonts w:hint="eastAsia" w:ascii="仿宋" w:hAnsi="仿宋" w:eastAsia="仿宋" w:cs="仿宋"/>
                <w:sz w:val="20"/>
                <w:szCs w:val="20"/>
              </w:rPr>
            </w:pPr>
            <w:r>
              <w:rPr>
                <w:rFonts w:hint="eastAsia" w:ascii="仿宋" w:hAnsi="仿宋" w:eastAsia="仿宋" w:cs="仿宋"/>
                <w:sz w:val="20"/>
                <w:szCs w:val="20"/>
              </w:rPr>
              <w:t>45</w:t>
            </w:r>
          </w:p>
        </w:tc>
        <w:tc>
          <w:tcPr>
            <w:tcW w:w="2693" w:type="dxa"/>
            <w:shd w:val="clear" w:color="auto" w:fill="auto"/>
            <w:vAlign w:val="center"/>
          </w:tcPr>
          <w:p w14:paraId="15AD493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sz w:val="20"/>
                <w:szCs w:val="20"/>
              </w:rPr>
              <w:t>四面铣，双面磨</w:t>
            </w:r>
          </w:p>
        </w:tc>
      </w:tr>
      <w:tr w14:paraId="444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174E82C9">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2195" w:type="dxa"/>
            <w:tcBorders>
              <w:top w:val="nil"/>
              <w:left w:val="nil"/>
              <w:bottom w:val="single" w:color="auto" w:sz="4" w:space="0"/>
              <w:right w:val="single" w:color="auto" w:sz="4" w:space="0"/>
            </w:tcBorders>
            <w:shd w:val="clear" w:color="auto" w:fill="auto"/>
            <w:vAlign w:val="center"/>
          </w:tcPr>
          <w:p w14:paraId="367EF29A">
            <w:pPr>
              <w:jc w:val="center"/>
              <w:rPr>
                <w:rFonts w:hint="eastAsia" w:ascii="仿宋" w:hAnsi="仿宋" w:eastAsia="仿宋" w:cs="仿宋"/>
                <w:sz w:val="20"/>
                <w:szCs w:val="20"/>
              </w:rPr>
            </w:pPr>
            <w:r>
              <w:rPr>
                <w:rFonts w:hint="eastAsia" w:ascii="仿宋" w:hAnsi="仿宋" w:eastAsia="仿宋" w:cs="仿宋"/>
                <w:sz w:val="20"/>
                <w:szCs w:val="20"/>
              </w:rPr>
              <w:t>A3钢板</w:t>
            </w:r>
          </w:p>
        </w:tc>
        <w:tc>
          <w:tcPr>
            <w:tcW w:w="2835" w:type="dxa"/>
            <w:tcBorders>
              <w:top w:val="nil"/>
              <w:left w:val="nil"/>
              <w:bottom w:val="single" w:color="auto" w:sz="4" w:space="0"/>
              <w:right w:val="single" w:color="auto" w:sz="4" w:space="0"/>
            </w:tcBorders>
            <w:shd w:val="clear" w:color="auto" w:fill="auto"/>
            <w:vAlign w:val="center"/>
          </w:tcPr>
          <w:p w14:paraId="25173CD2">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45.2×45.2×8±0.05</w:t>
            </w:r>
          </w:p>
        </w:tc>
        <w:tc>
          <w:tcPr>
            <w:tcW w:w="640" w:type="dxa"/>
            <w:tcBorders>
              <w:top w:val="nil"/>
              <w:left w:val="nil"/>
              <w:bottom w:val="single" w:color="auto" w:sz="4" w:space="0"/>
              <w:right w:val="single" w:color="auto" w:sz="4" w:space="0"/>
            </w:tcBorders>
            <w:shd w:val="clear" w:color="auto" w:fill="auto"/>
            <w:vAlign w:val="center"/>
          </w:tcPr>
          <w:p w14:paraId="2C4EC8F8">
            <w:pPr>
              <w:jc w:val="center"/>
              <w:rPr>
                <w:rFonts w:hint="eastAsia" w:ascii="仿宋" w:hAnsi="仿宋" w:eastAsia="仿宋" w:cs="仿宋"/>
                <w:sz w:val="20"/>
                <w:szCs w:val="20"/>
              </w:rPr>
            </w:pPr>
            <w:r>
              <w:rPr>
                <w:rFonts w:hint="eastAsia" w:ascii="仿宋" w:hAnsi="仿宋" w:eastAsia="仿宋" w:cs="仿宋"/>
                <w:sz w:val="20"/>
                <w:szCs w:val="20"/>
              </w:rPr>
              <w:t>块</w:t>
            </w:r>
          </w:p>
        </w:tc>
        <w:tc>
          <w:tcPr>
            <w:tcW w:w="828" w:type="dxa"/>
            <w:tcBorders>
              <w:top w:val="nil"/>
              <w:left w:val="nil"/>
              <w:bottom w:val="single" w:color="auto" w:sz="4" w:space="0"/>
              <w:right w:val="single" w:color="auto" w:sz="4" w:space="0"/>
            </w:tcBorders>
            <w:shd w:val="clear" w:color="auto" w:fill="auto"/>
            <w:vAlign w:val="center"/>
          </w:tcPr>
          <w:p w14:paraId="4473090C">
            <w:pPr>
              <w:jc w:val="center"/>
              <w:rPr>
                <w:rFonts w:hint="eastAsia" w:ascii="仿宋" w:hAnsi="仿宋" w:eastAsia="仿宋" w:cs="仿宋"/>
                <w:sz w:val="20"/>
                <w:szCs w:val="20"/>
              </w:rPr>
            </w:pPr>
            <w:r>
              <w:rPr>
                <w:rFonts w:hint="eastAsia" w:ascii="仿宋" w:hAnsi="仿宋" w:eastAsia="仿宋" w:cs="仿宋"/>
                <w:sz w:val="20"/>
                <w:szCs w:val="20"/>
              </w:rPr>
              <w:t>45</w:t>
            </w:r>
          </w:p>
        </w:tc>
        <w:tc>
          <w:tcPr>
            <w:tcW w:w="2693" w:type="dxa"/>
            <w:shd w:val="clear" w:color="auto" w:fill="auto"/>
            <w:vAlign w:val="center"/>
          </w:tcPr>
          <w:p w14:paraId="0EC639C1">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四面铣，双面磨</w:t>
            </w:r>
          </w:p>
        </w:tc>
      </w:tr>
      <w:tr w14:paraId="6E18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102716CE">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2195" w:type="dxa"/>
            <w:tcBorders>
              <w:top w:val="nil"/>
              <w:left w:val="nil"/>
              <w:bottom w:val="single" w:color="auto" w:sz="4" w:space="0"/>
              <w:right w:val="single" w:color="auto" w:sz="4" w:space="0"/>
            </w:tcBorders>
            <w:shd w:val="clear" w:color="auto" w:fill="auto"/>
            <w:vAlign w:val="center"/>
          </w:tcPr>
          <w:p w14:paraId="46E6A440">
            <w:pPr>
              <w:jc w:val="center"/>
              <w:rPr>
                <w:rFonts w:hint="eastAsia" w:ascii="仿宋" w:hAnsi="仿宋" w:eastAsia="仿宋" w:cs="仿宋"/>
                <w:sz w:val="20"/>
                <w:szCs w:val="20"/>
              </w:rPr>
            </w:pPr>
            <w:r>
              <w:rPr>
                <w:rFonts w:hint="eastAsia" w:ascii="仿宋" w:hAnsi="仿宋" w:eastAsia="仿宋" w:cs="仿宋"/>
                <w:sz w:val="20"/>
                <w:szCs w:val="20"/>
              </w:rPr>
              <w:t>进口锯条</w:t>
            </w:r>
          </w:p>
        </w:tc>
        <w:tc>
          <w:tcPr>
            <w:tcW w:w="2835" w:type="dxa"/>
            <w:tcBorders>
              <w:top w:val="nil"/>
              <w:left w:val="nil"/>
              <w:bottom w:val="single" w:color="auto" w:sz="4" w:space="0"/>
              <w:right w:val="single" w:color="auto" w:sz="4" w:space="0"/>
            </w:tcBorders>
            <w:shd w:val="clear" w:color="auto" w:fill="auto"/>
            <w:vAlign w:val="center"/>
          </w:tcPr>
          <w:p w14:paraId="7B979A82">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中齿300</w:t>
            </w:r>
          </w:p>
        </w:tc>
        <w:tc>
          <w:tcPr>
            <w:tcW w:w="640" w:type="dxa"/>
            <w:tcBorders>
              <w:top w:val="nil"/>
              <w:left w:val="nil"/>
              <w:bottom w:val="single" w:color="auto" w:sz="4" w:space="0"/>
              <w:right w:val="single" w:color="auto" w:sz="4" w:space="0"/>
            </w:tcBorders>
            <w:shd w:val="clear" w:color="auto" w:fill="auto"/>
            <w:vAlign w:val="center"/>
          </w:tcPr>
          <w:p w14:paraId="0691F6C2">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根</w:t>
            </w:r>
          </w:p>
        </w:tc>
        <w:tc>
          <w:tcPr>
            <w:tcW w:w="828" w:type="dxa"/>
            <w:tcBorders>
              <w:top w:val="nil"/>
              <w:left w:val="nil"/>
              <w:bottom w:val="single" w:color="auto" w:sz="4" w:space="0"/>
              <w:right w:val="single" w:color="auto" w:sz="4" w:space="0"/>
            </w:tcBorders>
            <w:shd w:val="clear" w:color="auto" w:fill="auto"/>
            <w:vAlign w:val="center"/>
          </w:tcPr>
          <w:p w14:paraId="606228A5">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200</w:t>
            </w:r>
          </w:p>
        </w:tc>
        <w:tc>
          <w:tcPr>
            <w:tcW w:w="2693" w:type="dxa"/>
            <w:shd w:val="clear" w:color="auto" w:fill="auto"/>
            <w:vAlign w:val="center"/>
          </w:tcPr>
          <w:p w14:paraId="2D15F96E">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飞马、山高、山特维克</w:t>
            </w:r>
          </w:p>
        </w:tc>
      </w:tr>
      <w:tr w14:paraId="14D4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78CAD3F">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2195" w:type="dxa"/>
            <w:tcBorders>
              <w:top w:val="nil"/>
              <w:left w:val="nil"/>
              <w:bottom w:val="single" w:color="auto" w:sz="4" w:space="0"/>
              <w:right w:val="single" w:color="auto" w:sz="4" w:space="0"/>
            </w:tcBorders>
            <w:shd w:val="clear" w:color="auto" w:fill="auto"/>
            <w:vAlign w:val="center"/>
          </w:tcPr>
          <w:p w14:paraId="68568DA8">
            <w:pPr>
              <w:jc w:val="center"/>
              <w:rPr>
                <w:rFonts w:hint="eastAsia" w:ascii="仿宋" w:hAnsi="仿宋" w:eastAsia="仿宋" w:cs="仿宋"/>
                <w:sz w:val="20"/>
                <w:szCs w:val="20"/>
              </w:rPr>
            </w:pPr>
            <w:r>
              <w:rPr>
                <w:rFonts w:hint="eastAsia" w:ascii="仿宋" w:hAnsi="仿宋" w:eastAsia="仿宋" w:cs="仿宋"/>
                <w:sz w:val="20"/>
                <w:szCs w:val="20"/>
              </w:rPr>
              <w:t>锉刀</w:t>
            </w:r>
          </w:p>
        </w:tc>
        <w:tc>
          <w:tcPr>
            <w:tcW w:w="2835" w:type="dxa"/>
            <w:tcBorders>
              <w:top w:val="nil"/>
              <w:left w:val="nil"/>
              <w:bottom w:val="single" w:color="auto" w:sz="4" w:space="0"/>
              <w:right w:val="single" w:color="auto" w:sz="4" w:space="0"/>
            </w:tcBorders>
            <w:shd w:val="clear" w:color="auto" w:fill="auto"/>
            <w:vAlign w:val="center"/>
          </w:tcPr>
          <w:p w14:paraId="5CBA14B9">
            <w:pPr>
              <w:jc w:val="center"/>
              <w:rPr>
                <w:rFonts w:hint="eastAsia" w:ascii="仿宋" w:hAnsi="仿宋" w:eastAsia="仿宋" w:cs="仿宋"/>
                <w:sz w:val="20"/>
                <w:szCs w:val="20"/>
              </w:rPr>
            </w:pPr>
            <w:r>
              <w:rPr>
                <w:rFonts w:hint="eastAsia" w:ascii="仿宋" w:hAnsi="仿宋" w:eastAsia="仿宋" w:cs="仿宋"/>
                <w:sz w:val="20"/>
                <w:szCs w:val="20"/>
              </w:rPr>
              <w:t>300mm粗扁齿</w:t>
            </w:r>
          </w:p>
        </w:tc>
        <w:tc>
          <w:tcPr>
            <w:tcW w:w="640" w:type="dxa"/>
            <w:tcBorders>
              <w:top w:val="nil"/>
              <w:left w:val="nil"/>
              <w:bottom w:val="single" w:color="auto" w:sz="4" w:space="0"/>
              <w:right w:val="single" w:color="auto" w:sz="4" w:space="0"/>
            </w:tcBorders>
            <w:shd w:val="clear" w:color="auto" w:fill="auto"/>
            <w:vAlign w:val="center"/>
          </w:tcPr>
          <w:p w14:paraId="4807511B">
            <w:pPr>
              <w:jc w:val="center"/>
              <w:rPr>
                <w:rFonts w:hint="eastAsia" w:ascii="仿宋" w:hAnsi="仿宋" w:eastAsia="仿宋" w:cs="仿宋"/>
                <w:sz w:val="20"/>
                <w:szCs w:val="20"/>
              </w:rPr>
            </w:pPr>
            <w:r>
              <w:rPr>
                <w:rFonts w:hint="eastAsia" w:ascii="仿宋" w:hAnsi="仿宋" w:eastAsia="仿宋" w:cs="仿宋"/>
                <w:sz w:val="20"/>
                <w:szCs w:val="20"/>
              </w:rPr>
              <w:t>把</w:t>
            </w:r>
          </w:p>
        </w:tc>
        <w:tc>
          <w:tcPr>
            <w:tcW w:w="828" w:type="dxa"/>
            <w:tcBorders>
              <w:top w:val="nil"/>
              <w:left w:val="nil"/>
              <w:bottom w:val="single" w:color="auto" w:sz="4" w:space="0"/>
              <w:right w:val="single" w:color="auto" w:sz="4" w:space="0"/>
            </w:tcBorders>
            <w:shd w:val="clear" w:color="auto" w:fill="auto"/>
            <w:vAlign w:val="center"/>
          </w:tcPr>
          <w:p w14:paraId="25285113">
            <w:pPr>
              <w:jc w:val="center"/>
              <w:rPr>
                <w:rFonts w:hint="eastAsia" w:ascii="仿宋" w:hAnsi="仿宋" w:eastAsia="仿宋" w:cs="仿宋"/>
                <w:sz w:val="20"/>
                <w:szCs w:val="20"/>
              </w:rPr>
            </w:pPr>
            <w:r>
              <w:rPr>
                <w:rFonts w:hint="eastAsia" w:ascii="仿宋" w:hAnsi="仿宋" w:eastAsia="仿宋" w:cs="仿宋"/>
                <w:sz w:val="20"/>
                <w:szCs w:val="20"/>
              </w:rPr>
              <w:t>43</w:t>
            </w:r>
          </w:p>
        </w:tc>
        <w:tc>
          <w:tcPr>
            <w:tcW w:w="2693" w:type="dxa"/>
            <w:shd w:val="clear" w:color="auto" w:fill="auto"/>
            <w:vAlign w:val="center"/>
          </w:tcPr>
          <w:p w14:paraId="08383290">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史丹利、山高、山特维克</w:t>
            </w:r>
          </w:p>
        </w:tc>
      </w:tr>
      <w:tr w14:paraId="1B6E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432264AB">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2195" w:type="dxa"/>
            <w:tcBorders>
              <w:top w:val="nil"/>
              <w:left w:val="nil"/>
              <w:bottom w:val="single" w:color="auto" w:sz="4" w:space="0"/>
              <w:right w:val="single" w:color="auto" w:sz="4" w:space="0"/>
            </w:tcBorders>
            <w:shd w:val="clear" w:color="auto" w:fill="auto"/>
            <w:vAlign w:val="center"/>
          </w:tcPr>
          <w:p w14:paraId="775621EC">
            <w:pPr>
              <w:jc w:val="center"/>
              <w:rPr>
                <w:rFonts w:hint="eastAsia" w:ascii="仿宋" w:hAnsi="仿宋" w:eastAsia="仿宋" w:cs="仿宋"/>
                <w:sz w:val="20"/>
                <w:szCs w:val="20"/>
              </w:rPr>
            </w:pPr>
            <w:r>
              <w:rPr>
                <w:rFonts w:hint="eastAsia" w:ascii="仿宋" w:hAnsi="仿宋" w:eastAsia="仿宋" w:cs="仿宋"/>
                <w:sz w:val="20"/>
                <w:szCs w:val="20"/>
              </w:rPr>
              <w:t>锉刀</w:t>
            </w:r>
          </w:p>
        </w:tc>
        <w:tc>
          <w:tcPr>
            <w:tcW w:w="2835" w:type="dxa"/>
            <w:tcBorders>
              <w:top w:val="nil"/>
              <w:left w:val="nil"/>
              <w:bottom w:val="single" w:color="auto" w:sz="4" w:space="0"/>
              <w:right w:val="single" w:color="auto" w:sz="4" w:space="0"/>
            </w:tcBorders>
            <w:shd w:val="clear" w:color="auto" w:fill="auto"/>
            <w:vAlign w:val="center"/>
          </w:tcPr>
          <w:p w14:paraId="611D6AE8">
            <w:pPr>
              <w:jc w:val="center"/>
              <w:rPr>
                <w:rFonts w:hint="eastAsia" w:ascii="仿宋" w:hAnsi="仿宋" w:eastAsia="仿宋" w:cs="仿宋"/>
                <w:sz w:val="20"/>
                <w:szCs w:val="20"/>
              </w:rPr>
            </w:pPr>
            <w:r>
              <w:rPr>
                <w:rFonts w:hint="eastAsia" w:ascii="仿宋" w:hAnsi="仿宋" w:eastAsia="仿宋" w:cs="仿宋"/>
                <w:sz w:val="20"/>
                <w:szCs w:val="20"/>
              </w:rPr>
              <w:t>200mm中扁齿</w:t>
            </w:r>
          </w:p>
        </w:tc>
        <w:tc>
          <w:tcPr>
            <w:tcW w:w="640" w:type="dxa"/>
            <w:tcBorders>
              <w:top w:val="nil"/>
              <w:left w:val="nil"/>
              <w:bottom w:val="single" w:color="auto" w:sz="4" w:space="0"/>
              <w:right w:val="single" w:color="auto" w:sz="4" w:space="0"/>
            </w:tcBorders>
            <w:shd w:val="clear" w:color="auto" w:fill="auto"/>
            <w:vAlign w:val="center"/>
          </w:tcPr>
          <w:p w14:paraId="213E9A0D">
            <w:pPr>
              <w:jc w:val="center"/>
              <w:rPr>
                <w:rFonts w:hint="eastAsia" w:ascii="仿宋" w:hAnsi="仿宋" w:eastAsia="仿宋" w:cs="仿宋"/>
                <w:sz w:val="20"/>
                <w:szCs w:val="20"/>
              </w:rPr>
            </w:pPr>
            <w:r>
              <w:rPr>
                <w:rFonts w:hint="eastAsia" w:ascii="仿宋" w:hAnsi="仿宋" w:eastAsia="仿宋" w:cs="仿宋"/>
                <w:sz w:val="20"/>
                <w:szCs w:val="20"/>
              </w:rPr>
              <w:t>把</w:t>
            </w:r>
          </w:p>
        </w:tc>
        <w:tc>
          <w:tcPr>
            <w:tcW w:w="828" w:type="dxa"/>
            <w:tcBorders>
              <w:top w:val="nil"/>
              <w:left w:val="nil"/>
              <w:bottom w:val="single" w:color="auto" w:sz="4" w:space="0"/>
              <w:right w:val="single" w:color="auto" w:sz="4" w:space="0"/>
            </w:tcBorders>
            <w:shd w:val="clear" w:color="auto" w:fill="auto"/>
            <w:vAlign w:val="center"/>
          </w:tcPr>
          <w:p w14:paraId="621487FB">
            <w:pPr>
              <w:jc w:val="center"/>
              <w:rPr>
                <w:rFonts w:hint="eastAsia" w:ascii="仿宋" w:hAnsi="仿宋" w:eastAsia="仿宋" w:cs="仿宋"/>
                <w:sz w:val="20"/>
                <w:szCs w:val="20"/>
              </w:rPr>
            </w:pPr>
            <w:r>
              <w:rPr>
                <w:rFonts w:hint="eastAsia" w:ascii="仿宋" w:hAnsi="仿宋" w:eastAsia="仿宋" w:cs="仿宋"/>
                <w:sz w:val="20"/>
                <w:szCs w:val="20"/>
              </w:rPr>
              <w:t>43</w:t>
            </w:r>
          </w:p>
        </w:tc>
        <w:tc>
          <w:tcPr>
            <w:tcW w:w="2693" w:type="dxa"/>
            <w:shd w:val="clear" w:color="auto" w:fill="auto"/>
            <w:vAlign w:val="center"/>
          </w:tcPr>
          <w:p w14:paraId="2F7A0608">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史丹利、山高、山特维克</w:t>
            </w:r>
          </w:p>
        </w:tc>
      </w:tr>
      <w:tr w14:paraId="47E8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80003E2">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2195" w:type="dxa"/>
            <w:tcBorders>
              <w:top w:val="nil"/>
              <w:left w:val="nil"/>
              <w:bottom w:val="single" w:color="auto" w:sz="4" w:space="0"/>
              <w:right w:val="single" w:color="auto" w:sz="4" w:space="0"/>
            </w:tcBorders>
            <w:shd w:val="clear" w:color="auto" w:fill="auto"/>
            <w:vAlign w:val="center"/>
          </w:tcPr>
          <w:p w14:paraId="6D89A26F">
            <w:pPr>
              <w:jc w:val="center"/>
              <w:rPr>
                <w:rFonts w:hint="eastAsia" w:ascii="仿宋" w:hAnsi="仿宋" w:eastAsia="仿宋" w:cs="仿宋"/>
                <w:sz w:val="20"/>
                <w:szCs w:val="20"/>
              </w:rPr>
            </w:pPr>
            <w:r>
              <w:rPr>
                <w:rFonts w:hint="eastAsia" w:ascii="仿宋" w:hAnsi="仿宋" w:eastAsia="仿宋" w:cs="仿宋"/>
                <w:sz w:val="20"/>
                <w:szCs w:val="20"/>
              </w:rPr>
              <w:t>锉刀</w:t>
            </w:r>
          </w:p>
        </w:tc>
        <w:tc>
          <w:tcPr>
            <w:tcW w:w="2835" w:type="dxa"/>
            <w:tcBorders>
              <w:top w:val="nil"/>
              <w:left w:val="nil"/>
              <w:bottom w:val="single" w:color="auto" w:sz="4" w:space="0"/>
              <w:right w:val="single" w:color="auto" w:sz="4" w:space="0"/>
            </w:tcBorders>
            <w:shd w:val="clear" w:color="auto" w:fill="auto"/>
            <w:vAlign w:val="center"/>
          </w:tcPr>
          <w:p w14:paraId="46668C71">
            <w:pPr>
              <w:jc w:val="center"/>
              <w:rPr>
                <w:rFonts w:hint="eastAsia" w:ascii="仿宋" w:hAnsi="仿宋" w:eastAsia="仿宋" w:cs="仿宋"/>
                <w:sz w:val="20"/>
                <w:szCs w:val="20"/>
              </w:rPr>
            </w:pPr>
            <w:r>
              <w:rPr>
                <w:rFonts w:hint="eastAsia" w:ascii="仿宋" w:hAnsi="仿宋" w:eastAsia="仿宋" w:cs="仿宋"/>
                <w:sz w:val="20"/>
                <w:szCs w:val="20"/>
              </w:rPr>
              <w:t>150mm细扁齿</w:t>
            </w:r>
          </w:p>
        </w:tc>
        <w:tc>
          <w:tcPr>
            <w:tcW w:w="640" w:type="dxa"/>
            <w:tcBorders>
              <w:top w:val="nil"/>
              <w:left w:val="nil"/>
              <w:bottom w:val="single" w:color="auto" w:sz="4" w:space="0"/>
              <w:right w:val="single" w:color="auto" w:sz="4" w:space="0"/>
            </w:tcBorders>
            <w:shd w:val="clear" w:color="auto" w:fill="auto"/>
            <w:vAlign w:val="center"/>
          </w:tcPr>
          <w:p w14:paraId="6DC3BE11">
            <w:pPr>
              <w:jc w:val="center"/>
              <w:rPr>
                <w:rFonts w:hint="eastAsia" w:ascii="仿宋" w:hAnsi="仿宋" w:eastAsia="仿宋" w:cs="仿宋"/>
                <w:sz w:val="20"/>
                <w:szCs w:val="20"/>
              </w:rPr>
            </w:pPr>
            <w:r>
              <w:rPr>
                <w:rFonts w:hint="eastAsia" w:ascii="仿宋" w:hAnsi="仿宋" w:eastAsia="仿宋" w:cs="仿宋"/>
                <w:sz w:val="20"/>
                <w:szCs w:val="20"/>
              </w:rPr>
              <w:t>把</w:t>
            </w:r>
          </w:p>
        </w:tc>
        <w:tc>
          <w:tcPr>
            <w:tcW w:w="828" w:type="dxa"/>
            <w:tcBorders>
              <w:top w:val="nil"/>
              <w:left w:val="nil"/>
              <w:bottom w:val="single" w:color="auto" w:sz="4" w:space="0"/>
              <w:right w:val="single" w:color="auto" w:sz="4" w:space="0"/>
            </w:tcBorders>
            <w:shd w:val="clear" w:color="auto" w:fill="auto"/>
            <w:vAlign w:val="center"/>
          </w:tcPr>
          <w:p w14:paraId="3D74FAA3">
            <w:pPr>
              <w:jc w:val="center"/>
              <w:rPr>
                <w:rFonts w:hint="eastAsia" w:ascii="仿宋" w:hAnsi="仿宋" w:eastAsia="仿宋" w:cs="仿宋"/>
                <w:sz w:val="20"/>
                <w:szCs w:val="20"/>
              </w:rPr>
            </w:pPr>
            <w:r>
              <w:rPr>
                <w:rFonts w:hint="eastAsia" w:ascii="仿宋" w:hAnsi="仿宋" w:eastAsia="仿宋" w:cs="仿宋"/>
                <w:sz w:val="20"/>
                <w:szCs w:val="20"/>
              </w:rPr>
              <w:t>43</w:t>
            </w:r>
          </w:p>
        </w:tc>
        <w:tc>
          <w:tcPr>
            <w:tcW w:w="2693" w:type="dxa"/>
            <w:shd w:val="clear" w:color="auto" w:fill="auto"/>
            <w:vAlign w:val="center"/>
          </w:tcPr>
          <w:p w14:paraId="379ADDDF">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史丹利、山高、山特维克</w:t>
            </w:r>
          </w:p>
        </w:tc>
      </w:tr>
      <w:tr w14:paraId="0B0D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6BB8CE7">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2195" w:type="dxa"/>
            <w:tcBorders>
              <w:top w:val="single" w:color="auto" w:sz="4" w:space="0"/>
              <w:left w:val="nil"/>
              <w:bottom w:val="single" w:color="auto" w:sz="4" w:space="0"/>
              <w:right w:val="single" w:color="auto" w:sz="4" w:space="0"/>
            </w:tcBorders>
            <w:shd w:val="clear" w:color="auto" w:fill="auto"/>
            <w:vAlign w:val="center"/>
          </w:tcPr>
          <w:p w14:paraId="4C815BCC">
            <w:pPr>
              <w:jc w:val="center"/>
              <w:rPr>
                <w:rFonts w:hint="eastAsia" w:ascii="仿宋" w:hAnsi="仿宋" w:eastAsia="仿宋" w:cs="仿宋"/>
                <w:sz w:val="20"/>
                <w:szCs w:val="20"/>
              </w:rPr>
            </w:pPr>
            <w:r>
              <w:rPr>
                <w:rFonts w:hint="eastAsia" w:ascii="仿宋" w:hAnsi="仿宋" w:eastAsia="仿宋" w:cs="仿宋"/>
                <w:sz w:val="20"/>
                <w:szCs w:val="20"/>
              </w:rPr>
              <w:t>塑铜线</w:t>
            </w:r>
          </w:p>
        </w:tc>
        <w:tc>
          <w:tcPr>
            <w:tcW w:w="2835" w:type="dxa"/>
            <w:tcBorders>
              <w:top w:val="single" w:color="auto" w:sz="4" w:space="0"/>
              <w:left w:val="nil"/>
              <w:bottom w:val="single" w:color="auto" w:sz="4" w:space="0"/>
              <w:right w:val="single" w:color="auto" w:sz="4" w:space="0"/>
            </w:tcBorders>
            <w:shd w:val="clear" w:color="auto" w:fill="auto"/>
            <w:vAlign w:val="center"/>
          </w:tcPr>
          <w:p w14:paraId="4D93D7B3">
            <w:pPr>
              <w:jc w:val="center"/>
              <w:rPr>
                <w:rFonts w:hint="eastAsia" w:ascii="仿宋" w:hAnsi="仿宋" w:eastAsia="仿宋" w:cs="仿宋"/>
                <w:sz w:val="20"/>
                <w:szCs w:val="20"/>
              </w:rPr>
            </w:pPr>
            <w:r>
              <w:rPr>
                <w:rFonts w:hint="eastAsia" w:ascii="仿宋" w:hAnsi="仿宋" w:eastAsia="仿宋" w:cs="仿宋"/>
                <w:sz w:val="20"/>
                <w:szCs w:val="20"/>
              </w:rPr>
              <w:t>红色BV1.0mm</w:t>
            </w:r>
            <w:r>
              <w:rPr>
                <w:rFonts w:hint="eastAsia" w:ascii="仿宋" w:hAnsi="仿宋" w:eastAsia="仿宋" w:cs="仿宋"/>
                <w:sz w:val="20"/>
                <w:szCs w:val="20"/>
                <w:vertAlign w:val="superscript"/>
              </w:rPr>
              <w:t>2</w:t>
            </w:r>
          </w:p>
        </w:tc>
        <w:tc>
          <w:tcPr>
            <w:tcW w:w="640" w:type="dxa"/>
            <w:tcBorders>
              <w:top w:val="single" w:color="auto" w:sz="4" w:space="0"/>
              <w:left w:val="nil"/>
              <w:bottom w:val="single" w:color="auto" w:sz="4" w:space="0"/>
              <w:right w:val="single" w:color="auto" w:sz="4" w:space="0"/>
            </w:tcBorders>
            <w:shd w:val="clear" w:color="auto" w:fill="auto"/>
            <w:vAlign w:val="center"/>
          </w:tcPr>
          <w:p w14:paraId="0680F4C0">
            <w:pPr>
              <w:jc w:val="center"/>
              <w:rPr>
                <w:rFonts w:hint="eastAsia" w:ascii="仿宋" w:hAnsi="仿宋" w:eastAsia="仿宋" w:cs="仿宋"/>
                <w:sz w:val="20"/>
                <w:szCs w:val="20"/>
              </w:rPr>
            </w:pPr>
            <w:r>
              <w:rPr>
                <w:rFonts w:hint="eastAsia" w:ascii="仿宋" w:hAnsi="仿宋" w:eastAsia="仿宋" w:cs="仿宋"/>
                <w:sz w:val="20"/>
                <w:szCs w:val="20"/>
              </w:rPr>
              <w:t>卷</w:t>
            </w:r>
          </w:p>
        </w:tc>
        <w:tc>
          <w:tcPr>
            <w:tcW w:w="828" w:type="dxa"/>
            <w:tcBorders>
              <w:top w:val="single" w:color="auto" w:sz="4" w:space="0"/>
              <w:left w:val="nil"/>
              <w:bottom w:val="single" w:color="auto" w:sz="4" w:space="0"/>
              <w:right w:val="single" w:color="auto" w:sz="4" w:space="0"/>
            </w:tcBorders>
            <w:shd w:val="clear" w:color="auto" w:fill="auto"/>
            <w:vAlign w:val="center"/>
          </w:tcPr>
          <w:p w14:paraId="66973FA7">
            <w:pPr>
              <w:jc w:val="center"/>
              <w:rPr>
                <w:rFonts w:hint="eastAsia" w:ascii="仿宋" w:hAnsi="仿宋" w:eastAsia="仿宋" w:cs="仿宋"/>
                <w:sz w:val="20"/>
                <w:szCs w:val="20"/>
              </w:rPr>
            </w:pPr>
            <w:r>
              <w:rPr>
                <w:rFonts w:hint="eastAsia" w:ascii="仿宋" w:hAnsi="仿宋" w:eastAsia="仿宋" w:cs="仿宋"/>
                <w:sz w:val="20"/>
                <w:szCs w:val="20"/>
              </w:rPr>
              <w:t>25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2CCA6107">
            <w:pPr>
              <w:widowControl/>
              <w:jc w:val="center"/>
              <w:rPr>
                <w:rFonts w:hint="eastAsia" w:ascii="仿宋" w:hAnsi="仿宋" w:eastAsia="仿宋" w:cs="仿宋"/>
                <w:kern w:val="0"/>
                <w:sz w:val="20"/>
                <w:szCs w:val="20"/>
              </w:rPr>
            </w:pPr>
            <w:r>
              <w:rPr>
                <w:rFonts w:hint="eastAsia" w:ascii="仿宋" w:hAnsi="仿宋" w:eastAsia="仿宋" w:cs="仿宋"/>
                <w:sz w:val="20"/>
                <w:szCs w:val="20"/>
              </w:rPr>
              <w:t>符合国标</w:t>
            </w:r>
          </w:p>
        </w:tc>
      </w:tr>
      <w:tr w14:paraId="5181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10C2226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2195" w:type="dxa"/>
            <w:tcBorders>
              <w:top w:val="nil"/>
              <w:left w:val="nil"/>
              <w:bottom w:val="single" w:color="auto" w:sz="4" w:space="0"/>
              <w:right w:val="single" w:color="auto" w:sz="4" w:space="0"/>
            </w:tcBorders>
            <w:shd w:val="clear" w:color="auto" w:fill="auto"/>
            <w:vAlign w:val="center"/>
          </w:tcPr>
          <w:p w14:paraId="251069EA">
            <w:pPr>
              <w:jc w:val="center"/>
              <w:rPr>
                <w:rFonts w:hint="eastAsia" w:ascii="仿宋" w:hAnsi="仿宋" w:eastAsia="仿宋" w:cs="仿宋"/>
                <w:sz w:val="20"/>
                <w:szCs w:val="20"/>
              </w:rPr>
            </w:pPr>
            <w:r>
              <w:rPr>
                <w:rFonts w:hint="eastAsia" w:ascii="仿宋" w:hAnsi="仿宋" w:eastAsia="仿宋" w:cs="仿宋"/>
                <w:sz w:val="20"/>
                <w:szCs w:val="20"/>
              </w:rPr>
              <w:t>塑铜线</w:t>
            </w:r>
          </w:p>
        </w:tc>
        <w:tc>
          <w:tcPr>
            <w:tcW w:w="2835" w:type="dxa"/>
            <w:tcBorders>
              <w:top w:val="nil"/>
              <w:left w:val="nil"/>
              <w:bottom w:val="single" w:color="auto" w:sz="4" w:space="0"/>
              <w:right w:val="single" w:color="auto" w:sz="4" w:space="0"/>
            </w:tcBorders>
            <w:shd w:val="clear" w:color="auto" w:fill="auto"/>
            <w:vAlign w:val="center"/>
          </w:tcPr>
          <w:p w14:paraId="0B82509A">
            <w:pPr>
              <w:jc w:val="center"/>
              <w:rPr>
                <w:rFonts w:hint="eastAsia" w:ascii="仿宋" w:hAnsi="仿宋" w:eastAsia="仿宋" w:cs="仿宋"/>
                <w:sz w:val="20"/>
                <w:szCs w:val="20"/>
              </w:rPr>
            </w:pPr>
            <w:r>
              <w:rPr>
                <w:rFonts w:hint="eastAsia" w:ascii="仿宋" w:hAnsi="仿宋" w:eastAsia="仿宋" w:cs="仿宋"/>
                <w:sz w:val="20"/>
                <w:szCs w:val="20"/>
              </w:rPr>
              <w:t>黑色BV1.0mm</w:t>
            </w:r>
            <w:r>
              <w:rPr>
                <w:rFonts w:hint="eastAsia" w:ascii="仿宋" w:hAnsi="仿宋" w:eastAsia="仿宋" w:cs="仿宋"/>
                <w:sz w:val="20"/>
                <w:szCs w:val="20"/>
                <w:vertAlign w:val="superscript"/>
              </w:rPr>
              <w:t>2</w:t>
            </w:r>
          </w:p>
        </w:tc>
        <w:tc>
          <w:tcPr>
            <w:tcW w:w="640" w:type="dxa"/>
            <w:tcBorders>
              <w:top w:val="nil"/>
              <w:left w:val="nil"/>
              <w:bottom w:val="single" w:color="auto" w:sz="4" w:space="0"/>
              <w:right w:val="single" w:color="auto" w:sz="4" w:space="0"/>
            </w:tcBorders>
            <w:shd w:val="clear" w:color="auto" w:fill="auto"/>
            <w:vAlign w:val="center"/>
          </w:tcPr>
          <w:p w14:paraId="4BA50CE4">
            <w:pPr>
              <w:jc w:val="center"/>
              <w:rPr>
                <w:rFonts w:hint="eastAsia" w:ascii="仿宋" w:hAnsi="仿宋" w:eastAsia="仿宋" w:cs="仿宋"/>
                <w:sz w:val="20"/>
                <w:szCs w:val="20"/>
              </w:rPr>
            </w:pPr>
            <w:r>
              <w:rPr>
                <w:rFonts w:hint="eastAsia" w:ascii="仿宋" w:hAnsi="仿宋" w:eastAsia="仿宋" w:cs="仿宋"/>
                <w:sz w:val="20"/>
                <w:szCs w:val="20"/>
              </w:rPr>
              <w:t>卷</w:t>
            </w:r>
          </w:p>
        </w:tc>
        <w:tc>
          <w:tcPr>
            <w:tcW w:w="828" w:type="dxa"/>
            <w:tcBorders>
              <w:top w:val="nil"/>
              <w:left w:val="nil"/>
              <w:bottom w:val="single" w:color="auto" w:sz="4" w:space="0"/>
              <w:right w:val="single" w:color="auto" w:sz="4" w:space="0"/>
            </w:tcBorders>
            <w:shd w:val="clear" w:color="auto" w:fill="auto"/>
            <w:vAlign w:val="center"/>
          </w:tcPr>
          <w:p w14:paraId="656D0DFF">
            <w:pPr>
              <w:jc w:val="center"/>
              <w:rPr>
                <w:rFonts w:hint="eastAsia" w:ascii="仿宋" w:hAnsi="仿宋" w:eastAsia="仿宋" w:cs="仿宋"/>
                <w:sz w:val="20"/>
                <w:szCs w:val="20"/>
              </w:rPr>
            </w:pPr>
            <w:r>
              <w:rPr>
                <w:rFonts w:hint="eastAsia" w:ascii="仿宋" w:hAnsi="仿宋" w:eastAsia="仿宋" w:cs="仿宋"/>
                <w:sz w:val="20"/>
                <w:szCs w:val="20"/>
              </w:rPr>
              <w:t>25</w:t>
            </w:r>
          </w:p>
        </w:tc>
        <w:tc>
          <w:tcPr>
            <w:tcW w:w="2693" w:type="dxa"/>
            <w:tcBorders>
              <w:top w:val="nil"/>
              <w:left w:val="single" w:color="auto" w:sz="4" w:space="0"/>
              <w:bottom w:val="single" w:color="auto" w:sz="4" w:space="0"/>
              <w:right w:val="single" w:color="auto" w:sz="4" w:space="0"/>
            </w:tcBorders>
            <w:shd w:val="clear" w:color="auto" w:fill="auto"/>
            <w:vAlign w:val="center"/>
          </w:tcPr>
          <w:p w14:paraId="570B5461">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2988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53C93FF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2195" w:type="dxa"/>
            <w:tcBorders>
              <w:top w:val="nil"/>
              <w:left w:val="nil"/>
              <w:bottom w:val="single" w:color="auto" w:sz="4" w:space="0"/>
              <w:right w:val="single" w:color="auto" w:sz="4" w:space="0"/>
            </w:tcBorders>
            <w:shd w:val="clear" w:color="auto" w:fill="auto"/>
            <w:vAlign w:val="center"/>
          </w:tcPr>
          <w:p w14:paraId="672299DB">
            <w:pPr>
              <w:jc w:val="center"/>
              <w:rPr>
                <w:rFonts w:hint="eastAsia" w:ascii="仿宋" w:hAnsi="仿宋" w:eastAsia="仿宋" w:cs="仿宋"/>
                <w:sz w:val="20"/>
                <w:szCs w:val="20"/>
              </w:rPr>
            </w:pPr>
            <w:r>
              <w:rPr>
                <w:rFonts w:hint="eastAsia" w:ascii="仿宋" w:hAnsi="仿宋" w:eastAsia="仿宋" w:cs="仿宋"/>
                <w:sz w:val="20"/>
                <w:szCs w:val="20"/>
              </w:rPr>
              <w:t>万能板</w:t>
            </w:r>
          </w:p>
        </w:tc>
        <w:tc>
          <w:tcPr>
            <w:tcW w:w="2835" w:type="dxa"/>
            <w:tcBorders>
              <w:top w:val="nil"/>
              <w:left w:val="nil"/>
              <w:bottom w:val="single" w:color="auto" w:sz="4" w:space="0"/>
              <w:right w:val="single" w:color="auto" w:sz="4" w:space="0"/>
            </w:tcBorders>
            <w:shd w:val="clear" w:color="auto" w:fill="auto"/>
            <w:vAlign w:val="center"/>
          </w:tcPr>
          <w:p w14:paraId="15266853">
            <w:pPr>
              <w:jc w:val="center"/>
              <w:rPr>
                <w:rFonts w:hint="eastAsia" w:ascii="仿宋" w:hAnsi="仿宋" w:eastAsia="仿宋" w:cs="仿宋"/>
                <w:sz w:val="20"/>
                <w:szCs w:val="20"/>
              </w:rPr>
            </w:pPr>
            <w:r>
              <w:rPr>
                <w:rFonts w:hint="eastAsia" w:ascii="仿宋" w:hAnsi="仿宋" w:eastAsia="仿宋" w:cs="仿宋"/>
                <w:sz w:val="20"/>
                <w:szCs w:val="20"/>
              </w:rPr>
              <w:t>9cm*15cm*2mm</w:t>
            </w:r>
          </w:p>
        </w:tc>
        <w:tc>
          <w:tcPr>
            <w:tcW w:w="640" w:type="dxa"/>
            <w:tcBorders>
              <w:top w:val="nil"/>
              <w:left w:val="nil"/>
              <w:bottom w:val="single" w:color="auto" w:sz="4" w:space="0"/>
              <w:right w:val="single" w:color="auto" w:sz="4" w:space="0"/>
            </w:tcBorders>
            <w:shd w:val="clear" w:color="auto" w:fill="auto"/>
            <w:vAlign w:val="center"/>
          </w:tcPr>
          <w:p w14:paraId="0DFEBF82">
            <w:pPr>
              <w:jc w:val="center"/>
              <w:rPr>
                <w:rFonts w:hint="eastAsia" w:ascii="仿宋" w:hAnsi="仿宋" w:eastAsia="仿宋" w:cs="仿宋"/>
                <w:sz w:val="20"/>
                <w:szCs w:val="20"/>
              </w:rPr>
            </w:pPr>
            <w:r>
              <w:rPr>
                <w:rFonts w:hint="eastAsia" w:ascii="仿宋" w:hAnsi="仿宋" w:eastAsia="仿宋" w:cs="仿宋"/>
                <w:sz w:val="20"/>
                <w:szCs w:val="20"/>
              </w:rPr>
              <w:t>块</w:t>
            </w:r>
          </w:p>
        </w:tc>
        <w:tc>
          <w:tcPr>
            <w:tcW w:w="828" w:type="dxa"/>
            <w:tcBorders>
              <w:top w:val="nil"/>
              <w:left w:val="nil"/>
              <w:bottom w:val="single" w:color="auto" w:sz="4" w:space="0"/>
              <w:right w:val="single" w:color="auto" w:sz="4" w:space="0"/>
            </w:tcBorders>
            <w:shd w:val="clear" w:color="auto" w:fill="auto"/>
            <w:vAlign w:val="center"/>
          </w:tcPr>
          <w:p w14:paraId="3994FBC5">
            <w:pPr>
              <w:jc w:val="center"/>
              <w:rPr>
                <w:rFonts w:hint="eastAsia" w:ascii="仿宋" w:hAnsi="仿宋" w:eastAsia="仿宋" w:cs="仿宋"/>
                <w:sz w:val="20"/>
                <w:szCs w:val="20"/>
              </w:rPr>
            </w:pPr>
            <w:r>
              <w:rPr>
                <w:rFonts w:hint="eastAsia" w:ascii="仿宋" w:hAnsi="仿宋" w:eastAsia="仿宋" w:cs="仿宋"/>
                <w:sz w:val="20"/>
                <w:szCs w:val="20"/>
              </w:rPr>
              <w:t>43</w:t>
            </w:r>
          </w:p>
        </w:tc>
        <w:tc>
          <w:tcPr>
            <w:tcW w:w="2693" w:type="dxa"/>
            <w:tcBorders>
              <w:top w:val="nil"/>
              <w:left w:val="single" w:color="auto" w:sz="4" w:space="0"/>
              <w:bottom w:val="single" w:color="auto" w:sz="4" w:space="0"/>
              <w:right w:val="single" w:color="auto" w:sz="4" w:space="0"/>
            </w:tcBorders>
            <w:shd w:val="clear" w:color="auto" w:fill="auto"/>
            <w:vAlign w:val="center"/>
          </w:tcPr>
          <w:p w14:paraId="5342501E">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6377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restart"/>
            <w:tcBorders>
              <w:top w:val="nil"/>
              <w:left w:val="single" w:color="auto" w:sz="4" w:space="0"/>
              <w:right w:val="single" w:color="auto" w:sz="4" w:space="0"/>
            </w:tcBorders>
            <w:shd w:val="clear" w:color="auto" w:fill="auto"/>
            <w:vAlign w:val="center"/>
          </w:tcPr>
          <w:p w14:paraId="26E14CD3">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2195" w:type="dxa"/>
            <w:tcBorders>
              <w:top w:val="nil"/>
              <w:left w:val="nil"/>
              <w:bottom w:val="single" w:color="auto" w:sz="4" w:space="0"/>
              <w:right w:val="single" w:color="auto" w:sz="4" w:space="0"/>
            </w:tcBorders>
            <w:shd w:val="clear" w:color="auto" w:fill="auto"/>
            <w:vAlign w:val="center"/>
          </w:tcPr>
          <w:p w14:paraId="44808B26">
            <w:pPr>
              <w:jc w:val="center"/>
              <w:rPr>
                <w:rFonts w:hint="eastAsia" w:ascii="仿宋" w:hAnsi="仿宋" w:eastAsia="仿宋" w:cs="仿宋"/>
                <w:sz w:val="20"/>
                <w:szCs w:val="20"/>
              </w:rPr>
            </w:pPr>
            <w:r>
              <w:rPr>
                <w:rFonts w:hint="eastAsia" w:ascii="仿宋" w:hAnsi="仿宋" w:eastAsia="仿宋" w:cs="仿宋"/>
                <w:sz w:val="20"/>
                <w:szCs w:val="20"/>
              </w:rPr>
              <w:t>灯光控制器套件</w:t>
            </w:r>
          </w:p>
        </w:tc>
        <w:tc>
          <w:tcPr>
            <w:tcW w:w="2835" w:type="dxa"/>
            <w:tcBorders>
              <w:top w:val="nil"/>
              <w:left w:val="nil"/>
              <w:bottom w:val="single" w:color="auto" w:sz="4" w:space="0"/>
              <w:right w:val="single" w:color="auto" w:sz="4" w:space="0"/>
            </w:tcBorders>
            <w:shd w:val="clear" w:color="auto" w:fill="auto"/>
            <w:vAlign w:val="center"/>
          </w:tcPr>
          <w:p w14:paraId="52F2478E">
            <w:pPr>
              <w:jc w:val="center"/>
              <w:rPr>
                <w:rFonts w:hint="eastAsia" w:ascii="仿宋" w:hAnsi="仿宋" w:eastAsia="仿宋" w:cs="仿宋"/>
                <w:sz w:val="20"/>
                <w:szCs w:val="20"/>
              </w:rPr>
            </w:pPr>
            <w:r>
              <w:rPr>
                <w:rFonts w:hint="eastAsia" w:ascii="仿宋" w:hAnsi="仿宋" w:eastAsia="仿宋" w:cs="仿宋"/>
                <w:sz w:val="20"/>
                <w:szCs w:val="20"/>
              </w:rPr>
              <w:t>见如下清单</w:t>
            </w:r>
          </w:p>
        </w:tc>
        <w:tc>
          <w:tcPr>
            <w:tcW w:w="640" w:type="dxa"/>
            <w:tcBorders>
              <w:top w:val="nil"/>
              <w:left w:val="nil"/>
              <w:bottom w:val="single" w:color="auto" w:sz="4" w:space="0"/>
              <w:right w:val="single" w:color="auto" w:sz="4" w:space="0"/>
            </w:tcBorders>
            <w:shd w:val="clear" w:color="auto" w:fill="auto"/>
            <w:vAlign w:val="center"/>
          </w:tcPr>
          <w:p w14:paraId="38745C46">
            <w:pPr>
              <w:jc w:val="center"/>
              <w:rPr>
                <w:rFonts w:hint="eastAsia" w:ascii="仿宋" w:hAnsi="仿宋" w:eastAsia="仿宋" w:cs="仿宋"/>
                <w:sz w:val="20"/>
                <w:szCs w:val="20"/>
              </w:rPr>
            </w:pPr>
            <w:r>
              <w:rPr>
                <w:rFonts w:hint="eastAsia" w:ascii="仿宋" w:hAnsi="仿宋" w:eastAsia="仿宋" w:cs="仿宋"/>
                <w:sz w:val="20"/>
                <w:szCs w:val="20"/>
              </w:rPr>
              <w:t>套</w:t>
            </w:r>
          </w:p>
        </w:tc>
        <w:tc>
          <w:tcPr>
            <w:tcW w:w="828" w:type="dxa"/>
            <w:tcBorders>
              <w:top w:val="nil"/>
              <w:left w:val="nil"/>
              <w:bottom w:val="single" w:color="auto" w:sz="4" w:space="0"/>
              <w:right w:val="single" w:color="auto" w:sz="4" w:space="0"/>
            </w:tcBorders>
            <w:shd w:val="clear" w:color="auto" w:fill="auto"/>
            <w:vAlign w:val="center"/>
          </w:tcPr>
          <w:p w14:paraId="3CD66DEA">
            <w:pPr>
              <w:jc w:val="center"/>
              <w:rPr>
                <w:rFonts w:hint="eastAsia" w:ascii="仿宋" w:hAnsi="仿宋" w:eastAsia="仿宋" w:cs="仿宋"/>
                <w:sz w:val="20"/>
                <w:szCs w:val="20"/>
              </w:rPr>
            </w:pPr>
            <w:r>
              <w:rPr>
                <w:rFonts w:hint="eastAsia" w:ascii="仿宋" w:hAnsi="仿宋" w:eastAsia="仿宋" w:cs="仿宋"/>
                <w:sz w:val="20"/>
                <w:szCs w:val="20"/>
              </w:rPr>
              <w:t>59</w:t>
            </w:r>
          </w:p>
        </w:tc>
        <w:tc>
          <w:tcPr>
            <w:tcW w:w="2693" w:type="dxa"/>
            <w:tcBorders>
              <w:top w:val="nil"/>
              <w:left w:val="single" w:color="auto" w:sz="4" w:space="0"/>
              <w:bottom w:val="single" w:color="auto" w:sz="4" w:space="0"/>
              <w:right w:val="single" w:color="auto" w:sz="4" w:space="0"/>
            </w:tcBorders>
            <w:shd w:val="clear" w:color="auto" w:fill="auto"/>
            <w:vAlign w:val="center"/>
          </w:tcPr>
          <w:p w14:paraId="0238C3A4">
            <w:pPr>
              <w:jc w:val="center"/>
              <w:rPr>
                <w:rFonts w:hint="eastAsia" w:ascii="仿宋" w:hAnsi="仿宋" w:eastAsia="仿宋" w:cs="仿宋"/>
                <w:sz w:val="20"/>
                <w:szCs w:val="20"/>
              </w:rPr>
            </w:pPr>
            <w:r>
              <w:rPr>
                <w:rFonts w:hint="eastAsia" w:ascii="仿宋" w:hAnsi="仿宋" w:eastAsia="仿宋" w:cs="仿宋"/>
                <w:sz w:val="20"/>
                <w:szCs w:val="20"/>
              </w:rPr>
              <w:t>按清单分装59小袋</w:t>
            </w:r>
          </w:p>
        </w:tc>
      </w:tr>
      <w:tr w14:paraId="672B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0FAE702F">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377C8EB3">
            <w:pPr>
              <w:jc w:val="center"/>
              <w:rPr>
                <w:rFonts w:hint="eastAsia" w:ascii="仿宋" w:hAnsi="仿宋" w:eastAsia="仿宋" w:cs="仿宋"/>
                <w:sz w:val="20"/>
                <w:szCs w:val="20"/>
              </w:rPr>
            </w:pPr>
            <w:r>
              <w:rPr>
                <w:rFonts w:hint="eastAsia" w:ascii="仿宋" w:hAnsi="仿宋" w:eastAsia="仿宋" w:cs="仿宋"/>
                <w:sz w:val="20"/>
                <w:szCs w:val="20"/>
              </w:rPr>
              <w:t>电阻器</w:t>
            </w:r>
          </w:p>
        </w:tc>
        <w:tc>
          <w:tcPr>
            <w:tcW w:w="2835" w:type="dxa"/>
            <w:tcBorders>
              <w:top w:val="nil"/>
              <w:left w:val="nil"/>
              <w:bottom w:val="single" w:color="auto" w:sz="4" w:space="0"/>
              <w:right w:val="single" w:color="auto" w:sz="4" w:space="0"/>
            </w:tcBorders>
            <w:shd w:val="clear" w:color="auto" w:fill="auto"/>
            <w:vAlign w:val="center"/>
          </w:tcPr>
          <w:p w14:paraId="496D5601">
            <w:pPr>
              <w:jc w:val="center"/>
              <w:rPr>
                <w:rFonts w:hint="eastAsia" w:ascii="仿宋" w:hAnsi="仿宋" w:eastAsia="仿宋" w:cs="仿宋"/>
                <w:sz w:val="20"/>
                <w:szCs w:val="20"/>
              </w:rPr>
            </w:pPr>
            <w:r>
              <w:rPr>
                <w:rFonts w:hint="eastAsia" w:ascii="仿宋" w:hAnsi="仿宋" w:eastAsia="仿宋" w:cs="仿宋"/>
                <w:sz w:val="20"/>
                <w:szCs w:val="20"/>
              </w:rPr>
              <w:t>10KΩ/0.25W</w:t>
            </w:r>
          </w:p>
        </w:tc>
        <w:tc>
          <w:tcPr>
            <w:tcW w:w="640" w:type="dxa"/>
            <w:tcBorders>
              <w:top w:val="nil"/>
              <w:left w:val="nil"/>
              <w:bottom w:val="single" w:color="auto" w:sz="4" w:space="0"/>
              <w:right w:val="single" w:color="auto" w:sz="4" w:space="0"/>
            </w:tcBorders>
            <w:shd w:val="clear" w:color="auto" w:fill="auto"/>
            <w:vAlign w:val="center"/>
          </w:tcPr>
          <w:p w14:paraId="4AB2FD1C">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5AB0452A">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DF421C2">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139B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2525751C">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71EEC3E3">
            <w:pPr>
              <w:jc w:val="center"/>
              <w:rPr>
                <w:rFonts w:hint="eastAsia" w:ascii="仿宋" w:hAnsi="仿宋" w:eastAsia="仿宋" w:cs="仿宋"/>
                <w:sz w:val="20"/>
                <w:szCs w:val="20"/>
              </w:rPr>
            </w:pPr>
            <w:r>
              <w:rPr>
                <w:rFonts w:hint="eastAsia" w:ascii="仿宋" w:hAnsi="仿宋" w:eastAsia="仿宋" w:cs="仿宋"/>
                <w:sz w:val="20"/>
                <w:szCs w:val="20"/>
              </w:rPr>
              <w:t>电阻器</w:t>
            </w:r>
          </w:p>
        </w:tc>
        <w:tc>
          <w:tcPr>
            <w:tcW w:w="2835" w:type="dxa"/>
            <w:tcBorders>
              <w:top w:val="nil"/>
              <w:left w:val="nil"/>
              <w:bottom w:val="single" w:color="auto" w:sz="4" w:space="0"/>
              <w:right w:val="single" w:color="auto" w:sz="4" w:space="0"/>
            </w:tcBorders>
            <w:shd w:val="clear" w:color="auto" w:fill="auto"/>
            <w:vAlign w:val="center"/>
          </w:tcPr>
          <w:p w14:paraId="0CA4E641">
            <w:pPr>
              <w:jc w:val="center"/>
              <w:rPr>
                <w:rFonts w:hint="eastAsia" w:ascii="仿宋" w:hAnsi="仿宋" w:eastAsia="仿宋" w:cs="仿宋"/>
                <w:sz w:val="20"/>
                <w:szCs w:val="20"/>
              </w:rPr>
            </w:pPr>
            <w:r>
              <w:rPr>
                <w:rFonts w:hint="eastAsia" w:ascii="仿宋" w:hAnsi="仿宋" w:eastAsia="仿宋" w:cs="仿宋"/>
                <w:sz w:val="20"/>
                <w:szCs w:val="20"/>
              </w:rPr>
              <w:t>5.1KΩ/0.25W</w:t>
            </w:r>
          </w:p>
        </w:tc>
        <w:tc>
          <w:tcPr>
            <w:tcW w:w="640" w:type="dxa"/>
            <w:tcBorders>
              <w:top w:val="nil"/>
              <w:left w:val="nil"/>
              <w:bottom w:val="single" w:color="auto" w:sz="4" w:space="0"/>
              <w:right w:val="single" w:color="auto" w:sz="4" w:space="0"/>
            </w:tcBorders>
            <w:shd w:val="clear" w:color="auto" w:fill="auto"/>
            <w:vAlign w:val="center"/>
          </w:tcPr>
          <w:p w14:paraId="1EC50D16">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1DB863C8">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16064BE8">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07D2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2039B60C">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6899F0C6">
            <w:pPr>
              <w:jc w:val="center"/>
              <w:rPr>
                <w:rFonts w:hint="eastAsia" w:ascii="仿宋" w:hAnsi="仿宋" w:eastAsia="仿宋" w:cs="仿宋"/>
                <w:sz w:val="20"/>
                <w:szCs w:val="20"/>
              </w:rPr>
            </w:pPr>
            <w:r>
              <w:rPr>
                <w:rFonts w:hint="eastAsia" w:ascii="仿宋" w:hAnsi="仿宋" w:eastAsia="仿宋" w:cs="仿宋"/>
                <w:sz w:val="20"/>
                <w:szCs w:val="20"/>
              </w:rPr>
              <w:t>电阻器</w:t>
            </w:r>
          </w:p>
        </w:tc>
        <w:tc>
          <w:tcPr>
            <w:tcW w:w="2835" w:type="dxa"/>
            <w:tcBorders>
              <w:top w:val="nil"/>
              <w:left w:val="nil"/>
              <w:bottom w:val="single" w:color="auto" w:sz="4" w:space="0"/>
              <w:right w:val="single" w:color="auto" w:sz="4" w:space="0"/>
            </w:tcBorders>
            <w:shd w:val="clear" w:color="auto" w:fill="auto"/>
            <w:vAlign w:val="center"/>
          </w:tcPr>
          <w:p w14:paraId="62DB449E">
            <w:pPr>
              <w:jc w:val="center"/>
              <w:rPr>
                <w:rFonts w:hint="eastAsia" w:ascii="仿宋" w:hAnsi="仿宋" w:eastAsia="仿宋" w:cs="仿宋"/>
                <w:sz w:val="20"/>
                <w:szCs w:val="20"/>
              </w:rPr>
            </w:pPr>
            <w:r>
              <w:rPr>
                <w:rFonts w:hint="eastAsia" w:ascii="仿宋" w:hAnsi="仿宋" w:eastAsia="仿宋" w:cs="仿宋"/>
                <w:sz w:val="20"/>
                <w:szCs w:val="20"/>
              </w:rPr>
              <w:t>1KΩ/0.25W</w:t>
            </w:r>
          </w:p>
        </w:tc>
        <w:tc>
          <w:tcPr>
            <w:tcW w:w="640" w:type="dxa"/>
            <w:tcBorders>
              <w:top w:val="nil"/>
              <w:left w:val="nil"/>
              <w:bottom w:val="single" w:color="auto" w:sz="4" w:space="0"/>
              <w:right w:val="single" w:color="auto" w:sz="4" w:space="0"/>
            </w:tcBorders>
            <w:shd w:val="clear" w:color="auto" w:fill="auto"/>
            <w:vAlign w:val="center"/>
          </w:tcPr>
          <w:p w14:paraId="712C8407">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33D0E9E7">
            <w:pPr>
              <w:jc w:val="center"/>
              <w:rPr>
                <w:rFonts w:hint="eastAsia" w:ascii="仿宋" w:hAnsi="仿宋" w:eastAsia="仿宋" w:cs="仿宋"/>
                <w:sz w:val="20"/>
                <w:szCs w:val="20"/>
              </w:rPr>
            </w:pPr>
            <w:r>
              <w:rPr>
                <w:rFonts w:hint="eastAsia" w:ascii="仿宋" w:hAnsi="仿宋" w:eastAsia="仿宋" w:cs="仿宋"/>
                <w:sz w:val="20"/>
                <w:szCs w:val="20"/>
              </w:rPr>
              <w:t>5</w:t>
            </w:r>
          </w:p>
        </w:tc>
        <w:tc>
          <w:tcPr>
            <w:tcW w:w="2693" w:type="dxa"/>
            <w:tcBorders>
              <w:top w:val="nil"/>
              <w:left w:val="single" w:color="auto" w:sz="4" w:space="0"/>
              <w:bottom w:val="single" w:color="auto" w:sz="4" w:space="0"/>
              <w:right w:val="single" w:color="auto" w:sz="4" w:space="0"/>
            </w:tcBorders>
            <w:shd w:val="clear" w:color="auto" w:fill="auto"/>
            <w:vAlign w:val="center"/>
          </w:tcPr>
          <w:p w14:paraId="4E84985E">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55EE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5F73D857">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3E8379EE">
            <w:pPr>
              <w:jc w:val="center"/>
              <w:rPr>
                <w:rFonts w:hint="eastAsia" w:ascii="仿宋" w:hAnsi="仿宋" w:eastAsia="仿宋" w:cs="仿宋"/>
                <w:sz w:val="20"/>
                <w:szCs w:val="20"/>
              </w:rPr>
            </w:pPr>
            <w:r>
              <w:rPr>
                <w:rFonts w:hint="eastAsia" w:ascii="仿宋" w:hAnsi="仿宋" w:eastAsia="仿宋" w:cs="仿宋"/>
                <w:sz w:val="20"/>
                <w:szCs w:val="20"/>
              </w:rPr>
              <w:t>电阻器</w:t>
            </w:r>
          </w:p>
        </w:tc>
        <w:tc>
          <w:tcPr>
            <w:tcW w:w="2835" w:type="dxa"/>
            <w:tcBorders>
              <w:top w:val="nil"/>
              <w:left w:val="nil"/>
              <w:bottom w:val="single" w:color="auto" w:sz="4" w:space="0"/>
              <w:right w:val="single" w:color="auto" w:sz="4" w:space="0"/>
            </w:tcBorders>
            <w:shd w:val="clear" w:color="auto" w:fill="auto"/>
            <w:vAlign w:val="center"/>
          </w:tcPr>
          <w:p w14:paraId="4E032D42">
            <w:pPr>
              <w:jc w:val="center"/>
              <w:rPr>
                <w:rFonts w:hint="eastAsia" w:ascii="仿宋" w:hAnsi="仿宋" w:eastAsia="仿宋" w:cs="仿宋"/>
                <w:sz w:val="20"/>
                <w:szCs w:val="20"/>
              </w:rPr>
            </w:pPr>
            <w:r>
              <w:rPr>
                <w:rFonts w:hint="eastAsia" w:ascii="仿宋" w:hAnsi="仿宋" w:eastAsia="仿宋" w:cs="仿宋"/>
                <w:sz w:val="20"/>
                <w:szCs w:val="20"/>
              </w:rPr>
              <w:t>20KΩ/0.25W</w:t>
            </w:r>
          </w:p>
        </w:tc>
        <w:tc>
          <w:tcPr>
            <w:tcW w:w="640" w:type="dxa"/>
            <w:tcBorders>
              <w:top w:val="nil"/>
              <w:left w:val="nil"/>
              <w:bottom w:val="single" w:color="auto" w:sz="4" w:space="0"/>
              <w:right w:val="single" w:color="auto" w:sz="4" w:space="0"/>
            </w:tcBorders>
            <w:shd w:val="clear" w:color="auto" w:fill="auto"/>
            <w:vAlign w:val="center"/>
          </w:tcPr>
          <w:p w14:paraId="2383DAC0">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7B2B71EC">
            <w:pPr>
              <w:jc w:val="center"/>
              <w:rPr>
                <w:rFonts w:hint="eastAsia" w:ascii="仿宋" w:hAnsi="仿宋" w:eastAsia="仿宋" w:cs="仿宋"/>
                <w:sz w:val="20"/>
                <w:szCs w:val="20"/>
              </w:rPr>
            </w:pPr>
            <w:r>
              <w:rPr>
                <w:rFonts w:hint="eastAsia" w:ascii="仿宋" w:hAnsi="仿宋" w:eastAsia="仿宋" w:cs="仿宋"/>
                <w:sz w:val="20"/>
                <w:szCs w:val="20"/>
              </w:rPr>
              <w:t>4</w:t>
            </w:r>
          </w:p>
        </w:tc>
        <w:tc>
          <w:tcPr>
            <w:tcW w:w="2693" w:type="dxa"/>
            <w:tcBorders>
              <w:top w:val="nil"/>
              <w:left w:val="single" w:color="auto" w:sz="4" w:space="0"/>
              <w:bottom w:val="single" w:color="auto" w:sz="4" w:space="0"/>
              <w:right w:val="single" w:color="auto" w:sz="4" w:space="0"/>
            </w:tcBorders>
            <w:shd w:val="clear" w:color="auto" w:fill="auto"/>
            <w:vAlign w:val="center"/>
          </w:tcPr>
          <w:p w14:paraId="3A5B8C75">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1C75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798C8A5F">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2BEBD7C0">
            <w:pPr>
              <w:jc w:val="center"/>
              <w:rPr>
                <w:rFonts w:hint="eastAsia" w:ascii="仿宋" w:hAnsi="仿宋" w:eastAsia="仿宋" w:cs="仿宋"/>
                <w:sz w:val="20"/>
                <w:szCs w:val="20"/>
              </w:rPr>
            </w:pPr>
            <w:r>
              <w:rPr>
                <w:rFonts w:hint="eastAsia" w:ascii="仿宋" w:hAnsi="仿宋" w:eastAsia="仿宋" w:cs="仿宋"/>
                <w:sz w:val="20"/>
                <w:szCs w:val="20"/>
              </w:rPr>
              <w:t>可调电位器</w:t>
            </w:r>
          </w:p>
        </w:tc>
        <w:tc>
          <w:tcPr>
            <w:tcW w:w="2835" w:type="dxa"/>
            <w:tcBorders>
              <w:top w:val="nil"/>
              <w:left w:val="nil"/>
              <w:bottom w:val="single" w:color="auto" w:sz="4" w:space="0"/>
              <w:right w:val="single" w:color="auto" w:sz="4" w:space="0"/>
            </w:tcBorders>
            <w:shd w:val="clear" w:color="auto" w:fill="auto"/>
            <w:vAlign w:val="center"/>
          </w:tcPr>
          <w:p w14:paraId="3B4BA66F">
            <w:pPr>
              <w:jc w:val="center"/>
              <w:rPr>
                <w:rFonts w:hint="eastAsia" w:ascii="仿宋" w:hAnsi="仿宋" w:eastAsia="仿宋" w:cs="仿宋"/>
                <w:sz w:val="20"/>
                <w:szCs w:val="20"/>
              </w:rPr>
            </w:pPr>
            <w:r>
              <w:rPr>
                <w:rFonts w:hint="eastAsia" w:ascii="仿宋" w:hAnsi="仿宋" w:eastAsia="仿宋" w:cs="仿宋"/>
                <w:sz w:val="20"/>
                <w:szCs w:val="20"/>
              </w:rPr>
              <w:t>200KΩ</w:t>
            </w:r>
          </w:p>
        </w:tc>
        <w:tc>
          <w:tcPr>
            <w:tcW w:w="640" w:type="dxa"/>
            <w:tcBorders>
              <w:top w:val="nil"/>
              <w:left w:val="nil"/>
              <w:bottom w:val="single" w:color="auto" w:sz="4" w:space="0"/>
              <w:right w:val="single" w:color="auto" w:sz="4" w:space="0"/>
            </w:tcBorders>
            <w:shd w:val="clear" w:color="auto" w:fill="auto"/>
            <w:vAlign w:val="center"/>
          </w:tcPr>
          <w:p w14:paraId="67921BAD">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0F95F293">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6D31622">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2CAB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359EB2F9">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0F5B71C9">
            <w:pPr>
              <w:jc w:val="center"/>
              <w:rPr>
                <w:rFonts w:hint="eastAsia" w:ascii="仿宋" w:hAnsi="仿宋" w:eastAsia="仿宋" w:cs="仿宋"/>
                <w:sz w:val="20"/>
                <w:szCs w:val="20"/>
              </w:rPr>
            </w:pPr>
            <w:r>
              <w:rPr>
                <w:rFonts w:hint="eastAsia" w:ascii="仿宋" w:hAnsi="仿宋" w:eastAsia="仿宋" w:cs="仿宋"/>
                <w:sz w:val="20"/>
                <w:szCs w:val="20"/>
              </w:rPr>
              <w:t>电解电容器</w:t>
            </w:r>
          </w:p>
        </w:tc>
        <w:tc>
          <w:tcPr>
            <w:tcW w:w="2835" w:type="dxa"/>
            <w:tcBorders>
              <w:top w:val="nil"/>
              <w:left w:val="nil"/>
              <w:bottom w:val="single" w:color="auto" w:sz="4" w:space="0"/>
              <w:right w:val="single" w:color="auto" w:sz="4" w:space="0"/>
            </w:tcBorders>
            <w:shd w:val="clear" w:color="auto" w:fill="auto"/>
            <w:vAlign w:val="center"/>
          </w:tcPr>
          <w:p w14:paraId="3AA8C0AA">
            <w:pPr>
              <w:jc w:val="center"/>
              <w:rPr>
                <w:rFonts w:hint="eastAsia" w:ascii="仿宋" w:hAnsi="仿宋" w:eastAsia="仿宋" w:cs="仿宋"/>
                <w:sz w:val="20"/>
                <w:szCs w:val="20"/>
              </w:rPr>
            </w:pPr>
            <w:r>
              <w:rPr>
                <w:rFonts w:hint="eastAsia" w:ascii="仿宋" w:hAnsi="仿宋" w:eastAsia="仿宋" w:cs="仿宋"/>
                <w:sz w:val="20"/>
                <w:szCs w:val="20"/>
              </w:rPr>
              <w:t>220F/25V</w:t>
            </w:r>
          </w:p>
        </w:tc>
        <w:tc>
          <w:tcPr>
            <w:tcW w:w="640" w:type="dxa"/>
            <w:tcBorders>
              <w:top w:val="nil"/>
              <w:left w:val="nil"/>
              <w:bottom w:val="single" w:color="auto" w:sz="4" w:space="0"/>
              <w:right w:val="single" w:color="auto" w:sz="4" w:space="0"/>
            </w:tcBorders>
            <w:shd w:val="clear" w:color="auto" w:fill="auto"/>
            <w:vAlign w:val="center"/>
          </w:tcPr>
          <w:p w14:paraId="50514659">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677FAF40">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05EB3937">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1270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73FD3931">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66F20C3C">
            <w:pPr>
              <w:jc w:val="center"/>
              <w:rPr>
                <w:rFonts w:hint="eastAsia" w:ascii="仿宋" w:hAnsi="仿宋" w:eastAsia="仿宋" w:cs="仿宋"/>
                <w:sz w:val="20"/>
                <w:szCs w:val="20"/>
              </w:rPr>
            </w:pPr>
            <w:r>
              <w:rPr>
                <w:rFonts w:hint="eastAsia" w:ascii="仿宋" w:hAnsi="仿宋" w:eastAsia="仿宋" w:cs="仿宋"/>
                <w:sz w:val="20"/>
                <w:szCs w:val="20"/>
              </w:rPr>
              <w:t>涤纶电容器</w:t>
            </w:r>
          </w:p>
        </w:tc>
        <w:tc>
          <w:tcPr>
            <w:tcW w:w="2835" w:type="dxa"/>
            <w:tcBorders>
              <w:top w:val="nil"/>
              <w:left w:val="nil"/>
              <w:bottom w:val="single" w:color="auto" w:sz="4" w:space="0"/>
              <w:right w:val="single" w:color="auto" w:sz="4" w:space="0"/>
            </w:tcBorders>
            <w:shd w:val="clear" w:color="auto" w:fill="auto"/>
            <w:vAlign w:val="center"/>
          </w:tcPr>
          <w:p w14:paraId="4EA8BA27">
            <w:pPr>
              <w:jc w:val="center"/>
              <w:rPr>
                <w:rFonts w:hint="eastAsia" w:ascii="仿宋" w:hAnsi="仿宋" w:eastAsia="仿宋" w:cs="仿宋"/>
                <w:sz w:val="20"/>
                <w:szCs w:val="20"/>
              </w:rPr>
            </w:pPr>
            <w:r>
              <w:rPr>
                <w:rFonts w:hint="eastAsia" w:ascii="仿宋" w:hAnsi="仿宋" w:eastAsia="仿宋" w:cs="仿宋"/>
                <w:sz w:val="20"/>
                <w:szCs w:val="20"/>
              </w:rPr>
              <w:t>0.47μF</w:t>
            </w:r>
          </w:p>
        </w:tc>
        <w:tc>
          <w:tcPr>
            <w:tcW w:w="640" w:type="dxa"/>
            <w:tcBorders>
              <w:top w:val="nil"/>
              <w:left w:val="nil"/>
              <w:bottom w:val="single" w:color="auto" w:sz="4" w:space="0"/>
              <w:right w:val="single" w:color="auto" w:sz="4" w:space="0"/>
            </w:tcBorders>
            <w:shd w:val="clear" w:color="auto" w:fill="auto"/>
            <w:vAlign w:val="center"/>
          </w:tcPr>
          <w:p w14:paraId="4EEB1258">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443A360B">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6AAC7BF">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783E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36D8FC8D">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34F4467C">
            <w:pPr>
              <w:jc w:val="center"/>
              <w:rPr>
                <w:rFonts w:hint="eastAsia" w:ascii="仿宋" w:hAnsi="仿宋" w:eastAsia="仿宋" w:cs="仿宋"/>
                <w:sz w:val="20"/>
                <w:szCs w:val="20"/>
              </w:rPr>
            </w:pPr>
            <w:r>
              <w:rPr>
                <w:rFonts w:hint="eastAsia" w:ascii="仿宋" w:hAnsi="仿宋" w:eastAsia="仿宋" w:cs="仿宋"/>
                <w:sz w:val="20"/>
                <w:szCs w:val="20"/>
              </w:rPr>
              <w:t>涤纶电容器</w:t>
            </w:r>
          </w:p>
        </w:tc>
        <w:tc>
          <w:tcPr>
            <w:tcW w:w="2835" w:type="dxa"/>
            <w:tcBorders>
              <w:top w:val="nil"/>
              <w:left w:val="nil"/>
              <w:bottom w:val="single" w:color="auto" w:sz="4" w:space="0"/>
              <w:right w:val="single" w:color="auto" w:sz="4" w:space="0"/>
            </w:tcBorders>
            <w:shd w:val="clear" w:color="auto" w:fill="auto"/>
            <w:vAlign w:val="center"/>
          </w:tcPr>
          <w:p w14:paraId="539F71DD">
            <w:pPr>
              <w:jc w:val="center"/>
              <w:rPr>
                <w:rFonts w:hint="eastAsia" w:ascii="仿宋" w:hAnsi="仿宋" w:eastAsia="仿宋" w:cs="仿宋"/>
                <w:sz w:val="20"/>
                <w:szCs w:val="20"/>
              </w:rPr>
            </w:pPr>
            <w:r>
              <w:rPr>
                <w:rFonts w:hint="eastAsia" w:ascii="仿宋" w:hAnsi="仿宋" w:eastAsia="仿宋" w:cs="仿宋"/>
                <w:sz w:val="20"/>
                <w:szCs w:val="20"/>
              </w:rPr>
              <w:t>0.33μF</w:t>
            </w:r>
          </w:p>
        </w:tc>
        <w:tc>
          <w:tcPr>
            <w:tcW w:w="640" w:type="dxa"/>
            <w:tcBorders>
              <w:top w:val="nil"/>
              <w:left w:val="nil"/>
              <w:bottom w:val="single" w:color="auto" w:sz="4" w:space="0"/>
              <w:right w:val="single" w:color="auto" w:sz="4" w:space="0"/>
            </w:tcBorders>
            <w:shd w:val="clear" w:color="auto" w:fill="auto"/>
            <w:vAlign w:val="center"/>
          </w:tcPr>
          <w:p w14:paraId="7F007BAD">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60ABE0D1">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3CEB43E6">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308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726EE0BF">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0817A842">
            <w:pPr>
              <w:jc w:val="center"/>
              <w:rPr>
                <w:rFonts w:hint="eastAsia" w:ascii="仿宋" w:hAnsi="仿宋" w:eastAsia="仿宋" w:cs="仿宋"/>
                <w:sz w:val="20"/>
                <w:szCs w:val="20"/>
              </w:rPr>
            </w:pPr>
            <w:r>
              <w:rPr>
                <w:rFonts w:hint="eastAsia" w:ascii="仿宋" w:hAnsi="仿宋" w:eastAsia="仿宋" w:cs="仿宋"/>
                <w:sz w:val="20"/>
                <w:szCs w:val="20"/>
              </w:rPr>
              <w:t>电解电容器</w:t>
            </w:r>
          </w:p>
        </w:tc>
        <w:tc>
          <w:tcPr>
            <w:tcW w:w="2835" w:type="dxa"/>
            <w:tcBorders>
              <w:top w:val="nil"/>
              <w:left w:val="nil"/>
              <w:bottom w:val="single" w:color="auto" w:sz="4" w:space="0"/>
              <w:right w:val="single" w:color="auto" w:sz="4" w:space="0"/>
            </w:tcBorders>
            <w:shd w:val="clear" w:color="auto" w:fill="auto"/>
            <w:vAlign w:val="center"/>
          </w:tcPr>
          <w:p w14:paraId="185FF80F">
            <w:pPr>
              <w:jc w:val="center"/>
              <w:rPr>
                <w:rFonts w:hint="eastAsia" w:ascii="仿宋" w:hAnsi="仿宋" w:eastAsia="仿宋" w:cs="仿宋"/>
                <w:sz w:val="20"/>
                <w:szCs w:val="20"/>
              </w:rPr>
            </w:pPr>
            <w:r>
              <w:rPr>
                <w:rFonts w:hint="eastAsia" w:ascii="仿宋" w:hAnsi="仿宋" w:eastAsia="仿宋" w:cs="仿宋"/>
                <w:sz w:val="20"/>
                <w:szCs w:val="20"/>
              </w:rPr>
              <w:t>100μF/25V</w:t>
            </w:r>
          </w:p>
        </w:tc>
        <w:tc>
          <w:tcPr>
            <w:tcW w:w="640" w:type="dxa"/>
            <w:tcBorders>
              <w:top w:val="nil"/>
              <w:left w:val="nil"/>
              <w:bottom w:val="single" w:color="auto" w:sz="4" w:space="0"/>
              <w:right w:val="single" w:color="auto" w:sz="4" w:space="0"/>
            </w:tcBorders>
            <w:shd w:val="clear" w:color="auto" w:fill="auto"/>
            <w:vAlign w:val="center"/>
          </w:tcPr>
          <w:p w14:paraId="49F47EC4">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30D43387">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DB5EE36">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630C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5B842047">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754BCE75">
            <w:pPr>
              <w:jc w:val="center"/>
              <w:rPr>
                <w:rFonts w:hint="eastAsia" w:ascii="仿宋" w:hAnsi="仿宋" w:eastAsia="仿宋" w:cs="仿宋"/>
                <w:sz w:val="20"/>
                <w:szCs w:val="20"/>
              </w:rPr>
            </w:pPr>
            <w:r>
              <w:rPr>
                <w:rFonts w:hint="eastAsia" w:ascii="仿宋" w:hAnsi="仿宋" w:eastAsia="仿宋" w:cs="仿宋"/>
                <w:sz w:val="20"/>
                <w:szCs w:val="20"/>
              </w:rPr>
              <w:t>电解电容器</w:t>
            </w:r>
          </w:p>
        </w:tc>
        <w:tc>
          <w:tcPr>
            <w:tcW w:w="2835" w:type="dxa"/>
            <w:tcBorders>
              <w:top w:val="nil"/>
              <w:left w:val="nil"/>
              <w:bottom w:val="single" w:color="auto" w:sz="4" w:space="0"/>
              <w:right w:val="single" w:color="auto" w:sz="4" w:space="0"/>
            </w:tcBorders>
            <w:shd w:val="clear" w:color="auto" w:fill="auto"/>
            <w:vAlign w:val="center"/>
          </w:tcPr>
          <w:p w14:paraId="7492862D">
            <w:pPr>
              <w:jc w:val="center"/>
              <w:rPr>
                <w:rFonts w:hint="eastAsia" w:ascii="仿宋" w:hAnsi="仿宋" w:eastAsia="仿宋" w:cs="仿宋"/>
                <w:sz w:val="20"/>
                <w:szCs w:val="20"/>
              </w:rPr>
            </w:pPr>
            <w:r>
              <w:rPr>
                <w:rFonts w:hint="eastAsia" w:ascii="仿宋" w:hAnsi="仿宋" w:eastAsia="仿宋" w:cs="仿宋"/>
                <w:sz w:val="20"/>
                <w:szCs w:val="20"/>
              </w:rPr>
              <w:t>3.3μF/25V</w:t>
            </w:r>
          </w:p>
        </w:tc>
        <w:tc>
          <w:tcPr>
            <w:tcW w:w="640" w:type="dxa"/>
            <w:tcBorders>
              <w:top w:val="nil"/>
              <w:left w:val="nil"/>
              <w:bottom w:val="single" w:color="auto" w:sz="4" w:space="0"/>
              <w:right w:val="single" w:color="auto" w:sz="4" w:space="0"/>
            </w:tcBorders>
            <w:shd w:val="clear" w:color="auto" w:fill="auto"/>
            <w:vAlign w:val="center"/>
          </w:tcPr>
          <w:p w14:paraId="6112804D">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5CFD67DD">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59138779">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702F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2CFAF5E9">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5A46EA61">
            <w:pPr>
              <w:jc w:val="center"/>
              <w:rPr>
                <w:rFonts w:hint="eastAsia" w:ascii="仿宋" w:hAnsi="仿宋" w:eastAsia="仿宋" w:cs="仿宋"/>
                <w:sz w:val="20"/>
                <w:szCs w:val="20"/>
              </w:rPr>
            </w:pPr>
            <w:r>
              <w:rPr>
                <w:rFonts w:hint="eastAsia" w:ascii="仿宋" w:hAnsi="仿宋" w:eastAsia="仿宋" w:cs="仿宋"/>
                <w:sz w:val="20"/>
                <w:szCs w:val="20"/>
              </w:rPr>
              <w:t>电容器</w:t>
            </w:r>
          </w:p>
        </w:tc>
        <w:tc>
          <w:tcPr>
            <w:tcW w:w="2835" w:type="dxa"/>
            <w:tcBorders>
              <w:top w:val="nil"/>
              <w:left w:val="nil"/>
              <w:bottom w:val="single" w:color="auto" w:sz="4" w:space="0"/>
              <w:right w:val="single" w:color="auto" w:sz="4" w:space="0"/>
            </w:tcBorders>
            <w:shd w:val="clear" w:color="auto" w:fill="auto"/>
            <w:vAlign w:val="center"/>
          </w:tcPr>
          <w:p w14:paraId="6994134D">
            <w:pPr>
              <w:jc w:val="center"/>
              <w:rPr>
                <w:rFonts w:hint="eastAsia" w:ascii="仿宋" w:hAnsi="仿宋" w:eastAsia="仿宋" w:cs="仿宋"/>
                <w:sz w:val="20"/>
                <w:szCs w:val="20"/>
              </w:rPr>
            </w:pPr>
            <w:r>
              <w:rPr>
                <w:rFonts w:hint="eastAsia" w:ascii="仿宋" w:hAnsi="仿宋" w:eastAsia="仿宋" w:cs="仿宋"/>
                <w:sz w:val="20"/>
                <w:szCs w:val="20"/>
              </w:rPr>
              <w:t>0.01μF</w:t>
            </w:r>
          </w:p>
        </w:tc>
        <w:tc>
          <w:tcPr>
            <w:tcW w:w="640" w:type="dxa"/>
            <w:tcBorders>
              <w:top w:val="nil"/>
              <w:left w:val="nil"/>
              <w:bottom w:val="single" w:color="auto" w:sz="4" w:space="0"/>
              <w:right w:val="single" w:color="auto" w:sz="4" w:space="0"/>
            </w:tcBorders>
            <w:shd w:val="clear" w:color="auto" w:fill="auto"/>
            <w:vAlign w:val="center"/>
          </w:tcPr>
          <w:p w14:paraId="0238C1D2">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3FFC91D1">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47066F3D">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389D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243D7C3B">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36C03520">
            <w:pPr>
              <w:jc w:val="center"/>
              <w:rPr>
                <w:rFonts w:hint="eastAsia" w:ascii="仿宋" w:hAnsi="仿宋" w:eastAsia="仿宋" w:cs="仿宋"/>
                <w:sz w:val="20"/>
                <w:szCs w:val="20"/>
              </w:rPr>
            </w:pPr>
            <w:r>
              <w:rPr>
                <w:rFonts w:hint="eastAsia" w:ascii="仿宋" w:hAnsi="仿宋" w:eastAsia="仿宋" w:cs="仿宋"/>
                <w:sz w:val="20"/>
                <w:szCs w:val="20"/>
              </w:rPr>
              <w:t>发光二极管</w:t>
            </w:r>
          </w:p>
        </w:tc>
        <w:tc>
          <w:tcPr>
            <w:tcW w:w="2835" w:type="dxa"/>
            <w:tcBorders>
              <w:top w:val="nil"/>
              <w:left w:val="nil"/>
              <w:bottom w:val="single" w:color="auto" w:sz="4" w:space="0"/>
              <w:right w:val="single" w:color="auto" w:sz="4" w:space="0"/>
            </w:tcBorders>
            <w:shd w:val="clear" w:color="auto" w:fill="auto"/>
            <w:vAlign w:val="center"/>
          </w:tcPr>
          <w:p w14:paraId="2A971E90">
            <w:pPr>
              <w:jc w:val="center"/>
              <w:rPr>
                <w:rFonts w:hint="eastAsia" w:ascii="仿宋" w:hAnsi="仿宋" w:eastAsia="仿宋" w:cs="仿宋"/>
                <w:sz w:val="20"/>
                <w:szCs w:val="20"/>
              </w:rPr>
            </w:pPr>
            <w:r>
              <w:rPr>
                <w:rFonts w:hint="eastAsia" w:ascii="仿宋" w:hAnsi="仿宋" w:eastAsia="仿宋" w:cs="仿宋"/>
                <w:sz w:val="20"/>
                <w:szCs w:val="20"/>
              </w:rPr>
              <w:t>红/φ5mm</w:t>
            </w:r>
          </w:p>
        </w:tc>
        <w:tc>
          <w:tcPr>
            <w:tcW w:w="640" w:type="dxa"/>
            <w:tcBorders>
              <w:top w:val="nil"/>
              <w:left w:val="nil"/>
              <w:bottom w:val="single" w:color="auto" w:sz="4" w:space="0"/>
              <w:right w:val="single" w:color="auto" w:sz="4" w:space="0"/>
            </w:tcBorders>
            <w:shd w:val="clear" w:color="auto" w:fill="auto"/>
            <w:vAlign w:val="center"/>
          </w:tcPr>
          <w:p w14:paraId="2DE90220">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1EFBCFEE">
            <w:pPr>
              <w:jc w:val="center"/>
              <w:rPr>
                <w:rFonts w:hint="eastAsia" w:ascii="仿宋" w:hAnsi="仿宋" w:eastAsia="仿宋" w:cs="仿宋"/>
                <w:sz w:val="20"/>
                <w:szCs w:val="20"/>
              </w:rPr>
            </w:pPr>
            <w:r>
              <w:rPr>
                <w:rFonts w:hint="eastAsia" w:ascii="仿宋" w:hAnsi="仿宋" w:eastAsia="仿宋" w:cs="仿宋"/>
                <w:sz w:val="20"/>
                <w:szCs w:val="20"/>
              </w:rPr>
              <w:t>5</w:t>
            </w:r>
          </w:p>
        </w:tc>
        <w:tc>
          <w:tcPr>
            <w:tcW w:w="2693" w:type="dxa"/>
            <w:tcBorders>
              <w:top w:val="nil"/>
              <w:left w:val="single" w:color="auto" w:sz="4" w:space="0"/>
              <w:bottom w:val="single" w:color="auto" w:sz="4" w:space="0"/>
              <w:right w:val="single" w:color="auto" w:sz="4" w:space="0"/>
            </w:tcBorders>
            <w:shd w:val="clear" w:color="auto" w:fill="auto"/>
            <w:vAlign w:val="center"/>
          </w:tcPr>
          <w:p w14:paraId="0E55AD06">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766A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0BA45A9A">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12B1D4C7">
            <w:pPr>
              <w:jc w:val="center"/>
              <w:rPr>
                <w:rFonts w:hint="eastAsia" w:ascii="仿宋" w:hAnsi="仿宋" w:eastAsia="仿宋" w:cs="仿宋"/>
                <w:sz w:val="20"/>
                <w:szCs w:val="20"/>
              </w:rPr>
            </w:pPr>
            <w:r>
              <w:rPr>
                <w:rFonts w:hint="eastAsia" w:ascii="仿宋" w:hAnsi="仿宋" w:eastAsia="仿宋" w:cs="仿宋"/>
                <w:sz w:val="20"/>
                <w:szCs w:val="20"/>
              </w:rPr>
              <w:t>三极管</w:t>
            </w:r>
          </w:p>
        </w:tc>
        <w:tc>
          <w:tcPr>
            <w:tcW w:w="2835" w:type="dxa"/>
            <w:tcBorders>
              <w:top w:val="nil"/>
              <w:left w:val="nil"/>
              <w:bottom w:val="single" w:color="auto" w:sz="4" w:space="0"/>
              <w:right w:val="single" w:color="auto" w:sz="4" w:space="0"/>
            </w:tcBorders>
            <w:shd w:val="clear" w:color="auto" w:fill="auto"/>
            <w:vAlign w:val="center"/>
          </w:tcPr>
          <w:p w14:paraId="762F2FD0">
            <w:pPr>
              <w:jc w:val="center"/>
              <w:rPr>
                <w:rFonts w:hint="eastAsia" w:ascii="仿宋" w:hAnsi="仿宋" w:eastAsia="仿宋" w:cs="仿宋"/>
                <w:sz w:val="20"/>
                <w:szCs w:val="20"/>
              </w:rPr>
            </w:pPr>
            <w:r>
              <w:rPr>
                <w:rFonts w:hint="eastAsia" w:ascii="仿宋" w:hAnsi="仿宋" w:eastAsia="仿宋" w:cs="仿宋"/>
                <w:sz w:val="20"/>
                <w:szCs w:val="20"/>
              </w:rPr>
              <w:t>N9013</w:t>
            </w:r>
          </w:p>
        </w:tc>
        <w:tc>
          <w:tcPr>
            <w:tcW w:w="640" w:type="dxa"/>
            <w:tcBorders>
              <w:top w:val="nil"/>
              <w:left w:val="nil"/>
              <w:bottom w:val="single" w:color="auto" w:sz="4" w:space="0"/>
              <w:right w:val="single" w:color="auto" w:sz="4" w:space="0"/>
            </w:tcBorders>
            <w:shd w:val="clear" w:color="auto" w:fill="auto"/>
            <w:vAlign w:val="center"/>
          </w:tcPr>
          <w:p w14:paraId="0DB2943B">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72E4BC2D">
            <w:pPr>
              <w:jc w:val="center"/>
              <w:rPr>
                <w:rFonts w:hint="eastAsia" w:ascii="仿宋" w:hAnsi="仿宋" w:eastAsia="仿宋" w:cs="仿宋"/>
                <w:sz w:val="20"/>
                <w:szCs w:val="20"/>
              </w:rPr>
            </w:pPr>
            <w:r>
              <w:rPr>
                <w:rFonts w:hint="eastAsia" w:ascii="仿宋" w:hAnsi="仿宋" w:eastAsia="仿宋" w:cs="仿宋"/>
                <w:sz w:val="20"/>
                <w:szCs w:val="20"/>
              </w:rPr>
              <w:t>4</w:t>
            </w:r>
          </w:p>
        </w:tc>
        <w:tc>
          <w:tcPr>
            <w:tcW w:w="2693" w:type="dxa"/>
            <w:tcBorders>
              <w:top w:val="nil"/>
              <w:left w:val="single" w:color="auto" w:sz="4" w:space="0"/>
              <w:bottom w:val="single" w:color="auto" w:sz="4" w:space="0"/>
              <w:right w:val="single" w:color="auto" w:sz="4" w:space="0"/>
            </w:tcBorders>
            <w:shd w:val="clear" w:color="auto" w:fill="auto"/>
            <w:vAlign w:val="center"/>
          </w:tcPr>
          <w:p w14:paraId="5184FDB7">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1131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569E6244">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6C3488B5">
            <w:pPr>
              <w:jc w:val="center"/>
              <w:rPr>
                <w:rFonts w:hint="eastAsia" w:ascii="仿宋" w:hAnsi="仿宋" w:eastAsia="仿宋" w:cs="仿宋"/>
                <w:sz w:val="20"/>
                <w:szCs w:val="20"/>
              </w:rPr>
            </w:pPr>
            <w:r>
              <w:rPr>
                <w:rFonts w:hint="eastAsia" w:ascii="仿宋" w:hAnsi="仿宋" w:eastAsia="仿宋" w:cs="仿宋"/>
                <w:sz w:val="20"/>
                <w:szCs w:val="20"/>
              </w:rPr>
              <w:t>二极管</w:t>
            </w:r>
          </w:p>
        </w:tc>
        <w:tc>
          <w:tcPr>
            <w:tcW w:w="2835" w:type="dxa"/>
            <w:tcBorders>
              <w:top w:val="nil"/>
              <w:left w:val="nil"/>
              <w:bottom w:val="single" w:color="auto" w:sz="4" w:space="0"/>
              <w:right w:val="single" w:color="auto" w:sz="4" w:space="0"/>
            </w:tcBorders>
            <w:shd w:val="clear" w:color="auto" w:fill="auto"/>
            <w:vAlign w:val="center"/>
          </w:tcPr>
          <w:p w14:paraId="2C3E70DE">
            <w:pPr>
              <w:jc w:val="center"/>
              <w:rPr>
                <w:rFonts w:hint="eastAsia" w:ascii="仿宋" w:hAnsi="仿宋" w:eastAsia="仿宋" w:cs="仿宋"/>
                <w:sz w:val="20"/>
                <w:szCs w:val="20"/>
              </w:rPr>
            </w:pPr>
            <w:r>
              <w:rPr>
                <w:rFonts w:hint="eastAsia" w:ascii="仿宋" w:hAnsi="仿宋" w:eastAsia="仿宋" w:cs="仿宋"/>
                <w:sz w:val="20"/>
                <w:szCs w:val="20"/>
              </w:rPr>
              <w:t>1N4007</w:t>
            </w:r>
          </w:p>
        </w:tc>
        <w:tc>
          <w:tcPr>
            <w:tcW w:w="640" w:type="dxa"/>
            <w:tcBorders>
              <w:top w:val="nil"/>
              <w:left w:val="nil"/>
              <w:bottom w:val="single" w:color="auto" w:sz="4" w:space="0"/>
              <w:right w:val="single" w:color="auto" w:sz="4" w:space="0"/>
            </w:tcBorders>
            <w:shd w:val="clear" w:color="auto" w:fill="auto"/>
            <w:vAlign w:val="center"/>
          </w:tcPr>
          <w:p w14:paraId="236EF3A2">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297A4EF2">
            <w:pPr>
              <w:jc w:val="center"/>
              <w:rPr>
                <w:rFonts w:hint="eastAsia" w:ascii="仿宋" w:hAnsi="仿宋" w:eastAsia="仿宋" w:cs="仿宋"/>
                <w:sz w:val="20"/>
                <w:szCs w:val="20"/>
              </w:rPr>
            </w:pPr>
            <w:r>
              <w:rPr>
                <w:rFonts w:hint="eastAsia" w:ascii="仿宋" w:hAnsi="仿宋" w:eastAsia="仿宋" w:cs="仿宋"/>
                <w:sz w:val="20"/>
                <w:szCs w:val="20"/>
              </w:rPr>
              <w:t>4</w:t>
            </w:r>
          </w:p>
        </w:tc>
        <w:tc>
          <w:tcPr>
            <w:tcW w:w="2693" w:type="dxa"/>
            <w:tcBorders>
              <w:top w:val="nil"/>
              <w:left w:val="single" w:color="auto" w:sz="4" w:space="0"/>
              <w:bottom w:val="single" w:color="auto" w:sz="4" w:space="0"/>
              <w:right w:val="single" w:color="auto" w:sz="4" w:space="0"/>
            </w:tcBorders>
            <w:shd w:val="clear" w:color="auto" w:fill="auto"/>
            <w:vAlign w:val="center"/>
          </w:tcPr>
          <w:p w14:paraId="7BE227F8">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4636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44CAA8DD">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19C72D04">
            <w:pPr>
              <w:jc w:val="center"/>
              <w:rPr>
                <w:rFonts w:hint="eastAsia" w:ascii="仿宋" w:hAnsi="仿宋" w:eastAsia="仿宋" w:cs="仿宋"/>
                <w:sz w:val="20"/>
                <w:szCs w:val="20"/>
              </w:rPr>
            </w:pPr>
            <w:r>
              <w:rPr>
                <w:rFonts w:hint="eastAsia" w:ascii="仿宋" w:hAnsi="仿宋" w:eastAsia="仿宋" w:cs="仿宋"/>
                <w:sz w:val="20"/>
                <w:szCs w:val="20"/>
              </w:rPr>
              <w:t>集成电路</w:t>
            </w:r>
          </w:p>
        </w:tc>
        <w:tc>
          <w:tcPr>
            <w:tcW w:w="2835" w:type="dxa"/>
            <w:tcBorders>
              <w:top w:val="nil"/>
              <w:left w:val="nil"/>
              <w:bottom w:val="single" w:color="auto" w:sz="4" w:space="0"/>
              <w:right w:val="single" w:color="auto" w:sz="4" w:space="0"/>
            </w:tcBorders>
            <w:shd w:val="clear" w:color="auto" w:fill="auto"/>
            <w:vAlign w:val="center"/>
          </w:tcPr>
          <w:p w14:paraId="3086FD0A">
            <w:pPr>
              <w:jc w:val="center"/>
              <w:rPr>
                <w:rFonts w:hint="eastAsia" w:ascii="仿宋" w:hAnsi="仿宋" w:eastAsia="仿宋" w:cs="仿宋"/>
                <w:sz w:val="20"/>
                <w:szCs w:val="20"/>
              </w:rPr>
            </w:pPr>
            <w:r>
              <w:rPr>
                <w:rFonts w:hint="eastAsia" w:ascii="仿宋" w:hAnsi="仿宋" w:eastAsia="仿宋" w:cs="仿宋"/>
                <w:sz w:val="20"/>
                <w:szCs w:val="20"/>
              </w:rPr>
              <w:t>CW7806</w:t>
            </w:r>
          </w:p>
        </w:tc>
        <w:tc>
          <w:tcPr>
            <w:tcW w:w="640" w:type="dxa"/>
            <w:tcBorders>
              <w:top w:val="nil"/>
              <w:left w:val="nil"/>
              <w:bottom w:val="single" w:color="auto" w:sz="4" w:space="0"/>
              <w:right w:val="single" w:color="auto" w:sz="4" w:space="0"/>
            </w:tcBorders>
            <w:shd w:val="clear" w:color="auto" w:fill="auto"/>
            <w:vAlign w:val="center"/>
          </w:tcPr>
          <w:p w14:paraId="0E33A5EA">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537F22B9">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A71B2D4">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7AF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2F0AC8B1">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7C067CA0">
            <w:pPr>
              <w:jc w:val="center"/>
              <w:rPr>
                <w:rFonts w:hint="eastAsia" w:ascii="仿宋" w:hAnsi="仿宋" w:eastAsia="仿宋" w:cs="仿宋"/>
                <w:sz w:val="20"/>
                <w:szCs w:val="20"/>
              </w:rPr>
            </w:pPr>
            <w:r>
              <w:rPr>
                <w:rFonts w:hint="eastAsia" w:ascii="仿宋" w:hAnsi="仿宋" w:eastAsia="仿宋" w:cs="仿宋"/>
                <w:sz w:val="20"/>
                <w:szCs w:val="20"/>
              </w:rPr>
              <w:t>集成电路</w:t>
            </w:r>
          </w:p>
        </w:tc>
        <w:tc>
          <w:tcPr>
            <w:tcW w:w="2835" w:type="dxa"/>
            <w:tcBorders>
              <w:top w:val="nil"/>
              <w:left w:val="nil"/>
              <w:bottom w:val="single" w:color="auto" w:sz="4" w:space="0"/>
              <w:right w:val="single" w:color="auto" w:sz="4" w:space="0"/>
            </w:tcBorders>
            <w:shd w:val="clear" w:color="auto" w:fill="auto"/>
            <w:vAlign w:val="center"/>
          </w:tcPr>
          <w:p w14:paraId="1969DF93">
            <w:pPr>
              <w:jc w:val="center"/>
              <w:rPr>
                <w:rFonts w:hint="eastAsia" w:ascii="仿宋" w:hAnsi="仿宋" w:eastAsia="仿宋" w:cs="仿宋"/>
                <w:sz w:val="20"/>
                <w:szCs w:val="20"/>
              </w:rPr>
            </w:pPr>
            <w:r>
              <w:rPr>
                <w:rFonts w:hint="eastAsia" w:ascii="仿宋" w:hAnsi="仿宋" w:eastAsia="仿宋" w:cs="仿宋"/>
                <w:sz w:val="20"/>
                <w:szCs w:val="20"/>
              </w:rPr>
              <w:t>NE555</w:t>
            </w:r>
          </w:p>
        </w:tc>
        <w:tc>
          <w:tcPr>
            <w:tcW w:w="640" w:type="dxa"/>
            <w:tcBorders>
              <w:top w:val="nil"/>
              <w:left w:val="nil"/>
              <w:bottom w:val="single" w:color="auto" w:sz="4" w:space="0"/>
              <w:right w:val="single" w:color="auto" w:sz="4" w:space="0"/>
            </w:tcBorders>
            <w:shd w:val="clear" w:color="auto" w:fill="auto"/>
            <w:vAlign w:val="center"/>
          </w:tcPr>
          <w:p w14:paraId="5DF6FE27">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32B94029">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4BE973BB">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7C0A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011B585D">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5A6E71E6">
            <w:pPr>
              <w:jc w:val="center"/>
              <w:rPr>
                <w:rFonts w:hint="eastAsia" w:ascii="仿宋" w:hAnsi="仿宋" w:eastAsia="仿宋" w:cs="仿宋"/>
                <w:sz w:val="20"/>
                <w:szCs w:val="20"/>
              </w:rPr>
            </w:pPr>
            <w:r>
              <w:rPr>
                <w:rFonts w:hint="eastAsia" w:ascii="仿宋" w:hAnsi="仿宋" w:eastAsia="仿宋" w:cs="仿宋"/>
                <w:sz w:val="20"/>
                <w:szCs w:val="20"/>
              </w:rPr>
              <w:t>集成电路</w:t>
            </w:r>
          </w:p>
        </w:tc>
        <w:tc>
          <w:tcPr>
            <w:tcW w:w="2835" w:type="dxa"/>
            <w:tcBorders>
              <w:top w:val="nil"/>
              <w:left w:val="nil"/>
              <w:bottom w:val="single" w:color="auto" w:sz="4" w:space="0"/>
              <w:right w:val="single" w:color="auto" w:sz="4" w:space="0"/>
            </w:tcBorders>
            <w:shd w:val="clear" w:color="auto" w:fill="auto"/>
            <w:vAlign w:val="center"/>
          </w:tcPr>
          <w:p w14:paraId="6B8BB3FE">
            <w:pPr>
              <w:jc w:val="center"/>
              <w:rPr>
                <w:rFonts w:hint="eastAsia" w:ascii="仿宋" w:hAnsi="仿宋" w:eastAsia="仿宋" w:cs="仿宋"/>
                <w:sz w:val="20"/>
                <w:szCs w:val="20"/>
              </w:rPr>
            </w:pPr>
            <w:r>
              <w:rPr>
                <w:rFonts w:hint="eastAsia" w:ascii="仿宋" w:hAnsi="仿宋" w:eastAsia="仿宋" w:cs="仿宋"/>
                <w:sz w:val="20"/>
                <w:szCs w:val="20"/>
              </w:rPr>
              <w:t>CD4027</w:t>
            </w:r>
          </w:p>
        </w:tc>
        <w:tc>
          <w:tcPr>
            <w:tcW w:w="640" w:type="dxa"/>
            <w:tcBorders>
              <w:top w:val="nil"/>
              <w:left w:val="nil"/>
              <w:bottom w:val="single" w:color="auto" w:sz="4" w:space="0"/>
              <w:right w:val="single" w:color="auto" w:sz="4" w:space="0"/>
            </w:tcBorders>
            <w:shd w:val="clear" w:color="auto" w:fill="auto"/>
            <w:vAlign w:val="center"/>
          </w:tcPr>
          <w:p w14:paraId="7BC2946B">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023A306D">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3AD6337C">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0840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501995F3">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3888C9ED">
            <w:pPr>
              <w:jc w:val="center"/>
              <w:rPr>
                <w:rFonts w:hint="eastAsia" w:ascii="仿宋" w:hAnsi="仿宋" w:eastAsia="仿宋" w:cs="仿宋"/>
                <w:sz w:val="20"/>
                <w:szCs w:val="20"/>
              </w:rPr>
            </w:pPr>
            <w:r>
              <w:rPr>
                <w:rFonts w:hint="eastAsia" w:ascii="仿宋" w:hAnsi="仿宋" w:eastAsia="仿宋" w:cs="仿宋"/>
                <w:sz w:val="20"/>
                <w:szCs w:val="20"/>
              </w:rPr>
              <w:t>集成电路插座</w:t>
            </w:r>
          </w:p>
        </w:tc>
        <w:tc>
          <w:tcPr>
            <w:tcW w:w="2835" w:type="dxa"/>
            <w:tcBorders>
              <w:top w:val="nil"/>
              <w:left w:val="nil"/>
              <w:bottom w:val="single" w:color="auto" w:sz="4" w:space="0"/>
              <w:right w:val="single" w:color="auto" w:sz="4" w:space="0"/>
            </w:tcBorders>
            <w:shd w:val="clear" w:color="auto" w:fill="auto"/>
            <w:vAlign w:val="center"/>
          </w:tcPr>
          <w:p w14:paraId="6A87BDA0">
            <w:pPr>
              <w:jc w:val="center"/>
              <w:rPr>
                <w:rFonts w:hint="eastAsia" w:ascii="仿宋" w:hAnsi="仿宋" w:eastAsia="仿宋" w:cs="仿宋"/>
                <w:sz w:val="20"/>
                <w:szCs w:val="20"/>
              </w:rPr>
            </w:pPr>
            <w:r>
              <w:rPr>
                <w:rFonts w:hint="eastAsia" w:ascii="仿宋" w:hAnsi="仿宋" w:eastAsia="仿宋" w:cs="仿宋"/>
                <w:sz w:val="20"/>
                <w:szCs w:val="20"/>
              </w:rPr>
              <w:t>8脚双排列</w:t>
            </w:r>
          </w:p>
        </w:tc>
        <w:tc>
          <w:tcPr>
            <w:tcW w:w="640" w:type="dxa"/>
            <w:tcBorders>
              <w:top w:val="nil"/>
              <w:left w:val="nil"/>
              <w:bottom w:val="single" w:color="auto" w:sz="4" w:space="0"/>
              <w:right w:val="single" w:color="auto" w:sz="4" w:space="0"/>
            </w:tcBorders>
            <w:shd w:val="clear" w:color="auto" w:fill="auto"/>
            <w:vAlign w:val="center"/>
          </w:tcPr>
          <w:p w14:paraId="4A2CE524">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03C35A79">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0E15A4D7">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3ECA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vMerge w:val="continue"/>
            <w:tcBorders>
              <w:left w:val="single" w:color="auto" w:sz="4" w:space="0"/>
              <w:bottom w:val="single" w:color="auto" w:sz="4" w:space="0"/>
              <w:right w:val="single" w:color="auto" w:sz="4" w:space="0"/>
            </w:tcBorders>
            <w:shd w:val="clear" w:color="auto" w:fill="auto"/>
            <w:vAlign w:val="center"/>
          </w:tcPr>
          <w:p w14:paraId="5D70C7DD">
            <w:pPr>
              <w:jc w:val="center"/>
              <w:rPr>
                <w:rFonts w:hint="eastAsia" w:ascii="仿宋" w:hAnsi="仿宋" w:eastAsia="仿宋" w:cs="仿宋"/>
                <w:sz w:val="20"/>
                <w:szCs w:val="20"/>
              </w:rPr>
            </w:pPr>
          </w:p>
        </w:tc>
        <w:tc>
          <w:tcPr>
            <w:tcW w:w="2195" w:type="dxa"/>
            <w:tcBorders>
              <w:top w:val="nil"/>
              <w:left w:val="nil"/>
              <w:bottom w:val="single" w:color="auto" w:sz="4" w:space="0"/>
              <w:right w:val="single" w:color="auto" w:sz="4" w:space="0"/>
            </w:tcBorders>
            <w:shd w:val="clear" w:color="auto" w:fill="auto"/>
            <w:vAlign w:val="center"/>
          </w:tcPr>
          <w:p w14:paraId="1E111174">
            <w:pPr>
              <w:jc w:val="center"/>
              <w:rPr>
                <w:rFonts w:hint="eastAsia" w:ascii="仿宋" w:hAnsi="仿宋" w:eastAsia="仿宋" w:cs="仿宋"/>
                <w:sz w:val="20"/>
                <w:szCs w:val="20"/>
              </w:rPr>
            </w:pPr>
            <w:r>
              <w:rPr>
                <w:rFonts w:hint="eastAsia" w:ascii="仿宋" w:hAnsi="仿宋" w:eastAsia="仿宋" w:cs="仿宋"/>
                <w:sz w:val="20"/>
                <w:szCs w:val="20"/>
              </w:rPr>
              <w:t>集成电路插座</w:t>
            </w:r>
          </w:p>
        </w:tc>
        <w:tc>
          <w:tcPr>
            <w:tcW w:w="2835" w:type="dxa"/>
            <w:tcBorders>
              <w:top w:val="nil"/>
              <w:left w:val="nil"/>
              <w:bottom w:val="single" w:color="auto" w:sz="4" w:space="0"/>
              <w:right w:val="single" w:color="auto" w:sz="4" w:space="0"/>
            </w:tcBorders>
            <w:shd w:val="clear" w:color="auto" w:fill="auto"/>
            <w:vAlign w:val="center"/>
          </w:tcPr>
          <w:p w14:paraId="0A4A1DE9">
            <w:pPr>
              <w:jc w:val="center"/>
              <w:rPr>
                <w:rFonts w:hint="eastAsia" w:ascii="仿宋" w:hAnsi="仿宋" w:eastAsia="仿宋" w:cs="仿宋"/>
                <w:sz w:val="20"/>
                <w:szCs w:val="20"/>
              </w:rPr>
            </w:pPr>
            <w:r>
              <w:rPr>
                <w:rFonts w:hint="eastAsia" w:ascii="仿宋" w:hAnsi="仿宋" w:eastAsia="仿宋" w:cs="仿宋"/>
                <w:sz w:val="20"/>
                <w:szCs w:val="20"/>
              </w:rPr>
              <w:t>16脚双排列</w:t>
            </w:r>
          </w:p>
        </w:tc>
        <w:tc>
          <w:tcPr>
            <w:tcW w:w="640" w:type="dxa"/>
            <w:tcBorders>
              <w:top w:val="nil"/>
              <w:left w:val="nil"/>
              <w:bottom w:val="single" w:color="auto" w:sz="4" w:space="0"/>
              <w:right w:val="single" w:color="auto" w:sz="4" w:space="0"/>
            </w:tcBorders>
            <w:shd w:val="clear" w:color="auto" w:fill="auto"/>
            <w:vAlign w:val="center"/>
          </w:tcPr>
          <w:p w14:paraId="3F3C9CC2">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5A691D10">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187EEF15">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4F09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03D1F0BC">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11</w:t>
            </w:r>
          </w:p>
        </w:tc>
        <w:tc>
          <w:tcPr>
            <w:tcW w:w="2195" w:type="dxa"/>
            <w:tcBorders>
              <w:top w:val="nil"/>
              <w:left w:val="nil"/>
              <w:bottom w:val="single" w:color="auto" w:sz="4" w:space="0"/>
              <w:right w:val="single" w:color="auto" w:sz="4" w:space="0"/>
            </w:tcBorders>
            <w:shd w:val="clear" w:color="auto" w:fill="auto"/>
            <w:vAlign w:val="center"/>
          </w:tcPr>
          <w:p w14:paraId="6DD26266">
            <w:pPr>
              <w:jc w:val="center"/>
              <w:rPr>
                <w:rFonts w:hint="eastAsia" w:ascii="仿宋" w:hAnsi="仿宋" w:eastAsia="仿宋" w:cs="仿宋"/>
                <w:sz w:val="20"/>
                <w:szCs w:val="20"/>
              </w:rPr>
            </w:pPr>
            <w:r>
              <w:rPr>
                <w:rFonts w:hint="eastAsia" w:ascii="仿宋" w:hAnsi="仿宋" w:eastAsia="仿宋" w:cs="仿宋"/>
                <w:sz w:val="20"/>
                <w:szCs w:val="20"/>
              </w:rPr>
              <w:t>焊锡丝</w:t>
            </w:r>
          </w:p>
        </w:tc>
        <w:tc>
          <w:tcPr>
            <w:tcW w:w="2835" w:type="dxa"/>
            <w:tcBorders>
              <w:top w:val="nil"/>
              <w:left w:val="nil"/>
              <w:bottom w:val="single" w:color="auto" w:sz="4" w:space="0"/>
              <w:right w:val="single" w:color="auto" w:sz="4" w:space="0"/>
            </w:tcBorders>
            <w:shd w:val="clear" w:color="auto" w:fill="auto"/>
            <w:vAlign w:val="center"/>
          </w:tcPr>
          <w:p w14:paraId="47F9613C">
            <w:pPr>
              <w:jc w:val="center"/>
              <w:rPr>
                <w:rFonts w:hint="eastAsia" w:ascii="仿宋" w:hAnsi="仿宋" w:eastAsia="仿宋" w:cs="仿宋"/>
                <w:sz w:val="20"/>
                <w:szCs w:val="20"/>
              </w:rPr>
            </w:pPr>
            <w:r>
              <w:rPr>
                <w:rFonts w:hint="eastAsia" w:ascii="仿宋" w:hAnsi="仿宋" w:eastAsia="仿宋" w:cs="仿宋"/>
                <w:sz w:val="20"/>
                <w:szCs w:val="20"/>
              </w:rPr>
              <w:t>0.8mm2</w:t>
            </w:r>
          </w:p>
        </w:tc>
        <w:tc>
          <w:tcPr>
            <w:tcW w:w="640" w:type="dxa"/>
            <w:tcBorders>
              <w:top w:val="nil"/>
              <w:left w:val="nil"/>
              <w:bottom w:val="single" w:color="auto" w:sz="4" w:space="0"/>
              <w:right w:val="single" w:color="auto" w:sz="4" w:space="0"/>
            </w:tcBorders>
            <w:shd w:val="clear" w:color="auto" w:fill="auto"/>
            <w:vAlign w:val="center"/>
          </w:tcPr>
          <w:p w14:paraId="62919A01">
            <w:pPr>
              <w:jc w:val="center"/>
              <w:rPr>
                <w:rFonts w:hint="eastAsia" w:ascii="仿宋" w:hAnsi="仿宋" w:eastAsia="仿宋" w:cs="仿宋"/>
                <w:sz w:val="20"/>
                <w:szCs w:val="20"/>
              </w:rPr>
            </w:pPr>
            <w:r>
              <w:rPr>
                <w:rFonts w:hint="eastAsia" w:ascii="仿宋" w:hAnsi="仿宋" w:eastAsia="仿宋" w:cs="仿宋"/>
                <w:sz w:val="20"/>
                <w:szCs w:val="20"/>
              </w:rPr>
              <w:t>卷</w:t>
            </w:r>
          </w:p>
        </w:tc>
        <w:tc>
          <w:tcPr>
            <w:tcW w:w="828" w:type="dxa"/>
            <w:tcBorders>
              <w:top w:val="nil"/>
              <w:left w:val="nil"/>
              <w:bottom w:val="single" w:color="auto" w:sz="4" w:space="0"/>
              <w:right w:val="single" w:color="auto" w:sz="4" w:space="0"/>
            </w:tcBorders>
            <w:shd w:val="clear" w:color="auto" w:fill="auto"/>
            <w:vAlign w:val="center"/>
          </w:tcPr>
          <w:p w14:paraId="0CC0C136">
            <w:pPr>
              <w:jc w:val="center"/>
              <w:rPr>
                <w:rFonts w:hint="eastAsia" w:ascii="仿宋" w:hAnsi="仿宋" w:eastAsia="仿宋" w:cs="仿宋"/>
                <w:sz w:val="20"/>
                <w:szCs w:val="20"/>
              </w:rPr>
            </w:pPr>
            <w:r>
              <w:rPr>
                <w:rFonts w:hint="eastAsia" w:ascii="仿宋" w:hAnsi="仿宋" w:eastAsia="仿宋" w:cs="仿宋"/>
                <w:sz w:val="20"/>
                <w:szCs w:val="20"/>
              </w:rPr>
              <w:t>3</w:t>
            </w:r>
          </w:p>
        </w:tc>
        <w:tc>
          <w:tcPr>
            <w:tcW w:w="2693" w:type="dxa"/>
            <w:tcBorders>
              <w:top w:val="nil"/>
              <w:left w:val="single" w:color="auto" w:sz="4" w:space="0"/>
              <w:bottom w:val="single" w:color="auto" w:sz="4" w:space="0"/>
              <w:right w:val="single" w:color="auto" w:sz="4" w:space="0"/>
            </w:tcBorders>
            <w:shd w:val="clear" w:color="auto" w:fill="auto"/>
            <w:vAlign w:val="center"/>
          </w:tcPr>
          <w:p w14:paraId="14625E36">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12B1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E2C8220">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2195" w:type="dxa"/>
            <w:tcBorders>
              <w:top w:val="nil"/>
              <w:left w:val="nil"/>
              <w:bottom w:val="single" w:color="auto" w:sz="4" w:space="0"/>
              <w:right w:val="single" w:color="auto" w:sz="4" w:space="0"/>
            </w:tcBorders>
            <w:shd w:val="clear" w:color="auto" w:fill="auto"/>
            <w:vAlign w:val="center"/>
          </w:tcPr>
          <w:p w14:paraId="4C2ACF17">
            <w:pPr>
              <w:jc w:val="center"/>
              <w:rPr>
                <w:rFonts w:hint="eastAsia" w:ascii="仿宋" w:hAnsi="仿宋" w:eastAsia="仿宋" w:cs="仿宋"/>
                <w:sz w:val="20"/>
                <w:szCs w:val="20"/>
              </w:rPr>
            </w:pPr>
            <w:r>
              <w:rPr>
                <w:rFonts w:hint="eastAsia" w:ascii="仿宋" w:hAnsi="仿宋" w:eastAsia="仿宋" w:cs="仿宋"/>
                <w:sz w:val="20"/>
                <w:szCs w:val="20"/>
              </w:rPr>
              <w:t>镀锌铜丝</w:t>
            </w:r>
          </w:p>
        </w:tc>
        <w:tc>
          <w:tcPr>
            <w:tcW w:w="2835" w:type="dxa"/>
            <w:tcBorders>
              <w:top w:val="nil"/>
              <w:left w:val="nil"/>
              <w:bottom w:val="single" w:color="auto" w:sz="4" w:space="0"/>
              <w:right w:val="single" w:color="auto" w:sz="4" w:space="0"/>
            </w:tcBorders>
            <w:shd w:val="clear" w:color="auto" w:fill="auto"/>
            <w:vAlign w:val="center"/>
          </w:tcPr>
          <w:p w14:paraId="49AA8014">
            <w:pPr>
              <w:jc w:val="center"/>
              <w:rPr>
                <w:rFonts w:hint="eastAsia" w:ascii="仿宋" w:hAnsi="仿宋" w:eastAsia="仿宋" w:cs="仿宋"/>
                <w:sz w:val="20"/>
                <w:szCs w:val="20"/>
              </w:rPr>
            </w:pPr>
            <w:r>
              <w:rPr>
                <w:rFonts w:hint="eastAsia" w:ascii="仿宋" w:hAnsi="仿宋" w:eastAsia="仿宋" w:cs="仿宋"/>
                <w:sz w:val="20"/>
                <w:szCs w:val="20"/>
              </w:rPr>
              <w:t>0.6-0.8mm2</w:t>
            </w:r>
          </w:p>
        </w:tc>
        <w:tc>
          <w:tcPr>
            <w:tcW w:w="640" w:type="dxa"/>
            <w:tcBorders>
              <w:top w:val="nil"/>
              <w:left w:val="nil"/>
              <w:bottom w:val="single" w:color="auto" w:sz="4" w:space="0"/>
              <w:right w:val="single" w:color="auto" w:sz="4" w:space="0"/>
            </w:tcBorders>
            <w:shd w:val="clear" w:color="auto" w:fill="auto"/>
            <w:vAlign w:val="center"/>
          </w:tcPr>
          <w:p w14:paraId="73062627">
            <w:pPr>
              <w:jc w:val="center"/>
              <w:rPr>
                <w:rFonts w:hint="eastAsia" w:ascii="仿宋" w:hAnsi="仿宋" w:eastAsia="仿宋" w:cs="仿宋"/>
                <w:sz w:val="20"/>
                <w:szCs w:val="20"/>
              </w:rPr>
            </w:pPr>
            <w:r>
              <w:rPr>
                <w:rFonts w:hint="eastAsia" w:ascii="仿宋" w:hAnsi="仿宋" w:eastAsia="仿宋" w:cs="仿宋"/>
                <w:sz w:val="20"/>
                <w:szCs w:val="20"/>
              </w:rPr>
              <w:t>kg</w:t>
            </w:r>
          </w:p>
        </w:tc>
        <w:tc>
          <w:tcPr>
            <w:tcW w:w="828" w:type="dxa"/>
            <w:tcBorders>
              <w:top w:val="nil"/>
              <w:left w:val="nil"/>
              <w:bottom w:val="single" w:color="auto" w:sz="4" w:space="0"/>
              <w:right w:val="single" w:color="auto" w:sz="4" w:space="0"/>
            </w:tcBorders>
            <w:shd w:val="clear" w:color="auto" w:fill="auto"/>
            <w:vAlign w:val="center"/>
          </w:tcPr>
          <w:p w14:paraId="0D06479E">
            <w:pPr>
              <w:jc w:val="center"/>
              <w:rPr>
                <w:rFonts w:hint="eastAsia" w:ascii="仿宋" w:hAnsi="仿宋" w:eastAsia="仿宋" w:cs="仿宋"/>
                <w:sz w:val="20"/>
                <w:szCs w:val="20"/>
              </w:rPr>
            </w:pPr>
            <w:r>
              <w:rPr>
                <w:rFonts w:hint="eastAsia" w:ascii="仿宋" w:hAnsi="仿宋" w:eastAsia="仿宋" w:cs="仿宋"/>
                <w:sz w:val="20"/>
                <w:szCs w:val="20"/>
              </w:rPr>
              <w:t>2</w:t>
            </w:r>
          </w:p>
        </w:tc>
        <w:tc>
          <w:tcPr>
            <w:tcW w:w="2693" w:type="dxa"/>
            <w:tcBorders>
              <w:top w:val="nil"/>
              <w:left w:val="single" w:color="auto" w:sz="4" w:space="0"/>
              <w:bottom w:val="single" w:color="auto" w:sz="4" w:space="0"/>
              <w:right w:val="single" w:color="auto" w:sz="4" w:space="0"/>
            </w:tcBorders>
            <w:shd w:val="clear" w:color="auto" w:fill="auto"/>
            <w:vAlign w:val="center"/>
          </w:tcPr>
          <w:p w14:paraId="044E27D7">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0ED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07DCFAD7">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13</w:t>
            </w:r>
          </w:p>
        </w:tc>
        <w:tc>
          <w:tcPr>
            <w:tcW w:w="2195" w:type="dxa"/>
            <w:tcBorders>
              <w:top w:val="nil"/>
              <w:left w:val="nil"/>
              <w:bottom w:val="single" w:color="auto" w:sz="4" w:space="0"/>
              <w:right w:val="single" w:color="auto" w:sz="4" w:space="0"/>
            </w:tcBorders>
            <w:shd w:val="clear" w:color="auto" w:fill="auto"/>
            <w:vAlign w:val="center"/>
          </w:tcPr>
          <w:p w14:paraId="1149E285">
            <w:pPr>
              <w:jc w:val="center"/>
              <w:rPr>
                <w:rFonts w:hint="eastAsia" w:ascii="仿宋" w:hAnsi="仿宋" w:eastAsia="仿宋" w:cs="仿宋"/>
                <w:sz w:val="20"/>
                <w:szCs w:val="20"/>
              </w:rPr>
            </w:pPr>
            <w:r>
              <w:rPr>
                <w:rFonts w:hint="eastAsia" w:ascii="仿宋" w:hAnsi="仿宋" w:eastAsia="仿宋" w:cs="仿宋"/>
                <w:sz w:val="20"/>
                <w:szCs w:val="20"/>
              </w:rPr>
              <w:t>时间继电器和底座</w:t>
            </w:r>
          </w:p>
        </w:tc>
        <w:tc>
          <w:tcPr>
            <w:tcW w:w="2835" w:type="dxa"/>
            <w:tcBorders>
              <w:top w:val="nil"/>
              <w:left w:val="nil"/>
              <w:bottom w:val="single" w:color="auto" w:sz="4" w:space="0"/>
              <w:right w:val="single" w:color="auto" w:sz="4" w:space="0"/>
            </w:tcBorders>
            <w:shd w:val="clear" w:color="auto" w:fill="auto"/>
            <w:vAlign w:val="center"/>
          </w:tcPr>
          <w:p w14:paraId="6CA0000C">
            <w:pPr>
              <w:jc w:val="center"/>
              <w:rPr>
                <w:rFonts w:hint="eastAsia" w:ascii="仿宋" w:hAnsi="仿宋" w:eastAsia="仿宋" w:cs="仿宋"/>
                <w:sz w:val="20"/>
                <w:szCs w:val="20"/>
              </w:rPr>
            </w:pPr>
            <w:r>
              <w:rPr>
                <w:rFonts w:hint="eastAsia" w:ascii="仿宋" w:hAnsi="仿宋" w:eastAsia="仿宋" w:cs="仿宋"/>
                <w:sz w:val="20"/>
                <w:szCs w:val="20"/>
              </w:rPr>
              <w:t>JSZ3A-B-AC36V带底座，瞬动常开，延时常开、延时常闭各一对</w:t>
            </w:r>
          </w:p>
        </w:tc>
        <w:tc>
          <w:tcPr>
            <w:tcW w:w="640" w:type="dxa"/>
            <w:tcBorders>
              <w:top w:val="nil"/>
              <w:left w:val="nil"/>
              <w:bottom w:val="single" w:color="auto" w:sz="4" w:space="0"/>
              <w:right w:val="single" w:color="auto" w:sz="4" w:space="0"/>
            </w:tcBorders>
            <w:shd w:val="clear" w:color="auto" w:fill="auto"/>
            <w:vAlign w:val="center"/>
          </w:tcPr>
          <w:p w14:paraId="5CA2EBBB">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6C49CF59">
            <w:pPr>
              <w:jc w:val="center"/>
              <w:rPr>
                <w:rFonts w:hint="eastAsia" w:ascii="仿宋" w:hAnsi="仿宋" w:eastAsia="仿宋" w:cs="仿宋"/>
                <w:sz w:val="20"/>
                <w:szCs w:val="20"/>
              </w:rPr>
            </w:pPr>
            <w:r>
              <w:rPr>
                <w:rFonts w:hint="eastAsia" w:ascii="仿宋" w:hAnsi="仿宋" w:eastAsia="仿宋" w:cs="仿宋"/>
                <w:sz w:val="20"/>
                <w:szCs w:val="20"/>
              </w:rPr>
              <w:t>20</w:t>
            </w:r>
          </w:p>
        </w:tc>
        <w:tc>
          <w:tcPr>
            <w:tcW w:w="2693" w:type="dxa"/>
            <w:tcBorders>
              <w:top w:val="nil"/>
              <w:left w:val="single" w:color="auto" w:sz="4" w:space="0"/>
              <w:bottom w:val="single" w:color="auto" w:sz="4" w:space="0"/>
              <w:right w:val="single" w:color="auto" w:sz="4" w:space="0"/>
            </w:tcBorders>
            <w:shd w:val="clear" w:color="auto" w:fill="auto"/>
            <w:vAlign w:val="center"/>
          </w:tcPr>
          <w:p w14:paraId="593F3D89">
            <w:pPr>
              <w:jc w:val="center"/>
              <w:rPr>
                <w:rFonts w:hint="eastAsia" w:ascii="仿宋" w:hAnsi="仿宋" w:eastAsia="仿宋" w:cs="仿宋"/>
                <w:sz w:val="20"/>
                <w:szCs w:val="20"/>
              </w:rPr>
            </w:pPr>
            <w:r>
              <w:rPr>
                <w:rFonts w:hint="eastAsia" w:ascii="仿宋" w:hAnsi="仿宋" w:eastAsia="仿宋" w:cs="仿宋"/>
                <w:sz w:val="20"/>
                <w:szCs w:val="20"/>
              </w:rPr>
              <w:t>德力西、上民成套、正泰</w:t>
            </w:r>
          </w:p>
        </w:tc>
      </w:tr>
      <w:tr w14:paraId="6F94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58A257B9">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14</w:t>
            </w:r>
          </w:p>
        </w:tc>
        <w:tc>
          <w:tcPr>
            <w:tcW w:w="2195" w:type="dxa"/>
            <w:tcBorders>
              <w:top w:val="nil"/>
              <w:left w:val="nil"/>
              <w:bottom w:val="single" w:color="auto" w:sz="4" w:space="0"/>
              <w:right w:val="single" w:color="auto" w:sz="4" w:space="0"/>
            </w:tcBorders>
            <w:shd w:val="clear" w:color="auto" w:fill="auto"/>
            <w:vAlign w:val="center"/>
          </w:tcPr>
          <w:p w14:paraId="07148C6C">
            <w:pPr>
              <w:jc w:val="center"/>
              <w:rPr>
                <w:rFonts w:hint="eastAsia" w:ascii="仿宋" w:hAnsi="仿宋" w:eastAsia="仿宋" w:cs="仿宋"/>
                <w:sz w:val="20"/>
                <w:szCs w:val="20"/>
              </w:rPr>
            </w:pPr>
            <w:r>
              <w:rPr>
                <w:rFonts w:hint="eastAsia" w:ascii="仿宋" w:hAnsi="仿宋" w:eastAsia="仿宋" w:cs="仿宋"/>
                <w:sz w:val="20"/>
                <w:szCs w:val="20"/>
              </w:rPr>
              <w:t>RL15</w:t>
            </w:r>
          </w:p>
        </w:tc>
        <w:tc>
          <w:tcPr>
            <w:tcW w:w="2835" w:type="dxa"/>
            <w:tcBorders>
              <w:top w:val="nil"/>
              <w:left w:val="nil"/>
              <w:bottom w:val="single" w:color="auto" w:sz="4" w:space="0"/>
              <w:right w:val="single" w:color="auto" w:sz="4" w:space="0"/>
            </w:tcBorders>
            <w:shd w:val="clear" w:color="auto" w:fill="auto"/>
            <w:vAlign w:val="center"/>
          </w:tcPr>
          <w:p w14:paraId="73F99708">
            <w:pPr>
              <w:jc w:val="center"/>
              <w:rPr>
                <w:rFonts w:hint="eastAsia" w:ascii="仿宋" w:hAnsi="仿宋" w:eastAsia="仿宋" w:cs="仿宋"/>
                <w:sz w:val="20"/>
                <w:szCs w:val="20"/>
              </w:rPr>
            </w:pPr>
            <w:r>
              <w:rPr>
                <w:rFonts w:hint="eastAsia" w:ascii="仿宋" w:hAnsi="仿宋" w:eastAsia="仿宋" w:cs="仿宋"/>
                <w:sz w:val="20"/>
                <w:szCs w:val="20"/>
              </w:rPr>
              <w:t>配5A熔芯</w:t>
            </w:r>
          </w:p>
        </w:tc>
        <w:tc>
          <w:tcPr>
            <w:tcW w:w="640" w:type="dxa"/>
            <w:tcBorders>
              <w:top w:val="nil"/>
              <w:left w:val="nil"/>
              <w:bottom w:val="single" w:color="auto" w:sz="4" w:space="0"/>
              <w:right w:val="single" w:color="auto" w:sz="4" w:space="0"/>
            </w:tcBorders>
            <w:shd w:val="clear" w:color="auto" w:fill="auto"/>
            <w:vAlign w:val="center"/>
          </w:tcPr>
          <w:p w14:paraId="6FDC3877">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4A74B9DB">
            <w:pPr>
              <w:jc w:val="center"/>
              <w:rPr>
                <w:rFonts w:hint="eastAsia" w:ascii="仿宋" w:hAnsi="仿宋" w:eastAsia="仿宋" w:cs="仿宋"/>
                <w:sz w:val="20"/>
                <w:szCs w:val="20"/>
              </w:rPr>
            </w:pPr>
            <w:r>
              <w:rPr>
                <w:rFonts w:hint="eastAsia" w:ascii="仿宋" w:hAnsi="仿宋" w:eastAsia="仿宋" w:cs="仿宋"/>
                <w:sz w:val="20"/>
                <w:szCs w:val="20"/>
              </w:rPr>
              <w:t>220</w:t>
            </w:r>
          </w:p>
        </w:tc>
        <w:tc>
          <w:tcPr>
            <w:tcW w:w="2693" w:type="dxa"/>
            <w:tcBorders>
              <w:top w:val="nil"/>
              <w:left w:val="single" w:color="auto" w:sz="4" w:space="0"/>
              <w:bottom w:val="single" w:color="auto" w:sz="4" w:space="0"/>
              <w:right w:val="single" w:color="auto" w:sz="4" w:space="0"/>
            </w:tcBorders>
            <w:shd w:val="clear" w:color="auto" w:fill="auto"/>
            <w:vAlign w:val="center"/>
          </w:tcPr>
          <w:p w14:paraId="60885F49">
            <w:pPr>
              <w:jc w:val="center"/>
              <w:rPr>
                <w:rFonts w:hint="eastAsia" w:ascii="仿宋" w:hAnsi="仿宋" w:eastAsia="仿宋" w:cs="仿宋"/>
                <w:sz w:val="20"/>
                <w:szCs w:val="20"/>
              </w:rPr>
            </w:pPr>
            <w:r>
              <w:rPr>
                <w:rFonts w:hint="eastAsia" w:ascii="仿宋" w:hAnsi="仿宋" w:eastAsia="仿宋" w:cs="仿宋"/>
                <w:sz w:val="20"/>
                <w:szCs w:val="20"/>
              </w:rPr>
              <w:t>德力西、上民成套、正泰</w:t>
            </w:r>
          </w:p>
        </w:tc>
      </w:tr>
      <w:tr w14:paraId="241A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AE43964">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2195" w:type="dxa"/>
            <w:tcBorders>
              <w:top w:val="nil"/>
              <w:left w:val="nil"/>
              <w:bottom w:val="single" w:color="auto" w:sz="4" w:space="0"/>
              <w:right w:val="single" w:color="auto" w:sz="4" w:space="0"/>
            </w:tcBorders>
            <w:shd w:val="clear" w:color="auto" w:fill="auto"/>
            <w:vAlign w:val="center"/>
          </w:tcPr>
          <w:p w14:paraId="48854D13">
            <w:pPr>
              <w:jc w:val="center"/>
              <w:rPr>
                <w:rFonts w:hint="eastAsia" w:ascii="仿宋" w:hAnsi="仿宋" w:eastAsia="仿宋" w:cs="仿宋"/>
                <w:sz w:val="20"/>
                <w:szCs w:val="20"/>
              </w:rPr>
            </w:pPr>
            <w:r>
              <w:rPr>
                <w:rFonts w:hint="eastAsia" w:ascii="仿宋" w:hAnsi="仿宋" w:eastAsia="仿宋" w:cs="仿宋"/>
                <w:sz w:val="20"/>
                <w:szCs w:val="20"/>
              </w:rPr>
              <w:t>按钮开关</w:t>
            </w:r>
          </w:p>
        </w:tc>
        <w:tc>
          <w:tcPr>
            <w:tcW w:w="2835" w:type="dxa"/>
            <w:tcBorders>
              <w:top w:val="nil"/>
              <w:left w:val="nil"/>
              <w:bottom w:val="single" w:color="auto" w:sz="4" w:space="0"/>
              <w:right w:val="single" w:color="auto" w:sz="4" w:space="0"/>
            </w:tcBorders>
            <w:shd w:val="clear" w:color="auto" w:fill="auto"/>
            <w:vAlign w:val="center"/>
          </w:tcPr>
          <w:p w14:paraId="7AEFE0B5">
            <w:pPr>
              <w:jc w:val="center"/>
              <w:rPr>
                <w:rFonts w:hint="eastAsia" w:ascii="仿宋" w:hAnsi="仿宋" w:eastAsia="仿宋" w:cs="仿宋"/>
                <w:sz w:val="20"/>
                <w:szCs w:val="20"/>
              </w:rPr>
            </w:pPr>
            <w:r>
              <w:rPr>
                <w:rFonts w:hint="eastAsia" w:ascii="仿宋" w:hAnsi="仿宋" w:eastAsia="仿宋" w:cs="仿宋"/>
                <w:sz w:val="20"/>
                <w:szCs w:val="20"/>
              </w:rPr>
              <w:t>LA4-3H</w:t>
            </w:r>
          </w:p>
        </w:tc>
        <w:tc>
          <w:tcPr>
            <w:tcW w:w="640" w:type="dxa"/>
            <w:tcBorders>
              <w:top w:val="nil"/>
              <w:left w:val="nil"/>
              <w:bottom w:val="single" w:color="auto" w:sz="4" w:space="0"/>
              <w:right w:val="single" w:color="auto" w:sz="4" w:space="0"/>
            </w:tcBorders>
            <w:shd w:val="clear" w:color="auto" w:fill="auto"/>
            <w:vAlign w:val="center"/>
          </w:tcPr>
          <w:p w14:paraId="12668301">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55173FB7">
            <w:pPr>
              <w:jc w:val="center"/>
              <w:rPr>
                <w:rFonts w:hint="eastAsia" w:ascii="仿宋" w:hAnsi="仿宋" w:eastAsia="仿宋" w:cs="仿宋"/>
                <w:sz w:val="20"/>
                <w:szCs w:val="20"/>
              </w:rPr>
            </w:pPr>
            <w:r>
              <w:rPr>
                <w:rFonts w:hint="eastAsia" w:ascii="仿宋" w:hAnsi="仿宋" w:eastAsia="仿宋" w:cs="仿宋"/>
                <w:sz w:val="20"/>
                <w:szCs w:val="20"/>
              </w:rPr>
              <w:t>59</w:t>
            </w:r>
          </w:p>
        </w:tc>
        <w:tc>
          <w:tcPr>
            <w:tcW w:w="2693" w:type="dxa"/>
            <w:tcBorders>
              <w:top w:val="nil"/>
              <w:left w:val="single" w:color="auto" w:sz="4" w:space="0"/>
              <w:bottom w:val="single" w:color="auto" w:sz="4" w:space="0"/>
              <w:right w:val="single" w:color="auto" w:sz="4" w:space="0"/>
            </w:tcBorders>
            <w:shd w:val="clear" w:color="auto" w:fill="auto"/>
            <w:vAlign w:val="center"/>
          </w:tcPr>
          <w:p w14:paraId="4DDDE025">
            <w:pPr>
              <w:jc w:val="center"/>
              <w:rPr>
                <w:rFonts w:hint="eastAsia" w:ascii="仿宋" w:hAnsi="仿宋" w:eastAsia="仿宋" w:cs="仿宋"/>
                <w:sz w:val="20"/>
                <w:szCs w:val="20"/>
              </w:rPr>
            </w:pPr>
            <w:r>
              <w:rPr>
                <w:rFonts w:hint="eastAsia" w:ascii="仿宋" w:hAnsi="仿宋" w:eastAsia="仿宋" w:cs="仿宋"/>
                <w:sz w:val="20"/>
                <w:szCs w:val="20"/>
              </w:rPr>
              <w:t>德力西、上民成套、正泰</w:t>
            </w:r>
          </w:p>
        </w:tc>
      </w:tr>
      <w:tr w14:paraId="0AC4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06F83EBB">
            <w:pPr>
              <w:jc w:val="center"/>
              <w:rPr>
                <w:rFonts w:hint="eastAsia" w:ascii="仿宋" w:hAnsi="仿宋" w:eastAsia="仿宋" w:cs="仿宋"/>
                <w:sz w:val="20"/>
                <w:szCs w:val="20"/>
                <w:lang w:val="en-US" w:eastAsia="zh-CN"/>
              </w:rPr>
            </w:pPr>
            <w:r>
              <w:rPr>
                <w:rFonts w:hint="eastAsia" w:ascii="仿宋" w:hAnsi="仿宋" w:eastAsia="仿宋" w:cs="仿宋"/>
                <w:sz w:val="20"/>
                <w:szCs w:val="20"/>
              </w:rPr>
              <w:t>1</w:t>
            </w:r>
            <w:r>
              <w:rPr>
                <w:rFonts w:hint="eastAsia" w:ascii="仿宋" w:hAnsi="仿宋" w:eastAsia="仿宋" w:cs="仿宋"/>
                <w:sz w:val="20"/>
                <w:szCs w:val="20"/>
                <w:lang w:val="en-US" w:eastAsia="zh-CN"/>
              </w:rPr>
              <w:t>6</w:t>
            </w:r>
          </w:p>
        </w:tc>
        <w:tc>
          <w:tcPr>
            <w:tcW w:w="2195" w:type="dxa"/>
            <w:tcBorders>
              <w:top w:val="nil"/>
              <w:left w:val="nil"/>
              <w:bottom w:val="single" w:color="auto" w:sz="4" w:space="0"/>
              <w:right w:val="single" w:color="auto" w:sz="4" w:space="0"/>
            </w:tcBorders>
            <w:shd w:val="clear" w:color="auto" w:fill="auto"/>
            <w:vAlign w:val="center"/>
          </w:tcPr>
          <w:p w14:paraId="64865530">
            <w:pPr>
              <w:jc w:val="center"/>
              <w:rPr>
                <w:rFonts w:hint="eastAsia" w:ascii="仿宋" w:hAnsi="仿宋" w:eastAsia="仿宋" w:cs="仿宋"/>
                <w:sz w:val="20"/>
                <w:szCs w:val="20"/>
              </w:rPr>
            </w:pPr>
            <w:r>
              <w:rPr>
                <w:rFonts w:hint="eastAsia" w:ascii="仿宋" w:hAnsi="仿宋" w:eastAsia="仿宋" w:cs="仿宋"/>
                <w:sz w:val="20"/>
                <w:szCs w:val="20"/>
              </w:rPr>
              <w:t>软护套线</w:t>
            </w:r>
          </w:p>
        </w:tc>
        <w:tc>
          <w:tcPr>
            <w:tcW w:w="2835" w:type="dxa"/>
            <w:tcBorders>
              <w:top w:val="nil"/>
              <w:left w:val="nil"/>
              <w:bottom w:val="single" w:color="auto" w:sz="4" w:space="0"/>
              <w:right w:val="single" w:color="auto" w:sz="4" w:space="0"/>
            </w:tcBorders>
            <w:shd w:val="clear" w:color="auto" w:fill="auto"/>
            <w:vAlign w:val="center"/>
          </w:tcPr>
          <w:p w14:paraId="072A4BE0">
            <w:pPr>
              <w:jc w:val="center"/>
              <w:rPr>
                <w:rFonts w:hint="eastAsia" w:ascii="仿宋" w:hAnsi="仿宋" w:eastAsia="仿宋" w:cs="仿宋"/>
                <w:sz w:val="20"/>
                <w:szCs w:val="20"/>
              </w:rPr>
            </w:pPr>
            <w:r>
              <w:rPr>
                <w:rFonts w:hint="eastAsia" w:ascii="仿宋" w:hAnsi="仿宋" w:eastAsia="仿宋" w:cs="仿宋"/>
                <w:sz w:val="20"/>
                <w:szCs w:val="20"/>
              </w:rPr>
              <w:t>1.5*3芯</w:t>
            </w:r>
          </w:p>
        </w:tc>
        <w:tc>
          <w:tcPr>
            <w:tcW w:w="640" w:type="dxa"/>
            <w:tcBorders>
              <w:top w:val="nil"/>
              <w:left w:val="nil"/>
              <w:bottom w:val="single" w:color="auto" w:sz="4" w:space="0"/>
              <w:right w:val="single" w:color="auto" w:sz="4" w:space="0"/>
            </w:tcBorders>
            <w:shd w:val="clear" w:color="auto" w:fill="auto"/>
            <w:vAlign w:val="center"/>
          </w:tcPr>
          <w:p w14:paraId="629E8142">
            <w:pPr>
              <w:jc w:val="center"/>
              <w:rPr>
                <w:rFonts w:hint="eastAsia" w:ascii="仿宋" w:hAnsi="仿宋" w:eastAsia="仿宋" w:cs="仿宋"/>
                <w:sz w:val="20"/>
                <w:szCs w:val="20"/>
              </w:rPr>
            </w:pPr>
            <w:r>
              <w:rPr>
                <w:rFonts w:hint="eastAsia" w:ascii="仿宋" w:hAnsi="仿宋" w:eastAsia="仿宋" w:cs="仿宋"/>
                <w:sz w:val="20"/>
                <w:szCs w:val="20"/>
              </w:rPr>
              <w:t>米</w:t>
            </w:r>
          </w:p>
        </w:tc>
        <w:tc>
          <w:tcPr>
            <w:tcW w:w="828" w:type="dxa"/>
            <w:tcBorders>
              <w:top w:val="nil"/>
              <w:left w:val="nil"/>
              <w:bottom w:val="single" w:color="auto" w:sz="4" w:space="0"/>
              <w:right w:val="single" w:color="auto" w:sz="4" w:space="0"/>
            </w:tcBorders>
            <w:shd w:val="clear" w:color="auto" w:fill="auto"/>
            <w:vAlign w:val="center"/>
          </w:tcPr>
          <w:p w14:paraId="32B5CD47">
            <w:pPr>
              <w:jc w:val="center"/>
              <w:rPr>
                <w:rFonts w:hint="eastAsia" w:ascii="仿宋" w:hAnsi="仿宋" w:eastAsia="仿宋" w:cs="仿宋"/>
                <w:sz w:val="20"/>
                <w:szCs w:val="20"/>
              </w:rPr>
            </w:pPr>
            <w:r>
              <w:rPr>
                <w:rFonts w:hint="eastAsia" w:ascii="仿宋" w:hAnsi="仿宋" w:eastAsia="仿宋" w:cs="仿宋"/>
                <w:sz w:val="20"/>
                <w:szCs w:val="20"/>
              </w:rPr>
              <w:t>59</w:t>
            </w:r>
          </w:p>
        </w:tc>
        <w:tc>
          <w:tcPr>
            <w:tcW w:w="2693" w:type="dxa"/>
            <w:tcBorders>
              <w:top w:val="nil"/>
              <w:left w:val="single" w:color="auto" w:sz="4" w:space="0"/>
              <w:bottom w:val="single" w:color="auto" w:sz="4" w:space="0"/>
              <w:right w:val="single" w:color="auto" w:sz="4" w:space="0"/>
            </w:tcBorders>
            <w:shd w:val="clear" w:color="auto" w:fill="auto"/>
            <w:vAlign w:val="center"/>
          </w:tcPr>
          <w:p w14:paraId="5EED1B8E">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3410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322716B">
            <w:pPr>
              <w:jc w:val="center"/>
              <w:rPr>
                <w:rFonts w:hint="eastAsia" w:ascii="仿宋" w:hAnsi="仿宋" w:eastAsia="仿宋" w:cs="仿宋"/>
                <w:sz w:val="20"/>
                <w:szCs w:val="20"/>
                <w:lang w:val="en-US" w:eastAsia="zh-CN"/>
              </w:rPr>
            </w:pPr>
            <w:r>
              <w:rPr>
                <w:rFonts w:hint="eastAsia" w:ascii="仿宋" w:hAnsi="仿宋" w:eastAsia="仿宋" w:cs="仿宋"/>
                <w:sz w:val="20"/>
                <w:szCs w:val="20"/>
              </w:rPr>
              <w:t>1</w:t>
            </w:r>
            <w:r>
              <w:rPr>
                <w:rFonts w:hint="eastAsia" w:ascii="仿宋" w:hAnsi="仿宋" w:eastAsia="仿宋" w:cs="仿宋"/>
                <w:sz w:val="20"/>
                <w:szCs w:val="20"/>
                <w:lang w:val="en-US" w:eastAsia="zh-CN"/>
              </w:rPr>
              <w:t>7</w:t>
            </w:r>
          </w:p>
        </w:tc>
        <w:tc>
          <w:tcPr>
            <w:tcW w:w="2195" w:type="dxa"/>
            <w:tcBorders>
              <w:top w:val="nil"/>
              <w:left w:val="nil"/>
              <w:bottom w:val="single" w:color="auto" w:sz="4" w:space="0"/>
              <w:right w:val="single" w:color="auto" w:sz="4" w:space="0"/>
            </w:tcBorders>
            <w:shd w:val="clear" w:color="auto" w:fill="auto"/>
            <w:vAlign w:val="center"/>
          </w:tcPr>
          <w:p w14:paraId="4812AAFB">
            <w:pPr>
              <w:jc w:val="center"/>
              <w:rPr>
                <w:rFonts w:hint="eastAsia" w:ascii="仿宋" w:hAnsi="仿宋" w:eastAsia="仿宋" w:cs="仿宋"/>
                <w:sz w:val="20"/>
                <w:szCs w:val="20"/>
              </w:rPr>
            </w:pPr>
            <w:r>
              <w:rPr>
                <w:rFonts w:hint="eastAsia" w:ascii="仿宋" w:hAnsi="仿宋" w:eastAsia="仿宋" w:cs="仿宋"/>
                <w:sz w:val="20"/>
                <w:szCs w:val="20"/>
              </w:rPr>
              <w:t>空气开关</w:t>
            </w:r>
          </w:p>
        </w:tc>
        <w:tc>
          <w:tcPr>
            <w:tcW w:w="2835" w:type="dxa"/>
            <w:tcBorders>
              <w:top w:val="nil"/>
              <w:left w:val="nil"/>
              <w:bottom w:val="single" w:color="auto" w:sz="4" w:space="0"/>
              <w:right w:val="single" w:color="auto" w:sz="4" w:space="0"/>
            </w:tcBorders>
            <w:shd w:val="clear" w:color="auto" w:fill="auto"/>
            <w:vAlign w:val="center"/>
          </w:tcPr>
          <w:p w14:paraId="53A94027">
            <w:pPr>
              <w:jc w:val="center"/>
              <w:rPr>
                <w:rFonts w:hint="eastAsia" w:ascii="仿宋" w:hAnsi="仿宋" w:eastAsia="仿宋" w:cs="仿宋"/>
                <w:sz w:val="20"/>
                <w:szCs w:val="20"/>
              </w:rPr>
            </w:pPr>
            <w:r>
              <w:rPr>
                <w:rFonts w:hint="eastAsia" w:ascii="仿宋" w:hAnsi="仿宋" w:eastAsia="仿宋" w:cs="仿宋"/>
                <w:sz w:val="20"/>
                <w:szCs w:val="20"/>
              </w:rPr>
              <w:t>DZ47/4P/100</w:t>
            </w:r>
          </w:p>
        </w:tc>
        <w:tc>
          <w:tcPr>
            <w:tcW w:w="640" w:type="dxa"/>
            <w:tcBorders>
              <w:top w:val="nil"/>
              <w:left w:val="nil"/>
              <w:bottom w:val="single" w:color="auto" w:sz="4" w:space="0"/>
              <w:right w:val="single" w:color="auto" w:sz="4" w:space="0"/>
            </w:tcBorders>
            <w:shd w:val="clear" w:color="auto" w:fill="auto"/>
            <w:vAlign w:val="center"/>
          </w:tcPr>
          <w:p w14:paraId="4C862434">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7EBA524B">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7AA07C0D">
            <w:pPr>
              <w:jc w:val="center"/>
              <w:rPr>
                <w:rFonts w:hint="eastAsia" w:ascii="仿宋" w:hAnsi="仿宋" w:eastAsia="仿宋" w:cs="仿宋"/>
                <w:sz w:val="20"/>
                <w:szCs w:val="20"/>
              </w:rPr>
            </w:pPr>
            <w:r>
              <w:rPr>
                <w:rFonts w:hint="eastAsia" w:ascii="仿宋" w:hAnsi="仿宋" w:eastAsia="仿宋" w:cs="仿宋"/>
                <w:sz w:val="20"/>
                <w:szCs w:val="20"/>
              </w:rPr>
              <w:t>德力西、上民成套、正泰</w:t>
            </w:r>
          </w:p>
        </w:tc>
      </w:tr>
      <w:tr w14:paraId="4690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7E3639FA">
            <w:pPr>
              <w:jc w:val="center"/>
              <w:rPr>
                <w:rFonts w:hint="eastAsia" w:ascii="仿宋" w:hAnsi="仿宋" w:eastAsia="仿宋" w:cs="仿宋"/>
                <w:sz w:val="20"/>
                <w:szCs w:val="20"/>
                <w:lang w:val="en-US" w:eastAsia="zh-CN"/>
              </w:rPr>
            </w:pPr>
            <w:r>
              <w:rPr>
                <w:rFonts w:hint="eastAsia" w:ascii="仿宋" w:hAnsi="仿宋" w:eastAsia="仿宋" w:cs="仿宋"/>
                <w:sz w:val="20"/>
                <w:szCs w:val="20"/>
              </w:rPr>
              <w:t>1</w:t>
            </w:r>
            <w:r>
              <w:rPr>
                <w:rFonts w:hint="eastAsia" w:ascii="仿宋" w:hAnsi="仿宋" w:eastAsia="仿宋" w:cs="仿宋"/>
                <w:sz w:val="20"/>
                <w:szCs w:val="20"/>
                <w:lang w:val="en-US" w:eastAsia="zh-CN"/>
              </w:rPr>
              <w:t>8</w:t>
            </w:r>
          </w:p>
        </w:tc>
        <w:tc>
          <w:tcPr>
            <w:tcW w:w="2195" w:type="dxa"/>
            <w:tcBorders>
              <w:top w:val="nil"/>
              <w:left w:val="nil"/>
              <w:bottom w:val="single" w:color="auto" w:sz="4" w:space="0"/>
              <w:right w:val="single" w:color="auto" w:sz="4" w:space="0"/>
            </w:tcBorders>
            <w:shd w:val="clear" w:color="auto" w:fill="auto"/>
            <w:vAlign w:val="center"/>
          </w:tcPr>
          <w:p w14:paraId="6DE20B93">
            <w:pPr>
              <w:jc w:val="center"/>
              <w:rPr>
                <w:rFonts w:hint="eastAsia" w:ascii="仿宋" w:hAnsi="仿宋" w:eastAsia="仿宋" w:cs="仿宋"/>
                <w:sz w:val="20"/>
                <w:szCs w:val="20"/>
              </w:rPr>
            </w:pPr>
            <w:r>
              <w:rPr>
                <w:rFonts w:hint="eastAsia" w:ascii="仿宋" w:hAnsi="仿宋" w:eastAsia="仿宋" w:cs="仿宋"/>
                <w:sz w:val="20"/>
                <w:szCs w:val="20"/>
              </w:rPr>
              <w:t>空气开关</w:t>
            </w:r>
          </w:p>
        </w:tc>
        <w:tc>
          <w:tcPr>
            <w:tcW w:w="2835" w:type="dxa"/>
            <w:tcBorders>
              <w:top w:val="nil"/>
              <w:left w:val="nil"/>
              <w:bottom w:val="single" w:color="auto" w:sz="4" w:space="0"/>
              <w:right w:val="single" w:color="auto" w:sz="4" w:space="0"/>
            </w:tcBorders>
            <w:shd w:val="clear" w:color="auto" w:fill="auto"/>
            <w:vAlign w:val="center"/>
          </w:tcPr>
          <w:p w14:paraId="1ED2C1BF">
            <w:pPr>
              <w:jc w:val="center"/>
              <w:rPr>
                <w:rFonts w:hint="eastAsia" w:ascii="仿宋" w:hAnsi="仿宋" w:eastAsia="仿宋" w:cs="仿宋"/>
                <w:sz w:val="20"/>
                <w:szCs w:val="20"/>
              </w:rPr>
            </w:pPr>
            <w:r>
              <w:rPr>
                <w:rFonts w:hint="eastAsia" w:ascii="仿宋" w:hAnsi="仿宋" w:eastAsia="仿宋" w:cs="仿宋"/>
                <w:sz w:val="20"/>
                <w:szCs w:val="20"/>
              </w:rPr>
              <w:t>DZ47/3P/32</w:t>
            </w:r>
          </w:p>
        </w:tc>
        <w:tc>
          <w:tcPr>
            <w:tcW w:w="640" w:type="dxa"/>
            <w:tcBorders>
              <w:top w:val="nil"/>
              <w:left w:val="nil"/>
              <w:bottom w:val="single" w:color="auto" w:sz="4" w:space="0"/>
              <w:right w:val="single" w:color="auto" w:sz="4" w:space="0"/>
            </w:tcBorders>
            <w:shd w:val="clear" w:color="auto" w:fill="auto"/>
            <w:vAlign w:val="center"/>
          </w:tcPr>
          <w:p w14:paraId="4BFC01C7">
            <w:pPr>
              <w:jc w:val="center"/>
              <w:rPr>
                <w:rFonts w:hint="eastAsia" w:ascii="仿宋" w:hAnsi="仿宋" w:eastAsia="仿宋" w:cs="仿宋"/>
                <w:sz w:val="20"/>
                <w:szCs w:val="20"/>
              </w:rPr>
            </w:pPr>
            <w:r>
              <w:rPr>
                <w:rFonts w:hint="eastAsia" w:ascii="仿宋" w:hAnsi="仿宋" w:eastAsia="仿宋" w:cs="仿宋"/>
                <w:sz w:val="20"/>
                <w:szCs w:val="20"/>
              </w:rPr>
              <w:t>只</w:t>
            </w:r>
          </w:p>
        </w:tc>
        <w:tc>
          <w:tcPr>
            <w:tcW w:w="828" w:type="dxa"/>
            <w:tcBorders>
              <w:top w:val="nil"/>
              <w:left w:val="nil"/>
              <w:bottom w:val="single" w:color="auto" w:sz="4" w:space="0"/>
              <w:right w:val="single" w:color="auto" w:sz="4" w:space="0"/>
            </w:tcBorders>
            <w:shd w:val="clear" w:color="auto" w:fill="auto"/>
            <w:vAlign w:val="center"/>
          </w:tcPr>
          <w:p w14:paraId="51191903">
            <w:pPr>
              <w:jc w:val="center"/>
              <w:rPr>
                <w:rFonts w:hint="eastAsia" w:ascii="仿宋" w:hAnsi="仿宋" w:eastAsia="仿宋" w:cs="仿宋"/>
                <w:sz w:val="20"/>
                <w:szCs w:val="20"/>
              </w:rPr>
            </w:pPr>
            <w:r>
              <w:rPr>
                <w:rFonts w:hint="eastAsia" w:ascii="仿宋" w:hAnsi="仿宋" w:eastAsia="仿宋" w:cs="仿宋"/>
                <w:sz w:val="20"/>
                <w:szCs w:val="20"/>
              </w:rPr>
              <w:t>30</w:t>
            </w:r>
          </w:p>
        </w:tc>
        <w:tc>
          <w:tcPr>
            <w:tcW w:w="2693" w:type="dxa"/>
            <w:tcBorders>
              <w:top w:val="nil"/>
              <w:left w:val="single" w:color="auto" w:sz="4" w:space="0"/>
              <w:bottom w:val="single" w:color="auto" w:sz="4" w:space="0"/>
              <w:right w:val="single" w:color="auto" w:sz="4" w:space="0"/>
            </w:tcBorders>
            <w:shd w:val="clear" w:color="auto" w:fill="auto"/>
            <w:vAlign w:val="center"/>
          </w:tcPr>
          <w:p w14:paraId="68CA5FE4">
            <w:pPr>
              <w:jc w:val="center"/>
              <w:rPr>
                <w:rFonts w:hint="eastAsia" w:ascii="仿宋" w:hAnsi="仿宋" w:eastAsia="仿宋" w:cs="仿宋"/>
                <w:sz w:val="20"/>
                <w:szCs w:val="20"/>
              </w:rPr>
            </w:pPr>
            <w:r>
              <w:rPr>
                <w:rFonts w:hint="eastAsia" w:ascii="仿宋" w:hAnsi="仿宋" w:eastAsia="仿宋" w:cs="仿宋"/>
                <w:sz w:val="20"/>
                <w:szCs w:val="20"/>
              </w:rPr>
              <w:t>德力西、上民成套、正泰</w:t>
            </w:r>
          </w:p>
        </w:tc>
      </w:tr>
      <w:tr w14:paraId="6B7A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7A6F2F7D">
            <w:pPr>
              <w:jc w:val="center"/>
              <w:rPr>
                <w:rFonts w:hint="eastAsia" w:ascii="仿宋" w:hAnsi="仿宋" w:eastAsia="仿宋" w:cs="仿宋"/>
                <w:sz w:val="20"/>
                <w:szCs w:val="20"/>
                <w:lang w:val="en-US" w:eastAsia="zh-CN"/>
              </w:rPr>
            </w:pPr>
            <w:r>
              <w:rPr>
                <w:rFonts w:hint="eastAsia" w:ascii="仿宋" w:hAnsi="仿宋" w:eastAsia="仿宋" w:cs="仿宋"/>
                <w:sz w:val="20"/>
                <w:szCs w:val="20"/>
              </w:rPr>
              <w:t>1</w:t>
            </w:r>
            <w:r>
              <w:rPr>
                <w:rFonts w:hint="eastAsia" w:ascii="仿宋" w:hAnsi="仿宋" w:eastAsia="仿宋" w:cs="仿宋"/>
                <w:sz w:val="20"/>
                <w:szCs w:val="20"/>
                <w:lang w:val="en-US" w:eastAsia="zh-CN"/>
              </w:rPr>
              <w:t>9</w:t>
            </w:r>
          </w:p>
        </w:tc>
        <w:tc>
          <w:tcPr>
            <w:tcW w:w="2195" w:type="dxa"/>
            <w:tcBorders>
              <w:top w:val="nil"/>
              <w:left w:val="nil"/>
              <w:bottom w:val="single" w:color="auto" w:sz="4" w:space="0"/>
              <w:right w:val="single" w:color="auto" w:sz="4" w:space="0"/>
            </w:tcBorders>
            <w:shd w:val="clear" w:color="auto" w:fill="auto"/>
            <w:vAlign w:val="center"/>
          </w:tcPr>
          <w:p w14:paraId="667994B3">
            <w:pPr>
              <w:jc w:val="center"/>
              <w:rPr>
                <w:rFonts w:hint="eastAsia" w:ascii="仿宋" w:hAnsi="仿宋" w:eastAsia="仿宋" w:cs="仿宋"/>
                <w:sz w:val="20"/>
                <w:szCs w:val="20"/>
              </w:rPr>
            </w:pPr>
            <w:r>
              <w:rPr>
                <w:rFonts w:hint="eastAsia" w:ascii="仿宋" w:hAnsi="仿宋" w:eastAsia="仿宋" w:cs="仿宋"/>
                <w:sz w:val="20"/>
                <w:szCs w:val="20"/>
              </w:rPr>
              <w:t>软护套线</w:t>
            </w:r>
          </w:p>
        </w:tc>
        <w:tc>
          <w:tcPr>
            <w:tcW w:w="2835" w:type="dxa"/>
            <w:tcBorders>
              <w:top w:val="nil"/>
              <w:left w:val="nil"/>
              <w:bottom w:val="single" w:color="auto" w:sz="4" w:space="0"/>
              <w:right w:val="single" w:color="auto" w:sz="4" w:space="0"/>
            </w:tcBorders>
            <w:shd w:val="clear" w:color="auto" w:fill="auto"/>
            <w:vAlign w:val="center"/>
          </w:tcPr>
          <w:p w14:paraId="6ADF59BF">
            <w:pPr>
              <w:jc w:val="center"/>
              <w:rPr>
                <w:rFonts w:hint="eastAsia" w:ascii="仿宋" w:hAnsi="仿宋" w:eastAsia="仿宋" w:cs="仿宋"/>
                <w:sz w:val="20"/>
                <w:szCs w:val="20"/>
              </w:rPr>
            </w:pPr>
            <w:r>
              <w:rPr>
                <w:rFonts w:hint="eastAsia" w:ascii="仿宋" w:hAnsi="仿宋" w:eastAsia="仿宋" w:cs="仿宋"/>
                <w:sz w:val="20"/>
                <w:szCs w:val="20"/>
              </w:rPr>
              <w:t>1*6芯</w:t>
            </w:r>
          </w:p>
        </w:tc>
        <w:tc>
          <w:tcPr>
            <w:tcW w:w="640" w:type="dxa"/>
            <w:tcBorders>
              <w:top w:val="nil"/>
              <w:left w:val="nil"/>
              <w:bottom w:val="single" w:color="auto" w:sz="4" w:space="0"/>
              <w:right w:val="single" w:color="auto" w:sz="4" w:space="0"/>
            </w:tcBorders>
            <w:shd w:val="clear" w:color="auto" w:fill="auto"/>
            <w:vAlign w:val="center"/>
          </w:tcPr>
          <w:p w14:paraId="21688990">
            <w:pPr>
              <w:jc w:val="center"/>
              <w:rPr>
                <w:rFonts w:hint="eastAsia" w:ascii="仿宋" w:hAnsi="仿宋" w:eastAsia="仿宋" w:cs="仿宋"/>
                <w:sz w:val="20"/>
                <w:szCs w:val="20"/>
              </w:rPr>
            </w:pPr>
            <w:r>
              <w:rPr>
                <w:rFonts w:hint="eastAsia" w:ascii="仿宋" w:hAnsi="仿宋" w:eastAsia="仿宋" w:cs="仿宋"/>
                <w:sz w:val="20"/>
                <w:szCs w:val="20"/>
              </w:rPr>
              <w:t>米</w:t>
            </w:r>
          </w:p>
        </w:tc>
        <w:tc>
          <w:tcPr>
            <w:tcW w:w="828" w:type="dxa"/>
            <w:tcBorders>
              <w:top w:val="nil"/>
              <w:left w:val="nil"/>
              <w:bottom w:val="single" w:color="auto" w:sz="4" w:space="0"/>
              <w:right w:val="single" w:color="auto" w:sz="4" w:space="0"/>
            </w:tcBorders>
            <w:shd w:val="clear" w:color="auto" w:fill="auto"/>
            <w:vAlign w:val="center"/>
          </w:tcPr>
          <w:p w14:paraId="5E08FB04">
            <w:pPr>
              <w:jc w:val="center"/>
              <w:rPr>
                <w:rFonts w:hint="eastAsia" w:ascii="仿宋" w:hAnsi="仿宋" w:eastAsia="仿宋" w:cs="仿宋"/>
                <w:sz w:val="20"/>
                <w:szCs w:val="20"/>
              </w:rPr>
            </w:pPr>
            <w:r>
              <w:rPr>
                <w:rFonts w:hint="eastAsia" w:ascii="仿宋" w:hAnsi="仿宋" w:eastAsia="仿宋" w:cs="仿宋"/>
                <w:sz w:val="20"/>
                <w:szCs w:val="20"/>
              </w:rPr>
              <w:t>59</w:t>
            </w:r>
          </w:p>
        </w:tc>
        <w:tc>
          <w:tcPr>
            <w:tcW w:w="2693" w:type="dxa"/>
            <w:tcBorders>
              <w:top w:val="nil"/>
              <w:left w:val="single" w:color="auto" w:sz="4" w:space="0"/>
              <w:bottom w:val="single" w:color="auto" w:sz="4" w:space="0"/>
              <w:right w:val="single" w:color="auto" w:sz="4" w:space="0"/>
            </w:tcBorders>
            <w:shd w:val="clear" w:color="auto" w:fill="auto"/>
            <w:vAlign w:val="center"/>
          </w:tcPr>
          <w:p w14:paraId="617EE0EA">
            <w:pPr>
              <w:jc w:val="center"/>
              <w:rPr>
                <w:rFonts w:hint="eastAsia" w:ascii="仿宋" w:hAnsi="仿宋" w:eastAsia="仿宋" w:cs="仿宋"/>
                <w:sz w:val="20"/>
                <w:szCs w:val="20"/>
              </w:rPr>
            </w:pPr>
            <w:r>
              <w:rPr>
                <w:rFonts w:hint="eastAsia" w:ascii="仿宋" w:hAnsi="仿宋" w:eastAsia="仿宋" w:cs="仿宋"/>
                <w:sz w:val="20"/>
                <w:szCs w:val="20"/>
              </w:rPr>
              <w:t>符合国标</w:t>
            </w:r>
          </w:p>
        </w:tc>
      </w:tr>
      <w:tr w14:paraId="1860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B7AAF4A">
            <w:pPr>
              <w:widowControl/>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2195" w:type="dxa"/>
            <w:tcBorders>
              <w:top w:val="single" w:color="auto" w:sz="4" w:space="0"/>
              <w:left w:val="nil"/>
              <w:bottom w:val="single" w:color="auto" w:sz="4" w:space="0"/>
              <w:right w:val="single" w:color="auto" w:sz="4" w:space="0"/>
            </w:tcBorders>
            <w:shd w:val="clear" w:color="auto" w:fill="auto"/>
            <w:vAlign w:val="center"/>
          </w:tcPr>
          <w:p w14:paraId="4B80D4C1">
            <w:pPr>
              <w:jc w:val="center"/>
              <w:rPr>
                <w:rFonts w:hint="eastAsia" w:ascii="仿宋" w:hAnsi="仿宋" w:eastAsia="仿宋" w:cs="仿宋"/>
                <w:sz w:val="20"/>
                <w:szCs w:val="20"/>
                <w:lang w:eastAsia="zh-CN"/>
              </w:rPr>
            </w:pPr>
            <w:r>
              <w:rPr>
                <w:rFonts w:hint="eastAsia" w:ascii="仿宋" w:hAnsi="仿宋" w:eastAsia="仿宋" w:cs="仿宋"/>
                <w:sz w:val="20"/>
                <w:szCs w:val="20"/>
              </w:rPr>
              <w:t>进口硬质合金</w:t>
            </w:r>
          </w:p>
          <w:p w14:paraId="55962DCA">
            <w:pPr>
              <w:jc w:val="center"/>
              <w:rPr>
                <w:rFonts w:hint="eastAsia" w:ascii="仿宋" w:hAnsi="仿宋" w:eastAsia="仿宋" w:cs="仿宋"/>
                <w:sz w:val="20"/>
                <w:szCs w:val="20"/>
              </w:rPr>
            </w:pPr>
            <w:r>
              <w:rPr>
                <w:rFonts w:hint="eastAsia" w:ascii="仿宋" w:hAnsi="仿宋" w:eastAsia="仿宋" w:cs="仿宋"/>
                <w:sz w:val="20"/>
                <w:szCs w:val="20"/>
              </w:rPr>
              <w:t>雕刻刀</w:t>
            </w:r>
          </w:p>
        </w:tc>
        <w:tc>
          <w:tcPr>
            <w:tcW w:w="2835" w:type="dxa"/>
            <w:tcBorders>
              <w:top w:val="single" w:color="auto" w:sz="4" w:space="0"/>
              <w:left w:val="nil"/>
              <w:bottom w:val="single" w:color="auto" w:sz="4" w:space="0"/>
              <w:right w:val="single" w:color="auto" w:sz="4" w:space="0"/>
            </w:tcBorders>
            <w:shd w:val="clear" w:color="auto" w:fill="auto"/>
            <w:vAlign w:val="center"/>
          </w:tcPr>
          <w:p w14:paraId="2C267939">
            <w:pPr>
              <w:jc w:val="center"/>
              <w:rPr>
                <w:rFonts w:hint="eastAsia" w:ascii="仿宋" w:hAnsi="仿宋" w:eastAsia="仿宋" w:cs="仿宋"/>
                <w:sz w:val="20"/>
                <w:szCs w:val="20"/>
              </w:rPr>
            </w:pPr>
            <w:r>
              <w:rPr>
                <w:rFonts w:hint="eastAsia" w:ascii="仿宋" w:hAnsi="仿宋" w:eastAsia="仿宋" w:cs="仿宋"/>
                <w:sz w:val="20"/>
                <w:szCs w:val="20"/>
              </w:rPr>
              <w:t>￠6X60°X0.2-50L</w:t>
            </w:r>
          </w:p>
        </w:tc>
        <w:tc>
          <w:tcPr>
            <w:tcW w:w="640" w:type="dxa"/>
            <w:tcBorders>
              <w:top w:val="single" w:color="auto" w:sz="4" w:space="0"/>
              <w:left w:val="nil"/>
              <w:bottom w:val="single" w:color="auto" w:sz="4" w:space="0"/>
              <w:right w:val="single" w:color="auto" w:sz="4" w:space="0"/>
            </w:tcBorders>
            <w:shd w:val="clear" w:color="auto" w:fill="auto"/>
            <w:vAlign w:val="center"/>
          </w:tcPr>
          <w:p w14:paraId="4DA2C8E5">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tcBorders>
              <w:top w:val="single" w:color="auto" w:sz="4" w:space="0"/>
              <w:left w:val="nil"/>
              <w:bottom w:val="single" w:color="auto" w:sz="4" w:space="0"/>
              <w:right w:val="single" w:color="auto" w:sz="4" w:space="0"/>
            </w:tcBorders>
            <w:shd w:val="clear" w:color="auto" w:fill="auto"/>
            <w:vAlign w:val="center"/>
          </w:tcPr>
          <w:p w14:paraId="308785B6">
            <w:pPr>
              <w:jc w:val="center"/>
              <w:rPr>
                <w:rFonts w:hint="eastAsia" w:ascii="仿宋" w:hAnsi="仿宋" w:eastAsia="仿宋" w:cs="仿宋"/>
                <w:sz w:val="20"/>
                <w:szCs w:val="20"/>
              </w:rPr>
            </w:pPr>
            <w:r>
              <w:rPr>
                <w:rFonts w:hint="eastAsia" w:ascii="仿宋" w:hAnsi="仿宋" w:eastAsia="仿宋" w:cs="仿宋"/>
                <w:sz w:val="20"/>
                <w:szCs w:val="20"/>
              </w:rPr>
              <w:t>7</w:t>
            </w:r>
          </w:p>
        </w:tc>
        <w:tc>
          <w:tcPr>
            <w:tcW w:w="2693" w:type="dxa"/>
            <w:shd w:val="clear" w:color="auto" w:fill="auto"/>
            <w:vAlign w:val="center"/>
          </w:tcPr>
          <w:p w14:paraId="0F5F823E">
            <w:pPr>
              <w:widowControl/>
              <w:jc w:val="center"/>
              <w:rPr>
                <w:rFonts w:hint="eastAsia" w:ascii="仿宋" w:hAnsi="仿宋" w:eastAsia="仿宋" w:cs="仿宋"/>
                <w:kern w:val="0"/>
                <w:sz w:val="20"/>
                <w:szCs w:val="20"/>
              </w:rPr>
            </w:pPr>
            <w:r>
              <w:rPr>
                <w:rFonts w:hint="eastAsia" w:ascii="仿宋" w:hAnsi="仿宋" w:eastAsia="仿宋" w:cs="仿宋"/>
                <w:sz w:val="20"/>
                <w:szCs w:val="20"/>
              </w:rPr>
              <w:t>威雕、山高、山特维克</w:t>
            </w:r>
          </w:p>
        </w:tc>
      </w:tr>
      <w:tr w14:paraId="7F64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69BBDDF">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w:t>
            </w:r>
          </w:p>
        </w:tc>
        <w:tc>
          <w:tcPr>
            <w:tcW w:w="2195" w:type="dxa"/>
            <w:tcBorders>
              <w:top w:val="nil"/>
              <w:left w:val="nil"/>
              <w:bottom w:val="single" w:color="auto" w:sz="4" w:space="0"/>
              <w:right w:val="single" w:color="auto" w:sz="4" w:space="0"/>
            </w:tcBorders>
            <w:shd w:val="clear" w:color="auto" w:fill="auto"/>
            <w:vAlign w:val="center"/>
          </w:tcPr>
          <w:p w14:paraId="06DFCC7F">
            <w:pPr>
              <w:jc w:val="center"/>
              <w:rPr>
                <w:rFonts w:hint="eastAsia" w:ascii="仿宋" w:hAnsi="仿宋" w:eastAsia="仿宋" w:cs="仿宋"/>
                <w:sz w:val="20"/>
                <w:szCs w:val="20"/>
              </w:rPr>
            </w:pPr>
            <w:r>
              <w:rPr>
                <w:rFonts w:hint="eastAsia" w:ascii="仿宋" w:hAnsi="仿宋" w:eastAsia="仿宋" w:cs="仿宋"/>
                <w:sz w:val="20"/>
                <w:szCs w:val="20"/>
              </w:rPr>
              <w:t>高性能硬质合金涂层铣刀</w:t>
            </w:r>
          </w:p>
        </w:tc>
        <w:tc>
          <w:tcPr>
            <w:tcW w:w="2835" w:type="dxa"/>
            <w:tcBorders>
              <w:top w:val="nil"/>
              <w:left w:val="nil"/>
              <w:bottom w:val="single" w:color="auto" w:sz="4" w:space="0"/>
              <w:right w:val="single" w:color="auto" w:sz="4" w:space="0"/>
            </w:tcBorders>
            <w:shd w:val="clear" w:color="auto" w:fill="auto"/>
            <w:vAlign w:val="center"/>
          </w:tcPr>
          <w:p w14:paraId="741980DA">
            <w:pPr>
              <w:jc w:val="center"/>
              <w:rPr>
                <w:rFonts w:hint="eastAsia" w:ascii="仿宋" w:hAnsi="仿宋" w:eastAsia="仿宋" w:cs="仿宋"/>
                <w:sz w:val="20"/>
                <w:szCs w:val="20"/>
              </w:rPr>
            </w:pPr>
            <w:r>
              <w:rPr>
                <w:rFonts w:hint="eastAsia" w:ascii="仿宋" w:hAnsi="仿宋" w:eastAsia="仿宋" w:cs="仿宋"/>
                <w:sz w:val="20"/>
                <w:szCs w:val="20"/>
              </w:rPr>
              <w:t>KDFT-ONE ￠10*25*75*4T</w:t>
            </w:r>
          </w:p>
        </w:tc>
        <w:tc>
          <w:tcPr>
            <w:tcW w:w="640" w:type="dxa"/>
            <w:tcBorders>
              <w:top w:val="nil"/>
              <w:left w:val="nil"/>
              <w:bottom w:val="single" w:color="auto" w:sz="4" w:space="0"/>
              <w:right w:val="single" w:color="auto" w:sz="4" w:space="0"/>
            </w:tcBorders>
            <w:shd w:val="clear" w:color="auto" w:fill="auto"/>
            <w:vAlign w:val="center"/>
          </w:tcPr>
          <w:p w14:paraId="55DF1356">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tcBorders>
              <w:top w:val="nil"/>
              <w:left w:val="nil"/>
              <w:bottom w:val="single" w:color="auto" w:sz="4" w:space="0"/>
              <w:right w:val="single" w:color="auto" w:sz="4" w:space="0"/>
            </w:tcBorders>
            <w:shd w:val="clear" w:color="auto" w:fill="auto"/>
            <w:vAlign w:val="center"/>
          </w:tcPr>
          <w:p w14:paraId="5C139120">
            <w:pPr>
              <w:jc w:val="center"/>
              <w:rPr>
                <w:rFonts w:hint="eastAsia" w:ascii="仿宋" w:hAnsi="仿宋" w:eastAsia="仿宋" w:cs="仿宋"/>
                <w:sz w:val="20"/>
                <w:szCs w:val="20"/>
              </w:rPr>
            </w:pPr>
            <w:r>
              <w:rPr>
                <w:rFonts w:hint="eastAsia" w:ascii="仿宋" w:hAnsi="仿宋" w:eastAsia="仿宋" w:cs="仿宋"/>
                <w:sz w:val="20"/>
                <w:szCs w:val="20"/>
              </w:rPr>
              <w:t>11</w:t>
            </w:r>
          </w:p>
        </w:tc>
        <w:tc>
          <w:tcPr>
            <w:tcW w:w="2693" w:type="dxa"/>
            <w:shd w:val="clear" w:color="auto" w:fill="auto"/>
            <w:vAlign w:val="center"/>
          </w:tcPr>
          <w:p w14:paraId="7EE74A76">
            <w:pPr>
              <w:jc w:val="center"/>
              <w:rPr>
                <w:rFonts w:hint="eastAsia" w:ascii="仿宋" w:hAnsi="仿宋" w:eastAsia="仿宋" w:cs="仿宋"/>
                <w:sz w:val="20"/>
                <w:szCs w:val="20"/>
              </w:rPr>
            </w:pPr>
            <w:r>
              <w:rPr>
                <w:rFonts w:hint="eastAsia" w:ascii="仿宋" w:hAnsi="仿宋" w:eastAsia="仿宋" w:cs="仿宋"/>
                <w:sz w:val="20"/>
                <w:szCs w:val="20"/>
              </w:rPr>
              <w:t>卡德福特、山高、山特维克</w:t>
            </w:r>
          </w:p>
        </w:tc>
      </w:tr>
      <w:tr w14:paraId="66FB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7899EA23">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w:t>
            </w:r>
          </w:p>
        </w:tc>
        <w:tc>
          <w:tcPr>
            <w:tcW w:w="2195" w:type="dxa"/>
            <w:tcBorders>
              <w:top w:val="nil"/>
              <w:left w:val="nil"/>
              <w:bottom w:val="single" w:color="auto" w:sz="4" w:space="0"/>
              <w:right w:val="single" w:color="auto" w:sz="4" w:space="0"/>
            </w:tcBorders>
            <w:shd w:val="clear" w:color="auto" w:fill="auto"/>
            <w:vAlign w:val="center"/>
          </w:tcPr>
          <w:p w14:paraId="5403DB73">
            <w:pPr>
              <w:jc w:val="center"/>
              <w:rPr>
                <w:rFonts w:hint="eastAsia" w:ascii="仿宋" w:hAnsi="仿宋" w:eastAsia="仿宋" w:cs="仿宋"/>
                <w:sz w:val="20"/>
                <w:szCs w:val="20"/>
              </w:rPr>
            </w:pPr>
            <w:r>
              <w:rPr>
                <w:rFonts w:hint="eastAsia" w:ascii="仿宋" w:hAnsi="仿宋" w:eastAsia="仿宋" w:cs="仿宋"/>
                <w:sz w:val="20"/>
                <w:szCs w:val="20"/>
              </w:rPr>
              <w:t>高性能硬质合金涂层铣刀</w:t>
            </w:r>
          </w:p>
        </w:tc>
        <w:tc>
          <w:tcPr>
            <w:tcW w:w="2835" w:type="dxa"/>
            <w:tcBorders>
              <w:top w:val="nil"/>
              <w:left w:val="nil"/>
              <w:bottom w:val="single" w:color="auto" w:sz="4" w:space="0"/>
              <w:right w:val="single" w:color="auto" w:sz="4" w:space="0"/>
            </w:tcBorders>
            <w:shd w:val="clear" w:color="auto" w:fill="auto"/>
            <w:vAlign w:val="center"/>
          </w:tcPr>
          <w:p w14:paraId="348A074F">
            <w:pPr>
              <w:jc w:val="center"/>
              <w:rPr>
                <w:rFonts w:hint="eastAsia" w:ascii="仿宋" w:hAnsi="仿宋" w:eastAsia="仿宋" w:cs="仿宋"/>
                <w:sz w:val="20"/>
                <w:szCs w:val="20"/>
              </w:rPr>
            </w:pPr>
            <w:r>
              <w:rPr>
                <w:rFonts w:hint="eastAsia" w:ascii="仿宋" w:hAnsi="仿宋" w:eastAsia="仿宋" w:cs="仿宋"/>
                <w:sz w:val="20"/>
                <w:szCs w:val="20"/>
              </w:rPr>
              <w:t>KDFT-ONE ￠6*15*50*4T</w:t>
            </w:r>
          </w:p>
        </w:tc>
        <w:tc>
          <w:tcPr>
            <w:tcW w:w="640" w:type="dxa"/>
            <w:tcBorders>
              <w:top w:val="nil"/>
              <w:left w:val="nil"/>
              <w:bottom w:val="single" w:color="auto" w:sz="4" w:space="0"/>
              <w:right w:val="single" w:color="auto" w:sz="4" w:space="0"/>
            </w:tcBorders>
            <w:shd w:val="clear" w:color="auto" w:fill="auto"/>
            <w:vAlign w:val="center"/>
          </w:tcPr>
          <w:p w14:paraId="0AAA2F34">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tcBorders>
              <w:top w:val="nil"/>
              <w:left w:val="nil"/>
              <w:bottom w:val="single" w:color="auto" w:sz="4" w:space="0"/>
              <w:right w:val="single" w:color="auto" w:sz="4" w:space="0"/>
            </w:tcBorders>
            <w:shd w:val="clear" w:color="auto" w:fill="auto"/>
            <w:vAlign w:val="center"/>
          </w:tcPr>
          <w:p w14:paraId="6404CA51">
            <w:pPr>
              <w:jc w:val="center"/>
              <w:rPr>
                <w:rFonts w:hint="eastAsia" w:ascii="仿宋" w:hAnsi="仿宋" w:eastAsia="仿宋" w:cs="仿宋"/>
                <w:sz w:val="20"/>
                <w:szCs w:val="20"/>
              </w:rPr>
            </w:pPr>
            <w:r>
              <w:rPr>
                <w:rFonts w:hint="eastAsia" w:ascii="仿宋" w:hAnsi="仿宋" w:eastAsia="仿宋" w:cs="仿宋"/>
                <w:sz w:val="20"/>
                <w:szCs w:val="20"/>
              </w:rPr>
              <w:t>11</w:t>
            </w:r>
          </w:p>
        </w:tc>
        <w:tc>
          <w:tcPr>
            <w:tcW w:w="2693" w:type="dxa"/>
            <w:shd w:val="clear" w:color="auto" w:fill="auto"/>
            <w:vAlign w:val="center"/>
          </w:tcPr>
          <w:p w14:paraId="64777560">
            <w:pPr>
              <w:jc w:val="center"/>
              <w:rPr>
                <w:rFonts w:hint="eastAsia" w:ascii="仿宋" w:hAnsi="仿宋" w:eastAsia="仿宋" w:cs="仿宋"/>
                <w:sz w:val="20"/>
                <w:szCs w:val="20"/>
              </w:rPr>
            </w:pPr>
            <w:r>
              <w:rPr>
                <w:rFonts w:hint="eastAsia" w:ascii="仿宋" w:hAnsi="仿宋" w:eastAsia="仿宋" w:cs="仿宋"/>
                <w:sz w:val="20"/>
                <w:szCs w:val="20"/>
              </w:rPr>
              <w:t>卡德福特、山高、山特维克</w:t>
            </w:r>
          </w:p>
        </w:tc>
      </w:tr>
      <w:tr w14:paraId="2FA9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001A0237">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w:t>
            </w:r>
          </w:p>
        </w:tc>
        <w:tc>
          <w:tcPr>
            <w:tcW w:w="2195" w:type="dxa"/>
            <w:tcBorders>
              <w:top w:val="nil"/>
              <w:left w:val="nil"/>
              <w:bottom w:val="single" w:color="auto" w:sz="4" w:space="0"/>
              <w:right w:val="single" w:color="auto" w:sz="4" w:space="0"/>
            </w:tcBorders>
            <w:shd w:val="clear" w:color="auto" w:fill="auto"/>
            <w:vAlign w:val="center"/>
          </w:tcPr>
          <w:p w14:paraId="693F53E8">
            <w:pPr>
              <w:jc w:val="center"/>
              <w:rPr>
                <w:rFonts w:hint="eastAsia" w:ascii="仿宋" w:hAnsi="仿宋" w:eastAsia="仿宋" w:cs="仿宋"/>
                <w:sz w:val="20"/>
                <w:szCs w:val="20"/>
              </w:rPr>
            </w:pPr>
            <w:r>
              <w:rPr>
                <w:rFonts w:hint="eastAsia" w:ascii="仿宋" w:hAnsi="仿宋" w:eastAsia="仿宋" w:cs="仿宋"/>
                <w:sz w:val="20"/>
                <w:szCs w:val="20"/>
              </w:rPr>
              <w:t>45钢料</w:t>
            </w:r>
          </w:p>
        </w:tc>
        <w:tc>
          <w:tcPr>
            <w:tcW w:w="2835" w:type="dxa"/>
            <w:tcBorders>
              <w:top w:val="nil"/>
              <w:left w:val="nil"/>
              <w:bottom w:val="single" w:color="auto" w:sz="4" w:space="0"/>
              <w:right w:val="single" w:color="auto" w:sz="4" w:space="0"/>
            </w:tcBorders>
            <w:shd w:val="clear" w:color="auto" w:fill="auto"/>
            <w:vAlign w:val="center"/>
          </w:tcPr>
          <w:p w14:paraId="6D1EDF9D">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100X120X20</w:t>
            </w:r>
          </w:p>
        </w:tc>
        <w:tc>
          <w:tcPr>
            <w:tcW w:w="640" w:type="dxa"/>
            <w:tcBorders>
              <w:top w:val="nil"/>
              <w:left w:val="nil"/>
              <w:bottom w:val="single" w:color="auto" w:sz="4" w:space="0"/>
              <w:right w:val="single" w:color="auto" w:sz="4" w:space="0"/>
            </w:tcBorders>
            <w:shd w:val="clear" w:color="auto" w:fill="auto"/>
            <w:vAlign w:val="center"/>
          </w:tcPr>
          <w:p w14:paraId="002E7F92">
            <w:pPr>
              <w:jc w:val="center"/>
              <w:rPr>
                <w:rFonts w:hint="eastAsia" w:ascii="仿宋" w:hAnsi="仿宋" w:eastAsia="仿宋" w:cs="仿宋"/>
                <w:sz w:val="20"/>
                <w:szCs w:val="20"/>
              </w:rPr>
            </w:pPr>
            <w:r>
              <w:rPr>
                <w:rFonts w:hint="eastAsia" w:ascii="仿宋" w:hAnsi="仿宋" w:eastAsia="仿宋" w:cs="仿宋"/>
                <w:sz w:val="20"/>
                <w:szCs w:val="20"/>
              </w:rPr>
              <w:t>块</w:t>
            </w:r>
          </w:p>
        </w:tc>
        <w:tc>
          <w:tcPr>
            <w:tcW w:w="828" w:type="dxa"/>
            <w:tcBorders>
              <w:top w:val="nil"/>
              <w:left w:val="nil"/>
              <w:bottom w:val="single" w:color="auto" w:sz="4" w:space="0"/>
              <w:right w:val="single" w:color="auto" w:sz="4" w:space="0"/>
            </w:tcBorders>
            <w:shd w:val="clear" w:color="auto" w:fill="auto"/>
            <w:vAlign w:val="center"/>
          </w:tcPr>
          <w:p w14:paraId="1155CB22">
            <w:pPr>
              <w:jc w:val="center"/>
              <w:rPr>
                <w:rFonts w:hint="eastAsia" w:ascii="仿宋" w:hAnsi="仿宋" w:eastAsia="仿宋" w:cs="仿宋"/>
                <w:sz w:val="20"/>
                <w:szCs w:val="20"/>
              </w:rPr>
            </w:pPr>
            <w:r>
              <w:rPr>
                <w:rFonts w:hint="eastAsia" w:ascii="仿宋" w:hAnsi="仿宋" w:eastAsia="仿宋" w:cs="仿宋"/>
                <w:sz w:val="20"/>
                <w:szCs w:val="20"/>
              </w:rPr>
              <w:t>21</w:t>
            </w:r>
          </w:p>
        </w:tc>
        <w:tc>
          <w:tcPr>
            <w:tcW w:w="2693" w:type="dxa"/>
            <w:shd w:val="clear" w:color="auto" w:fill="auto"/>
            <w:vAlign w:val="center"/>
          </w:tcPr>
          <w:p w14:paraId="5F305D7C">
            <w:pPr>
              <w:jc w:val="center"/>
              <w:rPr>
                <w:rFonts w:hint="eastAsia" w:ascii="仿宋" w:hAnsi="仿宋" w:eastAsia="仿宋" w:cs="仿宋"/>
                <w:sz w:val="20"/>
                <w:szCs w:val="20"/>
                <w:lang w:eastAsia="zh-CN"/>
              </w:rPr>
            </w:pPr>
            <w:r>
              <w:rPr>
                <w:rFonts w:hint="eastAsia" w:ascii="仿宋" w:hAnsi="仿宋" w:eastAsia="仿宋" w:cs="仿宋"/>
                <w:sz w:val="20"/>
                <w:szCs w:val="20"/>
              </w:rPr>
              <w:t>四面精铣、两面精磨，</w:t>
            </w:r>
          </w:p>
          <w:p w14:paraId="0ED8C878">
            <w:pPr>
              <w:jc w:val="center"/>
              <w:rPr>
                <w:rFonts w:hint="eastAsia" w:ascii="仿宋" w:hAnsi="仿宋" w:eastAsia="仿宋" w:cs="仿宋"/>
                <w:sz w:val="20"/>
                <w:szCs w:val="20"/>
              </w:rPr>
            </w:pPr>
            <w:r>
              <w:rPr>
                <w:rFonts w:hint="eastAsia" w:ascii="仿宋" w:hAnsi="仿宋" w:eastAsia="仿宋" w:cs="仿宋"/>
                <w:sz w:val="20"/>
                <w:szCs w:val="20"/>
              </w:rPr>
              <w:t>公差±0.1</w:t>
            </w:r>
          </w:p>
        </w:tc>
      </w:tr>
      <w:tr w14:paraId="368E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BF85540">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w:t>
            </w:r>
          </w:p>
        </w:tc>
        <w:tc>
          <w:tcPr>
            <w:tcW w:w="2195" w:type="dxa"/>
            <w:tcBorders>
              <w:top w:val="nil"/>
              <w:left w:val="nil"/>
              <w:bottom w:val="single" w:color="auto" w:sz="4" w:space="0"/>
              <w:right w:val="single" w:color="auto" w:sz="4" w:space="0"/>
            </w:tcBorders>
            <w:shd w:val="clear" w:color="auto" w:fill="auto"/>
            <w:vAlign w:val="center"/>
          </w:tcPr>
          <w:p w14:paraId="1E7A4BBF">
            <w:pPr>
              <w:jc w:val="center"/>
              <w:rPr>
                <w:rFonts w:hint="eastAsia" w:ascii="仿宋" w:hAnsi="仿宋" w:eastAsia="仿宋" w:cs="仿宋"/>
                <w:sz w:val="20"/>
                <w:szCs w:val="20"/>
              </w:rPr>
            </w:pPr>
            <w:r>
              <w:rPr>
                <w:rFonts w:hint="eastAsia" w:ascii="仿宋" w:hAnsi="仿宋" w:eastAsia="仿宋" w:cs="仿宋"/>
                <w:sz w:val="20"/>
                <w:szCs w:val="20"/>
              </w:rPr>
              <w:t>钴领含钴机用螺旋丝锥-HSS-E</w:t>
            </w:r>
          </w:p>
        </w:tc>
        <w:tc>
          <w:tcPr>
            <w:tcW w:w="2835" w:type="dxa"/>
            <w:tcBorders>
              <w:top w:val="nil"/>
              <w:left w:val="nil"/>
              <w:bottom w:val="single" w:color="auto" w:sz="4" w:space="0"/>
              <w:right w:val="single" w:color="auto" w:sz="4" w:space="0"/>
            </w:tcBorders>
            <w:shd w:val="clear" w:color="auto" w:fill="auto"/>
            <w:vAlign w:val="center"/>
          </w:tcPr>
          <w:p w14:paraId="2F032747">
            <w:pPr>
              <w:jc w:val="center"/>
              <w:rPr>
                <w:rFonts w:hint="eastAsia" w:ascii="仿宋" w:hAnsi="仿宋" w:eastAsia="仿宋" w:cs="仿宋"/>
                <w:sz w:val="20"/>
                <w:szCs w:val="20"/>
              </w:rPr>
            </w:pPr>
            <w:r>
              <w:rPr>
                <w:rFonts w:hint="eastAsia" w:ascii="仿宋" w:hAnsi="仿宋" w:eastAsia="仿宋" w:cs="仿宋"/>
                <w:sz w:val="20"/>
                <w:szCs w:val="20"/>
              </w:rPr>
              <w:t>M10X1.5</w:t>
            </w:r>
          </w:p>
        </w:tc>
        <w:tc>
          <w:tcPr>
            <w:tcW w:w="640" w:type="dxa"/>
            <w:tcBorders>
              <w:top w:val="nil"/>
              <w:left w:val="nil"/>
              <w:bottom w:val="single" w:color="auto" w:sz="4" w:space="0"/>
              <w:right w:val="single" w:color="auto" w:sz="4" w:space="0"/>
            </w:tcBorders>
            <w:shd w:val="clear" w:color="auto" w:fill="auto"/>
            <w:vAlign w:val="center"/>
          </w:tcPr>
          <w:p w14:paraId="24C2525F">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tcBorders>
              <w:top w:val="nil"/>
              <w:left w:val="nil"/>
              <w:bottom w:val="single" w:color="auto" w:sz="4" w:space="0"/>
              <w:right w:val="single" w:color="auto" w:sz="4" w:space="0"/>
            </w:tcBorders>
            <w:shd w:val="clear" w:color="auto" w:fill="auto"/>
            <w:vAlign w:val="center"/>
          </w:tcPr>
          <w:p w14:paraId="35B52B8C">
            <w:pPr>
              <w:jc w:val="center"/>
              <w:rPr>
                <w:rFonts w:hint="eastAsia" w:ascii="仿宋" w:hAnsi="仿宋" w:eastAsia="仿宋" w:cs="仿宋"/>
                <w:sz w:val="20"/>
                <w:szCs w:val="20"/>
              </w:rPr>
            </w:pPr>
            <w:r>
              <w:rPr>
                <w:rFonts w:hint="eastAsia" w:ascii="仿宋" w:hAnsi="仿宋" w:eastAsia="仿宋" w:cs="仿宋"/>
                <w:sz w:val="20"/>
                <w:szCs w:val="20"/>
              </w:rPr>
              <w:t>6</w:t>
            </w:r>
          </w:p>
        </w:tc>
        <w:tc>
          <w:tcPr>
            <w:tcW w:w="2693" w:type="dxa"/>
            <w:shd w:val="clear" w:color="auto" w:fill="auto"/>
            <w:vAlign w:val="center"/>
          </w:tcPr>
          <w:p w14:paraId="2B9D93D6">
            <w:pPr>
              <w:jc w:val="center"/>
              <w:rPr>
                <w:rFonts w:hint="eastAsia" w:ascii="仿宋" w:hAnsi="仿宋" w:eastAsia="仿宋" w:cs="仿宋"/>
                <w:sz w:val="20"/>
                <w:szCs w:val="20"/>
              </w:rPr>
            </w:pPr>
            <w:r>
              <w:rPr>
                <w:rFonts w:hint="eastAsia" w:ascii="仿宋" w:hAnsi="仿宋" w:eastAsia="仿宋" w:cs="仿宋"/>
                <w:sz w:val="20"/>
                <w:szCs w:val="20"/>
              </w:rPr>
              <w:t>钴领、山高、山特维克</w:t>
            </w:r>
          </w:p>
        </w:tc>
      </w:tr>
      <w:tr w14:paraId="5C8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232855E">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w:t>
            </w:r>
          </w:p>
        </w:tc>
        <w:tc>
          <w:tcPr>
            <w:tcW w:w="2195" w:type="dxa"/>
            <w:tcBorders>
              <w:top w:val="nil"/>
              <w:left w:val="nil"/>
              <w:bottom w:val="single" w:color="auto" w:sz="4" w:space="0"/>
              <w:right w:val="single" w:color="auto" w:sz="4" w:space="0"/>
            </w:tcBorders>
            <w:shd w:val="clear" w:color="auto" w:fill="auto"/>
            <w:vAlign w:val="center"/>
          </w:tcPr>
          <w:p w14:paraId="1C802249">
            <w:pPr>
              <w:jc w:val="center"/>
              <w:rPr>
                <w:rFonts w:hint="eastAsia" w:ascii="仿宋" w:hAnsi="仿宋" w:eastAsia="仿宋" w:cs="仿宋"/>
                <w:sz w:val="20"/>
                <w:szCs w:val="20"/>
              </w:rPr>
            </w:pPr>
            <w:r>
              <w:rPr>
                <w:rFonts w:hint="eastAsia" w:ascii="仿宋" w:hAnsi="仿宋" w:eastAsia="仿宋" w:cs="仿宋"/>
                <w:sz w:val="20"/>
                <w:szCs w:val="20"/>
              </w:rPr>
              <w:t>粉末冶金麻花钻</w:t>
            </w:r>
          </w:p>
        </w:tc>
        <w:tc>
          <w:tcPr>
            <w:tcW w:w="2835" w:type="dxa"/>
            <w:tcBorders>
              <w:top w:val="nil"/>
              <w:left w:val="nil"/>
              <w:bottom w:val="single" w:color="auto" w:sz="4" w:space="0"/>
              <w:right w:val="single" w:color="auto" w:sz="4" w:space="0"/>
            </w:tcBorders>
            <w:shd w:val="clear" w:color="auto" w:fill="auto"/>
            <w:vAlign w:val="center"/>
          </w:tcPr>
          <w:p w14:paraId="40807872">
            <w:pPr>
              <w:jc w:val="center"/>
              <w:rPr>
                <w:rFonts w:hint="eastAsia" w:ascii="仿宋" w:hAnsi="仿宋" w:eastAsia="仿宋" w:cs="仿宋"/>
                <w:sz w:val="20"/>
                <w:szCs w:val="20"/>
              </w:rPr>
            </w:pPr>
            <w:r>
              <w:rPr>
                <w:rFonts w:hint="eastAsia" w:ascii="仿宋" w:hAnsi="仿宋" w:eastAsia="仿宋" w:cs="仿宋"/>
                <w:sz w:val="20"/>
                <w:szCs w:val="20"/>
              </w:rPr>
              <w:t>GU500PMφ8.5</w:t>
            </w:r>
          </w:p>
        </w:tc>
        <w:tc>
          <w:tcPr>
            <w:tcW w:w="640" w:type="dxa"/>
            <w:tcBorders>
              <w:top w:val="nil"/>
              <w:left w:val="nil"/>
              <w:bottom w:val="single" w:color="auto" w:sz="4" w:space="0"/>
              <w:right w:val="single" w:color="auto" w:sz="4" w:space="0"/>
            </w:tcBorders>
            <w:shd w:val="clear" w:color="auto" w:fill="auto"/>
            <w:vAlign w:val="center"/>
          </w:tcPr>
          <w:p w14:paraId="0414C831">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tcBorders>
              <w:top w:val="nil"/>
              <w:left w:val="nil"/>
              <w:bottom w:val="single" w:color="auto" w:sz="4" w:space="0"/>
              <w:right w:val="single" w:color="auto" w:sz="4" w:space="0"/>
            </w:tcBorders>
            <w:shd w:val="clear" w:color="auto" w:fill="auto"/>
            <w:vAlign w:val="center"/>
          </w:tcPr>
          <w:p w14:paraId="7FD9BDC9">
            <w:pPr>
              <w:jc w:val="center"/>
              <w:rPr>
                <w:rFonts w:hint="eastAsia" w:ascii="仿宋" w:hAnsi="仿宋" w:eastAsia="仿宋" w:cs="仿宋"/>
                <w:sz w:val="20"/>
                <w:szCs w:val="20"/>
              </w:rPr>
            </w:pPr>
            <w:r>
              <w:rPr>
                <w:rFonts w:hint="eastAsia" w:ascii="仿宋" w:hAnsi="仿宋" w:eastAsia="仿宋" w:cs="仿宋"/>
                <w:sz w:val="20"/>
                <w:szCs w:val="20"/>
              </w:rPr>
              <w:t>6</w:t>
            </w:r>
          </w:p>
        </w:tc>
        <w:tc>
          <w:tcPr>
            <w:tcW w:w="2693" w:type="dxa"/>
            <w:shd w:val="clear" w:color="auto" w:fill="auto"/>
            <w:vAlign w:val="center"/>
          </w:tcPr>
          <w:p w14:paraId="658B5D63">
            <w:pPr>
              <w:jc w:val="center"/>
              <w:rPr>
                <w:rFonts w:hint="eastAsia" w:ascii="仿宋" w:hAnsi="仿宋" w:eastAsia="仿宋" w:cs="仿宋"/>
                <w:sz w:val="20"/>
                <w:szCs w:val="20"/>
              </w:rPr>
            </w:pPr>
            <w:r>
              <w:rPr>
                <w:rFonts w:hint="eastAsia" w:ascii="仿宋" w:hAnsi="仿宋" w:eastAsia="仿宋" w:cs="仿宋"/>
                <w:sz w:val="20"/>
                <w:szCs w:val="20"/>
              </w:rPr>
              <w:t>钴领、山高、山特维克</w:t>
            </w:r>
          </w:p>
        </w:tc>
      </w:tr>
      <w:tr w14:paraId="328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48A5E53">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w:t>
            </w:r>
          </w:p>
        </w:tc>
        <w:tc>
          <w:tcPr>
            <w:tcW w:w="2195" w:type="dxa"/>
            <w:tcBorders>
              <w:top w:val="nil"/>
              <w:left w:val="nil"/>
              <w:bottom w:val="single" w:color="auto" w:sz="4" w:space="0"/>
              <w:right w:val="single" w:color="auto" w:sz="4" w:space="0"/>
            </w:tcBorders>
            <w:shd w:val="clear" w:color="auto" w:fill="auto"/>
            <w:vAlign w:val="center"/>
          </w:tcPr>
          <w:p w14:paraId="614E6370">
            <w:pPr>
              <w:jc w:val="center"/>
              <w:rPr>
                <w:rFonts w:hint="eastAsia" w:ascii="仿宋" w:hAnsi="仿宋" w:eastAsia="仿宋" w:cs="仿宋"/>
                <w:sz w:val="20"/>
                <w:szCs w:val="20"/>
              </w:rPr>
            </w:pPr>
            <w:r>
              <w:rPr>
                <w:rFonts w:hint="eastAsia" w:ascii="仿宋" w:hAnsi="仿宋" w:eastAsia="仿宋" w:cs="仿宋"/>
                <w:sz w:val="20"/>
                <w:szCs w:val="20"/>
              </w:rPr>
              <w:t>粉末冶金麻花钻</w:t>
            </w:r>
          </w:p>
        </w:tc>
        <w:tc>
          <w:tcPr>
            <w:tcW w:w="2835" w:type="dxa"/>
            <w:tcBorders>
              <w:top w:val="nil"/>
              <w:left w:val="nil"/>
              <w:bottom w:val="single" w:color="auto" w:sz="4" w:space="0"/>
              <w:right w:val="single" w:color="auto" w:sz="4" w:space="0"/>
            </w:tcBorders>
            <w:shd w:val="clear" w:color="auto" w:fill="auto"/>
            <w:vAlign w:val="center"/>
          </w:tcPr>
          <w:p w14:paraId="32A74E11">
            <w:pPr>
              <w:jc w:val="center"/>
              <w:rPr>
                <w:rFonts w:hint="eastAsia" w:ascii="仿宋" w:hAnsi="仿宋" w:eastAsia="仿宋" w:cs="仿宋"/>
                <w:sz w:val="20"/>
                <w:szCs w:val="20"/>
              </w:rPr>
            </w:pPr>
            <w:r>
              <w:rPr>
                <w:rFonts w:hint="eastAsia" w:ascii="仿宋" w:hAnsi="仿宋" w:eastAsia="仿宋" w:cs="仿宋"/>
                <w:sz w:val="20"/>
                <w:szCs w:val="20"/>
              </w:rPr>
              <w:t>GU500PMφ9.7</w:t>
            </w:r>
          </w:p>
        </w:tc>
        <w:tc>
          <w:tcPr>
            <w:tcW w:w="640" w:type="dxa"/>
            <w:tcBorders>
              <w:top w:val="nil"/>
              <w:left w:val="nil"/>
              <w:bottom w:val="single" w:color="auto" w:sz="4" w:space="0"/>
              <w:right w:val="single" w:color="auto" w:sz="4" w:space="0"/>
            </w:tcBorders>
            <w:shd w:val="clear" w:color="auto" w:fill="auto"/>
            <w:vAlign w:val="center"/>
          </w:tcPr>
          <w:p w14:paraId="3EC5800E">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tcBorders>
              <w:top w:val="nil"/>
              <w:left w:val="nil"/>
              <w:bottom w:val="single" w:color="auto" w:sz="4" w:space="0"/>
              <w:right w:val="single" w:color="auto" w:sz="4" w:space="0"/>
            </w:tcBorders>
            <w:shd w:val="clear" w:color="auto" w:fill="auto"/>
            <w:vAlign w:val="center"/>
          </w:tcPr>
          <w:p w14:paraId="16A717E2">
            <w:pPr>
              <w:jc w:val="center"/>
              <w:rPr>
                <w:rFonts w:hint="eastAsia" w:ascii="仿宋" w:hAnsi="仿宋" w:eastAsia="仿宋" w:cs="仿宋"/>
                <w:sz w:val="20"/>
                <w:szCs w:val="20"/>
              </w:rPr>
            </w:pPr>
            <w:r>
              <w:rPr>
                <w:rFonts w:hint="eastAsia" w:ascii="仿宋" w:hAnsi="仿宋" w:eastAsia="仿宋" w:cs="仿宋"/>
                <w:sz w:val="20"/>
                <w:szCs w:val="20"/>
              </w:rPr>
              <w:t>6</w:t>
            </w:r>
          </w:p>
        </w:tc>
        <w:tc>
          <w:tcPr>
            <w:tcW w:w="2693" w:type="dxa"/>
            <w:shd w:val="clear" w:color="auto" w:fill="auto"/>
            <w:vAlign w:val="center"/>
          </w:tcPr>
          <w:p w14:paraId="6F41440B">
            <w:pPr>
              <w:jc w:val="center"/>
              <w:rPr>
                <w:rFonts w:hint="eastAsia" w:ascii="仿宋" w:hAnsi="仿宋" w:eastAsia="仿宋" w:cs="仿宋"/>
                <w:sz w:val="20"/>
                <w:szCs w:val="20"/>
              </w:rPr>
            </w:pPr>
            <w:r>
              <w:rPr>
                <w:rFonts w:hint="eastAsia" w:ascii="仿宋" w:hAnsi="仿宋" w:eastAsia="仿宋" w:cs="仿宋"/>
                <w:sz w:val="20"/>
                <w:szCs w:val="20"/>
              </w:rPr>
              <w:t>钴领、山高、山特维克</w:t>
            </w:r>
          </w:p>
        </w:tc>
      </w:tr>
      <w:tr w14:paraId="0298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shd w:val="clear" w:color="auto" w:fill="auto"/>
            <w:vAlign w:val="center"/>
          </w:tcPr>
          <w:p w14:paraId="22403DEE">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w:t>
            </w:r>
          </w:p>
        </w:tc>
        <w:tc>
          <w:tcPr>
            <w:tcW w:w="2195" w:type="dxa"/>
            <w:shd w:val="clear" w:color="auto" w:fill="auto"/>
            <w:vAlign w:val="center"/>
          </w:tcPr>
          <w:p w14:paraId="0AC9269E">
            <w:pPr>
              <w:jc w:val="center"/>
              <w:rPr>
                <w:rFonts w:hint="eastAsia" w:ascii="仿宋" w:hAnsi="仿宋" w:eastAsia="仿宋" w:cs="仿宋"/>
                <w:sz w:val="20"/>
                <w:szCs w:val="20"/>
              </w:rPr>
            </w:pPr>
            <w:r>
              <w:rPr>
                <w:rFonts w:hint="eastAsia" w:ascii="仿宋" w:hAnsi="仿宋" w:eastAsia="仿宋" w:cs="仿宋"/>
                <w:sz w:val="20"/>
                <w:szCs w:val="20"/>
              </w:rPr>
              <w:t>精密高速钢机用铰刀/HSS-E</w:t>
            </w:r>
          </w:p>
        </w:tc>
        <w:tc>
          <w:tcPr>
            <w:tcW w:w="2835" w:type="dxa"/>
            <w:shd w:val="clear" w:color="auto" w:fill="auto"/>
            <w:vAlign w:val="center"/>
          </w:tcPr>
          <w:p w14:paraId="48A71DC2">
            <w:pPr>
              <w:jc w:val="center"/>
              <w:rPr>
                <w:rFonts w:hint="eastAsia" w:ascii="仿宋" w:hAnsi="仿宋" w:eastAsia="仿宋" w:cs="仿宋"/>
                <w:sz w:val="20"/>
                <w:szCs w:val="20"/>
              </w:rPr>
            </w:pPr>
            <w:r>
              <w:rPr>
                <w:rFonts w:hint="eastAsia" w:ascii="仿宋" w:hAnsi="仿宋" w:eastAsia="仿宋" w:cs="仿宋"/>
                <w:sz w:val="20"/>
                <w:szCs w:val="20"/>
              </w:rPr>
              <w:t>10H7*6T</w:t>
            </w:r>
          </w:p>
        </w:tc>
        <w:tc>
          <w:tcPr>
            <w:tcW w:w="640" w:type="dxa"/>
            <w:shd w:val="clear" w:color="auto" w:fill="auto"/>
            <w:vAlign w:val="center"/>
          </w:tcPr>
          <w:p w14:paraId="78AEF026">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shd w:val="clear" w:color="auto" w:fill="auto"/>
            <w:vAlign w:val="center"/>
          </w:tcPr>
          <w:p w14:paraId="7FFA4DA7">
            <w:pPr>
              <w:jc w:val="center"/>
              <w:rPr>
                <w:rFonts w:hint="eastAsia" w:ascii="仿宋" w:hAnsi="仿宋" w:eastAsia="仿宋" w:cs="仿宋"/>
                <w:sz w:val="20"/>
                <w:szCs w:val="20"/>
              </w:rPr>
            </w:pPr>
            <w:r>
              <w:rPr>
                <w:rFonts w:hint="eastAsia" w:ascii="仿宋" w:hAnsi="仿宋" w:eastAsia="仿宋" w:cs="仿宋"/>
                <w:sz w:val="20"/>
                <w:szCs w:val="20"/>
              </w:rPr>
              <w:t>6</w:t>
            </w:r>
          </w:p>
        </w:tc>
        <w:tc>
          <w:tcPr>
            <w:tcW w:w="2693" w:type="dxa"/>
            <w:shd w:val="clear" w:color="auto" w:fill="auto"/>
            <w:vAlign w:val="center"/>
          </w:tcPr>
          <w:p w14:paraId="58EF8FA2">
            <w:pPr>
              <w:jc w:val="center"/>
              <w:rPr>
                <w:rFonts w:hint="eastAsia" w:ascii="仿宋" w:hAnsi="仿宋" w:eastAsia="仿宋" w:cs="仿宋"/>
                <w:sz w:val="20"/>
                <w:szCs w:val="20"/>
              </w:rPr>
            </w:pPr>
            <w:r>
              <w:rPr>
                <w:rFonts w:hint="eastAsia" w:ascii="仿宋" w:hAnsi="仿宋" w:eastAsia="仿宋" w:cs="仿宋"/>
                <w:sz w:val="20"/>
                <w:szCs w:val="20"/>
              </w:rPr>
              <w:t>狮王、山高、山特维克</w:t>
            </w:r>
          </w:p>
        </w:tc>
      </w:tr>
      <w:tr w14:paraId="59E3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shd w:val="clear" w:color="auto" w:fill="auto"/>
            <w:vAlign w:val="center"/>
          </w:tcPr>
          <w:p w14:paraId="1D799F7A">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w:t>
            </w:r>
          </w:p>
        </w:tc>
        <w:tc>
          <w:tcPr>
            <w:tcW w:w="2195" w:type="dxa"/>
            <w:shd w:val="clear" w:color="auto" w:fill="auto"/>
            <w:vAlign w:val="center"/>
          </w:tcPr>
          <w:p w14:paraId="44794EFA">
            <w:pPr>
              <w:jc w:val="center"/>
              <w:rPr>
                <w:rFonts w:hint="eastAsia" w:ascii="仿宋" w:hAnsi="仿宋" w:eastAsia="仿宋" w:cs="仿宋"/>
                <w:sz w:val="20"/>
                <w:szCs w:val="20"/>
              </w:rPr>
            </w:pPr>
            <w:r>
              <w:rPr>
                <w:rFonts w:hint="eastAsia" w:ascii="仿宋" w:hAnsi="仿宋" w:eastAsia="仿宋" w:cs="仿宋"/>
                <w:sz w:val="20"/>
                <w:szCs w:val="20"/>
              </w:rPr>
              <w:t>镀钛定位钻</w:t>
            </w:r>
          </w:p>
        </w:tc>
        <w:tc>
          <w:tcPr>
            <w:tcW w:w="2835" w:type="dxa"/>
            <w:shd w:val="clear" w:color="auto" w:fill="auto"/>
            <w:vAlign w:val="center"/>
          </w:tcPr>
          <w:p w14:paraId="06C62C07">
            <w:pPr>
              <w:jc w:val="center"/>
              <w:rPr>
                <w:rFonts w:hint="eastAsia" w:ascii="仿宋" w:hAnsi="仿宋" w:eastAsia="仿宋" w:cs="仿宋"/>
                <w:sz w:val="20"/>
                <w:szCs w:val="20"/>
              </w:rPr>
            </w:pPr>
            <w:r>
              <w:rPr>
                <w:rFonts w:hint="eastAsia" w:ascii="仿宋" w:hAnsi="仿宋" w:eastAsia="仿宋" w:cs="仿宋"/>
                <w:sz w:val="20"/>
                <w:szCs w:val="20"/>
              </w:rPr>
              <w:t>￠6X90°X66L</w:t>
            </w:r>
          </w:p>
        </w:tc>
        <w:tc>
          <w:tcPr>
            <w:tcW w:w="640" w:type="dxa"/>
            <w:shd w:val="clear" w:color="auto" w:fill="auto"/>
            <w:vAlign w:val="center"/>
          </w:tcPr>
          <w:p w14:paraId="299412B8">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shd w:val="clear" w:color="auto" w:fill="auto"/>
            <w:vAlign w:val="center"/>
          </w:tcPr>
          <w:p w14:paraId="72D97FCC">
            <w:pPr>
              <w:jc w:val="center"/>
              <w:rPr>
                <w:rFonts w:hint="eastAsia" w:ascii="仿宋" w:hAnsi="仿宋" w:eastAsia="仿宋" w:cs="仿宋"/>
                <w:sz w:val="20"/>
                <w:szCs w:val="20"/>
              </w:rPr>
            </w:pPr>
            <w:r>
              <w:rPr>
                <w:rFonts w:hint="eastAsia" w:ascii="仿宋" w:hAnsi="仿宋" w:eastAsia="仿宋" w:cs="仿宋"/>
                <w:sz w:val="20"/>
                <w:szCs w:val="20"/>
              </w:rPr>
              <w:t>6</w:t>
            </w:r>
          </w:p>
        </w:tc>
        <w:tc>
          <w:tcPr>
            <w:tcW w:w="2693" w:type="dxa"/>
            <w:shd w:val="clear" w:color="auto" w:fill="auto"/>
            <w:vAlign w:val="center"/>
          </w:tcPr>
          <w:p w14:paraId="64797F2E">
            <w:pPr>
              <w:jc w:val="center"/>
              <w:rPr>
                <w:rFonts w:hint="eastAsia" w:ascii="仿宋" w:hAnsi="仿宋" w:eastAsia="仿宋" w:cs="仿宋"/>
                <w:sz w:val="20"/>
                <w:szCs w:val="20"/>
              </w:rPr>
            </w:pPr>
            <w:r>
              <w:rPr>
                <w:rFonts w:hint="eastAsia" w:ascii="仿宋" w:hAnsi="仿宋" w:eastAsia="仿宋" w:cs="仿宋"/>
                <w:sz w:val="20"/>
                <w:szCs w:val="20"/>
              </w:rPr>
              <w:t>YG、山高、山特维克</w:t>
            </w:r>
          </w:p>
        </w:tc>
      </w:tr>
      <w:tr w14:paraId="613A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shd w:val="clear" w:color="auto" w:fill="auto"/>
            <w:vAlign w:val="center"/>
          </w:tcPr>
          <w:p w14:paraId="119C44E0">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w:t>
            </w:r>
          </w:p>
        </w:tc>
        <w:tc>
          <w:tcPr>
            <w:tcW w:w="2195" w:type="dxa"/>
            <w:shd w:val="clear" w:color="auto" w:fill="auto"/>
            <w:vAlign w:val="center"/>
          </w:tcPr>
          <w:p w14:paraId="5654B711">
            <w:pPr>
              <w:jc w:val="center"/>
              <w:rPr>
                <w:rFonts w:hint="eastAsia" w:ascii="仿宋" w:hAnsi="仿宋" w:eastAsia="仿宋" w:cs="仿宋"/>
                <w:sz w:val="20"/>
                <w:szCs w:val="20"/>
              </w:rPr>
            </w:pPr>
            <w:r>
              <w:rPr>
                <w:rFonts w:hint="eastAsia" w:ascii="仿宋" w:hAnsi="仿宋" w:eastAsia="仿宋" w:cs="仿宋"/>
                <w:sz w:val="20"/>
                <w:szCs w:val="20"/>
              </w:rPr>
              <w:t>铣刀柄钨钢涂层钻头</w:t>
            </w:r>
          </w:p>
        </w:tc>
        <w:tc>
          <w:tcPr>
            <w:tcW w:w="2835" w:type="dxa"/>
            <w:shd w:val="clear" w:color="auto" w:fill="auto"/>
            <w:vAlign w:val="center"/>
          </w:tcPr>
          <w:p w14:paraId="19EB55E9">
            <w:pPr>
              <w:jc w:val="center"/>
              <w:rPr>
                <w:rFonts w:hint="eastAsia" w:ascii="仿宋" w:hAnsi="仿宋" w:eastAsia="仿宋" w:cs="仿宋"/>
                <w:sz w:val="20"/>
                <w:szCs w:val="20"/>
              </w:rPr>
            </w:pPr>
            <w:r>
              <w:rPr>
                <w:rFonts w:hint="eastAsia" w:ascii="仿宋" w:hAnsi="仿宋" w:eastAsia="仿宋" w:cs="仿宋"/>
                <w:sz w:val="20"/>
                <w:szCs w:val="20"/>
              </w:rPr>
              <w:t>5060 ￠8.5  10柄*2T</w:t>
            </w:r>
          </w:p>
        </w:tc>
        <w:tc>
          <w:tcPr>
            <w:tcW w:w="640" w:type="dxa"/>
            <w:shd w:val="clear" w:color="auto" w:fill="auto"/>
            <w:vAlign w:val="center"/>
          </w:tcPr>
          <w:p w14:paraId="2858F317">
            <w:pPr>
              <w:jc w:val="center"/>
              <w:rPr>
                <w:rFonts w:hint="eastAsia" w:ascii="仿宋" w:hAnsi="仿宋" w:eastAsia="仿宋" w:cs="仿宋"/>
                <w:sz w:val="20"/>
                <w:szCs w:val="20"/>
              </w:rPr>
            </w:pPr>
            <w:r>
              <w:rPr>
                <w:rFonts w:hint="eastAsia" w:ascii="仿宋" w:hAnsi="仿宋" w:eastAsia="仿宋" w:cs="仿宋"/>
                <w:sz w:val="20"/>
                <w:szCs w:val="20"/>
              </w:rPr>
              <w:t>支</w:t>
            </w:r>
          </w:p>
        </w:tc>
        <w:tc>
          <w:tcPr>
            <w:tcW w:w="828" w:type="dxa"/>
            <w:shd w:val="clear" w:color="auto" w:fill="auto"/>
            <w:vAlign w:val="center"/>
          </w:tcPr>
          <w:p w14:paraId="1DF731E9">
            <w:pPr>
              <w:jc w:val="center"/>
              <w:rPr>
                <w:rFonts w:hint="eastAsia" w:ascii="仿宋" w:hAnsi="仿宋" w:eastAsia="仿宋" w:cs="仿宋"/>
                <w:sz w:val="20"/>
                <w:szCs w:val="20"/>
              </w:rPr>
            </w:pPr>
            <w:r>
              <w:rPr>
                <w:rFonts w:hint="eastAsia" w:ascii="仿宋" w:hAnsi="仿宋" w:eastAsia="仿宋" w:cs="仿宋"/>
                <w:sz w:val="20"/>
                <w:szCs w:val="20"/>
              </w:rPr>
              <w:t>2</w:t>
            </w:r>
          </w:p>
        </w:tc>
        <w:tc>
          <w:tcPr>
            <w:tcW w:w="2693" w:type="dxa"/>
            <w:shd w:val="clear" w:color="auto" w:fill="auto"/>
            <w:vAlign w:val="center"/>
          </w:tcPr>
          <w:p w14:paraId="1272E069">
            <w:pPr>
              <w:jc w:val="center"/>
              <w:rPr>
                <w:rFonts w:hint="eastAsia" w:ascii="仿宋" w:hAnsi="仿宋" w:eastAsia="仿宋" w:cs="仿宋"/>
                <w:sz w:val="20"/>
                <w:szCs w:val="20"/>
              </w:rPr>
            </w:pPr>
            <w:r>
              <w:rPr>
                <w:rFonts w:hint="eastAsia" w:ascii="仿宋" w:hAnsi="仿宋" w:eastAsia="仿宋" w:cs="仿宋"/>
                <w:sz w:val="20"/>
                <w:szCs w:val="20"/>
              </w:rPr>
              <w:t>狮王、山高、山特维克</w:t>
            </w:r>
          </w:p>
        </w:tc>
      </w:tr>
      <w:tr w14:paraId="047F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shd w:val="clear" w:color="auto" w:fill="auto"/>
            <w:vAlign w:val="center"/>
          </w:tcPr>
          <w:p w14:paraId="73AEEC20">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w:t>
            </w:r>
          </w:p>
        </w:tc>
        <w:tc>
          <w:tcPr>
            <w:tcW w:w="2195" w:type="dxa"/>
            <w:shd w:val="clear" w:color="auto" w:fill="auto"/>
            <w:vAlign w:val="center"/>
          </w:tcPr>
          <w:p w14:paraId="13E01BC2">
            <w:pPr>
              <w:jc w:val="center"/>
              <w:rPr>
                <w:rFonts w:hint="eastAsia" w:ascii="仿宋" w:hAnsi="仿宋" w:eastAsia="仿宋" w:cs="仿宋"/>
                <w:sz w:val="20"/>
                <w:szCs w:val="20"/>
              </w:rPr>
            </w:pPr>
            <w:r>
              <w:rPr>
                <w:rFonts w:hint="eastAsia" w:ascii="仿宋" w:hAnsi="仿宋" w:eastAsia="仿宋" w:cs="仿宋"/>
                <w:sz w:val="20"/>
                <w:szCs w:val="20"/>
              </w:rPr>
              <w:t>带盖工件收纳盒</w:t>
            </w:r>
          </w:p>
        </w:tc>
        <w:tc>
          <w:tcPr>
            <w:tcW w:w="2835" w:type="dxa"/>
            <w:shd w:val="clear" w:color="auto" w:fill="auto"/>
            <w:vAlign w:val="center"/>
          </w:tcPr>
          <w:p w14:paraId="623BBDF3">
            <w:pPr>
              <w:jc w:val="center"/>
              <w:rPr>
                <w:rFonts w:hint="eastAsia" w:ascii="仿宋" w:hAnsi="仿宋" w:eastAsia="仿宋" w:cs="仿宋"/>
                <w:sz w:val="20"/>
                <w:szCs w:val="20"/>
              </w:rPr>
            </w:pPr>
            <w:r>
              <w:rPr>
                <w:rFonts w:hint="eastAsia" w:ascii="仿宋" w:hAnsi="仿宋" w:eastAsia="仿宋" w:cs="仿宋"/>
                <w:sz w:val="20"/>
                <w:szCs w:val="20"/>
              </w:rPr>
              <w:t>32*24.5*19.5(11L)</w:t>
            </w:r>
          </w:p>
        </w:tc>
        <w:tc>
          <w:tcPr>
            <w:tcW w:w="640" w:type="dxa"/>
            <w:shd w:val="clear" w:color="auto" w:fill="auto"/>
            <w:vAlign w:val="center"/>
          </w:tcPr>
          <w:p w14:paraId="75428FA1">
            <w:pPr>
              <w:jc w:val="center"/>
              <w:rPr>
                <w:rFonts w:hint="eastAsia" w:ascii="仿宋" w:hAnsi="仿宋" w:eastAsia="仿宋" w:cs="仿宋"/>
                <w:sz w:val="20"/>
                <w:szCs w:val="20"/>
              </w:rPr>
            </w:pPr>
            <w:r>
              <w:rPr>
                <w:rFonts w:hint="eastAsia" w:ascii="仿宋" w:hAnsi="仿宋" w:eastAsia="仿宋" w:cs="仿宋"/>
                <w:sz w:val="20"/>
                <w:szCs w:val="20"/>
              </w:rPr>
              <w:t>个</w:t>
            </w:r>
          </w:p>
        </w:tc>
        <w:tc>
          <w:tcPr>
            <w:tcW w:w="828" w:type="dxa"/>
            <w:shd w:val="clear" w:color="auto" w:fill="auto"/>
            <w:vAlign w:val="center"/>
          </w:tcPr>
          <w:p w14:paraId="685FD541">
            <w:pPr>
              <w:jc w:val="center"/>
              <w:rPr>
                <w:rFonts w:hint="eastAsia" w:ascii="仿宋" w:hAnsi="仿宋" w:eastAsia="仿宋" w:cs="仿宋"/>
                <w:sz w:val="20"/>
                <w:szCs w:val="20"/>
              </w:rPr>
            </w:pPr>
            <w:r>
              <w:rPr>
                <w:rFonts w:hint="eastAsia" w:ascii="仿宋" w:hAnsi="仿宋" w:eastAsia="仿宋" w:cs="仿宋"/>
                <w:sz w:val="20"/>
                <w:szCs w:val="20"/>
              </w:rPr>
              <w:t>23</w:t>
            </w:r>
          </w:p>
        </w:tc>
        <w:tc>
          <w:tcPr>
            <w:tcW w:w="2693" w:type="dxa"/>
            <w:shd w:val="clear" w:color="auto" w:fill="auto"/>
            <w:vAlign w:val="center"/>
          </w:tcPr>
          <w:p w14:paraId="328EE2CC">
            <w:pPr>
              <w:jc w:val="center"/>
              <w:rPr>
                <w:rFonts w:hint="eastAsia" w:ascii="仿宋" w:hAnsi="仿宋" w:eastAsia="仿宋" w:cs="仿宋"/>
                <w:sz w:val="20"/>
                <w:szCs w:val="20"/>
              </w:rPr>
            </w:pPr>
            <w:r>
              <w:rPr>
                <w:rFonts w:hint="eastAsia" w:ascii="仿宋" w:hAnsi="仿宋" w:eastAsia="仿宋" w:cs="仿宋"/>
                <w:sz w:val="20"/>
                <w:szCs w:val="20"/>
              </w:rPr>
              <w:t>翔译、山高、山特维克</w:t>
            </w:r>
          </w:p>
        </w:tc>
      </w:tr>
      <w:tr w14:paraId="2076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shd w:val="clear" w:color="auto" w:fill="auto"/>
            <w:vAlign w:val="center"/>
          </w:tcPr>
          <w:p w14:paraId="030F39CB">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w:t>
            </w:r>
          </w:p>
        </w:tc>
        <w:tc>
          <w:tcPr>
            <w:tcW w:w="2195" w:type="dxa"/>
            <w:shd w:val="clear" w:color="auto" w:fill="auto"/>
            <w:vAlign w:val="center"/>
          </w:tcPr>
          <w:p w14:paraId="22016EB3">
            <w:pPr>
              <w:jc w:val="center"/>
              <w:rPr>
                <w:rFonts w:hint="eastAsia" w:ascii="仿宋" w:hAnsi="仿宋" w:eastAsia="仿宋" w:cs="仿宋"/>
                <w:sz w:val="20"/>
                <w:szCs w:val="20"/>
              </w:rPr>
            </w:pPr>
            <w:r>
              <w:rPr>
                <w:rFonts w:hint="eastAsia" w:ascii="仿宋" w:hAnsi="仿宋" w:eastAsia="仿宋" w:cs="仿宋"/>
                <w:sz w:val="20"/>
                <w:szCs w:val="20"/>
              </w:rPr>
              <w:t>桶装润滑油</w:t>
            </w:r>
          </w:p>
        </w:tc>
        <w:tc>
          <w:tcPr>
            <w:tcW w:w="2835" w:type="dxa"/>
            <w:shd w:val="clear" w:color="auto" w:fill="auto"/>
            <w:vAlign w:val="center"/>
          </w:tcPr>
          <w:p w14:paraId="52BA1EA4">
            <w:pPr>
              <w:jc w:val="center"/>
              <w:rPr>
                <w:rFonts w:hint="eastAsia" w:ascii="仿宋" w:hAnsi="仿宋" w:eastAsia="仿宋" w:cs="仿宋"/>
                <w:sz w:val="20"/>
                <w:szCs w:val="20"/>
              </w:rPr>
            </w:pPr>
            <w:r>
              <w:rPr>
                <w:rFonts w:hint="eastAsia" w:ascii="仿宋" w:hAnsi="仿宋" w:eastAsia="仿宋" w:cs="仿宋"/>
                <w:sz w:val="20"/>
                <w:szCs w:val="20"/>
              </w:rPr>
              <w:t>L-HG46号 16升每桶</w:t>
            </w:r>
          </w:p>
        </w:tc>
        <w:tc>
          <w:tcPr>
            <w:tcW w:w="640" w:type="dxa"/>
            <w:shd w:val="clear" w:color="auto" w:fill="auto"/>
            <w:vAlign w:val="center"/>
          </w:tcPr>
          <w:p w14:paraId="75BA373D">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桶</w:t>
            </w:r>
          </w:p>
        </w:tc>
        <w:tc>
          <w:tcPr>
            <w:tcW w:w="828" w:type="dxa"/>
            <w:shd w:val="clear" w:color="auto" w:fill="auto"/>
            <w:vAlign w:val="center"/>
          </w:tcPr>
          <w:p w14:paraId="413D5F8E">
            <w:pPr>
              <w:jc w:val="center"/>
              <w:rPr>
                <w:rFonts w:hint="eastAsia" w:ascii="仿宋" w:hAnsi="仿宋" w:eastAsia="仿宋" w:cs="仿宋"/>
                <w:sz w:val="20"/>
                <w:szCs w:val="20"/>
              </w:rPr>
            </w:pPr>
            <w:r>
              <w:rPr>
                <w:rFonts w:hint="eastAsia" w:ascii="仿宋" w:hAnsi="仿宋" w:eastAsia="仿宋" w:cs="仿宋"/>
                <w:sz w:val="20"/>
                <w:szCs w:val="20"/>
              </w:rPr>
              <w:t>2</w:t>
            </w:r>
          </w:p>
        </w:tc>
        <w:tc>
          <w:tcPr>
            <w:tcW w:w="2693" w:type="dxa"/>
            <w:shd w:val="clear" w:color="auto" w:fill="auto"/>
            <w:vAlign w:val="center"/>
          </w:tcPr>
          <w:p w14:paraId="1A38D4B3">
            <w:pPr>
              <w:jc w:val="center"/>
              <w:rPr>
                <w:rFonts w:hint="eastAsia" w:ascii="仿宋" w:hAnsi="仿宋" w:eastAsia="仿宋" w:cs="仿宋"/>
                <w:sz w:val="20"/>
                <w:szCs w:val="20"/>
              </w:rPr>
            </w:pPr>
            <w:r>
              <w:rPr>
                <w:rFonts w:hint="eastAsia" w:ascii="仿宋" w:hAnsi="仿宋" w:eastAsia="仿宋" w:cs="仿宋"/>
                <w:sz w:val="20"/>
                <w:szCs w:val="20"/>
              </w:rPr>
              <w:t>长城、壳牌、美孚</w:t>
            </w:r>
          </w:p>
        </w:tc>
      </w:tr>
      <w:tr w14:paraId="3DDC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0" w:type="dxa"/>
            <w:shd w:val="clear" w:color="auto" w:fill="auto"/>
            <w:vAlign w:val="center"/>
          </w:tcPr>
          <w:p w14:paraId="2E13CCD0">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w:t>
            </w:r>
          </w:p>
        </w:tc>
        <w:tc>
          <w:tcPr>
            <w:tcW w:w="2195" w:type="dxa"/>
            <w:shd w:val="clear" w:color="auto" w:fill="auto"/>
            <w:vAlign w:val="center"/>
          </w:tcPr>
          <w:p w14:paraId="7C032220">
            <w:pPr>
              <w:jc w:val="center"/>
              <w:rPr>
                <w:rFonts w:hint="eastAsia" w:ascii="仿宋" w:hAnsi="仿宋" w:eastAsia="仿宋" w:cs="仿宋"/>
                <w:sz w:val="20"/>
                <w:szCs w:val="20"/>
              </w:rPr>
            </w:pPr>
            <w:r>
              <w:rPr>
                <w:rFonts w:hint="eastAsia" w:ascii="仿宋" w:hAnsi="仿宋" w:eastAsia="仿宋" w:cs="仿宋"/>
                <w:sz w:val="20"/>
                <w:szCs w:val="20"/>
              </w:rPr>
              <w:t>桶装切削油</w:t>
            </w:r>
          </w:p>
        </w:tc>
        <w:tc>
          <w:tcPr>
            <w:tcW w:w="2835" w:type="dxa"/>
            <w:shd w:val="clear" w:color="auto" w:fill="auto"/>
            <w:vAlign w:val="center"/>
          </w:tcPr>
          <w:p w14:paraId="3C30259A">
            <w:pPr>
              <w:jc w:val="center"/>
              <w:rPr>
                <w:rFonts w:hint="eastAsia" w:ascii="仿宋" w:hAnsi="仿宋" w:eastAsia="仿宋" w:cs="仿宋"/>
                <w:sz w:val="20"/>
                <w:szCs w:val="20"/>
              </w:rPr>
            </w:pPr>
            <w:r>
              <w:rPr>
                <w:rFonts w:hint="eastAsia" w:ascii="仿宋" w:hAnsi="仿宋" w:eastAsia="仿宋" w:cs="仿宋"/>
                <w:sz w:val="20"/>
                <w:szCs w:val="20"/>
              </w:rPr>
              <w:t>DLC-6018R （20升每桶）</w:t>
            </w:r>
          </w:p>
        </w:tc>
        <w:tc>
          <w:tcPr>
            <w:tcW w:w="640" w:type="dxa"/>
            <w:shd w:val="clear" w:color="auto" w:fill="auto"/>
            <w:vAlign w:val="center"/>
          </w:tcPr>
          <w:p w14:paraId="68C4FD4E">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桶</w:t>
            </w:r>
          </w:p>
        </w:tc>
        <w:tc>
          <w:tcPr>
            <w:tcW w:w="828" w:type="dxa"/>
            <w:shd w:val="clear" w:color="auto" w:fill="auto"/>
            <w:vAlign w:val="center"/>
          </w:tcPr>
          <w:p w14:paraId="1C9D3283">
            <w:pPr>
              <w:jc w:val="center"/>
              <w:rPr>
                <w:rFonts w:hint="eastAsia" w:ascii="仿宋" w:hAnsi="仿宋" w:eastAsia="仿宋" w:cs="仿宋"/>
                <w:sz w:val="20"/>
                <w:szCs w:val="20"/>
              </w:rPr>
            </w:pPr>
            <w:r>
              <w:rPr>
                <w:rFonts w:hint="eastAsia" w:ascii="仿宋" w:hAnsi="仿宋" w:eastAsia="仿宋" w:cs="仿宋"/>
                <w:sz w:val="20"/>
                <w:szCs w:val="20"/>
              </w:rPr>
              <w:t>1</w:t>
            </w:r>
          </w:p>
        </w:tc>
        <w:tc>
          <w:tcPr>
            <w:tcW w:w="2693" w:type="dxa"/>
            <w:shd w:val="clear" w:color="auto" w:fill="auto"/>
            <w:vAlign w:val="center"/>
          </w:tcPr>
          <w:p w14:paraId="157D3009">
            <w:pPr>
              <w:jc w:val="center"/>
              <w:rPr>
                <w:rFonts w:hint="eastAsia" w:ascii="仿宋" w:hAnsi="仿宋" w:eastAsia="仿宋" w:cs="仿宋"/>
                <w:sz w:val="20"/>
                <w:szCs w:val="20"/>
              </w:rPr>
            </w:pPr>
            <w:r>
              <w:rPr>
                <w:rFonts w:hint="eastAsia" w:ascii="仿宋" w:hAnsi="仿宋" w:eastAsia="仿宋" w:cs="仿宋"/>
                <w:sz w:val="20"/>
                <w:szCs w:val="20"/>
              </w:rPr>
              <w:t>德利斯、福斯、美孚</w:t>
            </w:r>
          </w:p>
        </w:tc>
      </w:tr>
    </w:tbl>
    <w:p w14:paraId="09AF9EF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Cs/>
          <w:sz w:val="32"/>
          <w:szCs w:val="32"/>
          <w:lang w:val="zh-CN"/>
        </w:rPr>
      </w:pPr>
      <w:r>
        <w:rPr>
          <w:rFonts w:hint="eastAsia" w:ascii="仿宋" w:hAnsi="仿宋" w:eastAsia="仿宋" w:cs="仿宋"/>
          <w:sz w:val="28"/>
          <w:szCs w:val="28"/>
          <w:lang w:val="en-US" w:eastAsia="zh-CN"/>
        </w:rPr>
        <w:t>包二：比赛耗材</w:t>
      </w:r>
    </w:p>
    <w:tbl>
      <w:tblPr>
        <w:tblStyle w:val="8"/>
        <w:tblW w:w="9831" w:type="dxa"/>
        <w:jc w:val="center"/>
        <w:tblLayout w:type="autofit"/>
        <w:tblCellMar>
          <w:top w:w="0" w:type="dxa"/>
          <w:left w:w="108" w:type="dxa"/>
          <w:bottom w:w="0" w:type="dxa"/>
          <w:right w:w="108" w:type="dxa"/>
        </w:tblCellMar>
      </w:tblPr>
      <w:tblGrid>
        <w:gridCol w:w="640"/>
        <w:gridCol w:w="2195"/>
        <w:gridCol w:w="2835"/>
        <w:gridCol w:w="640"/>
        <w:gridCol w:w="828"/>
        <w:gridCol w:w="2693"/>
      </w:tblGrid>
      <w:tr w14:paraId="56CAF389">
        <w:tblPrEx>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9134A0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2195" w:type="dxa"/>
            <w:tcBorders>
              <w:top w:val="single" w:color="auto" w:sz="4" w:space="0"/>
              <w:left w:val="nil"/>
              <w:bottom w:val="single" w:color="auto" w:sz="4" w:space="0"/>
              <w:right w:val="single" w:color="auto" w:sz="4" w:space="0"/>
            </w:tcBorders>
            <w:shd w:val="clear" w:color="auto" w:fill="auto"/>
            <w:vAlign w:val="center"/>
          </w:tcPr>
          <w:p w14:paraId="623A5B41">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物资名称</w:t>
            </w:r>
          </w:p>
        </w:tc>
        <w:tc>
          <w:tcPr>
            <w:tcW w:w="2835" w:type="dxa"/>
            <w:tcBorders>
              <w:top w:val="single" w:color="auto" w:sz="4" w:space="0"/>
              <w:left w:val="nil"/>
              <w:bottom w:val="single" w:color="auto" w:sz="4" w:space="0"/>
              <w:right w:val="single" w:color="auto" w:sz="4" w:space="0"/>
            </w:tcBorders>
            <w:shd w:val="clear" w:color="auto" w:fill="auto"/>
            <w:vAlign w:val="center"/>
          </w:tcPr>
          <w:p w14:paraId="50B5370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型号、规格、技术参数</w:t>
            </w:r>
          </w:p>
        </w:tc>
        <w:tc>
          <w:tcPr>
            <w:tcW w:w="640" w:type="dxa"/>
            <w:tcBorders>
              <w:top w:val="single" w:color="auto" w:sz="4" w:space="0"/>
              <w:left w:val="nil"/>
              <w:bottom w:val="single" w:color="auto" w:sz="4" w:space="0"/>
              <w:right w:val="single" w:color="auto" w:sz="4" w:space="0"/>
            </w:tcBorders>
            <w:shd w:val="clear" w:color="auto" w:fill="auto"/>
            <w:vAlign w:val="center"/>
          </w:tcPr>
          <w:p w14:paraId="114953D6">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单位</w:t>
            </w:r>
          </w:p>
        </w:tc>
        <w:tc>
          <w:tcPr>
            <w:tcW w:w="828" w:type="dxa"/>
            <w:tcBorders>
              <w:top w:val="single" w:color="auto" w:sz="4" w:space="0"/>
              <w:left w:val="nil"/>
              <w:bottom w:val="single" w:color="auto" w:sz="4" w:space="0"/>
              <w:right w:val="single" w:color="auto" w:sz="4" w:space="0"/>
            </w:tcBorders>
            <w:shd w:val="clear" w:color="auto" w:fill="auto"/>
            <w:vAlign w:val="center"/>
          </w:tcPr>
          <w:p w14:paraId="3068C1D4">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计划数</w:t>
            </w:r>
          </w:p>
        </w:tc>
        <w:tc>
          <w:tcPr>
            <w:tcW w:w="2693" w:type="dxa"/>
            <w:tcBorders>
              <w:top w:val="single" w:color="auto" w:sz="4" w:space="0"/>
              <w:left w:val="nil"/>
              <w:bottom w:val="single" w:color="auto" w:sz="4" w:space="0"/>
              <w:right w:val="single" w:color="auto" w:sz="4" w:space="0"/>
            </w:tcBorders>
            <w:shd w:val="clear" w:color="auto" w:fill="auto"/>
            <w:vAlign w:val="center"/>
          </w:tcPr>
          <w:p w14:paraId="06AF547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备注</w:t>
            </w:r>
          </w:p>
        </w:tc>
      </w:tr>
      <w:tr w14:paraId="26CF71A2">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77AE6DB">
            <w:pPr>
              <w:widowControl/>
              <w:jc w:val="center"/>
              <w:rPr>
                <w:rFonts w:hint="eastAsia" w:ascii="仿宋" w:hAnsi="仿宋" w:eastAsia="仿宋" w:cs="仿宋"/>
                <w:color w:val="000000"/>
                <w:kern w:val="0"/>
                <w:szCs w:val="21"/>
              </w:rPr>
            </w:pPr>
            <w:r>
              <w:rPr>
                <w:rFonts w:hint="eastAsia" w:ascii="仿宋" w:hAnsi="仿宋" w:eastAsia="仿宋" w:cs="仿宋"/>
                <w:color w:val="000000"/>
                <w:szCs w:val="21"/>
              </w:rPr>
              <w:t>1</w:t>
            </w:r>
          </w:p>
        </w:tc>
        <w:tc>
          <w:tcPr>
            <w:tcW w:w="2195" w:type="dxa"/>
            <w:tcBorders>
              <w:top w:val="nil"/>
              <w:left w:val="nil"/>
              <w:bottom w:val="single" w:color="auto" w:sz="4" w:space="0"/>
              <w:right w:val="single" w:color="auto" w:sz="4" w:space="0"/>
            </w:tcBorders>
            <w:shd w:val="clear" w:color="auto" w:fill="auto"/>
            <w:vAlign w:val="center"/>
          </w:tcPr>
          <w:p w14:paraId="5C0933DA">
            <w:pPr>
              <w:jc w:val="center"/>
              <w:rPr>
                <w:rFonts w:hint="eastAsia" w:ascii="仿宋" w:hAnsi="仿宋" w:eastAsia="仿宋" w:cs="仿宋"/>
                <w:szCs w:val="21"/>
              </w:rPr>
            </w:pPr>
            <w:r>
              <w:rPr>
                <w:rFonts w:hint="eastAsia" w:ascii="仿宋" w:hAnsi="仿宋" w:eastAsia="仿宋" w:cs="仿宋"/>
                <w:szCs w:val="21"/>
              </w:rPr>
              <w:t>A3钢板</w:t>
            </w:r>
          </w:p>
        </w:tc>
        <w:tc>
          <w:tcPr>
            <w:tcW w:w="2835" w:type="dxa"/>
            <w:tcBorders>
              <w:top w:val="nil"/>
              <w:left w:val="nil"/>
              <w:bottom w:val="single" w:color="auto" w:sz="4" w:space="0"/>
              <w:right w:val="single" w:color="auto" w:sz="4" w:space="0"/>
            </w:tcBorders>
            <w:shd w:val="clear" w:color="auto" w:fill="auto"/>
            <w:vAlign w:val="center"/>
          </w:tcPr>
          <w:p w14:paraId="03D920CC">
            <w:pPr>
              <w:jc w:val="center"/>
              <w:rPr>
                <w:rFonts w:hint="eastAsia" w:ascii="仿宋" w:hAnsi="仿宋" w:eastAsia="仿宋" w:cs="仿宋"/>
                <w:color w:val="000000"/>
                <w:szCs w:val="21"/>
              </w:rPr>
            </w:pPr>
            <w:r>
              <w:rPr>
                <w:rFonts w:hint="eastAsia" w:ascii="仿宋" w:hAnsi="仿宋" w:eastAsia="仿宋" w:cs="仿宋"/>
                <w:color w:val="000000"/>
                <w:szCs w:val="21"/>
              </w:rPr>
              <w:t>60.2×60.2×8±0.05</w:t>
            </w:r>
          </w:p>
        </w:tc>
        <w:tc>
          <w:tcPr>
            <w:tcW w:w="640" w:type="dxa"/>
            <w:tcBorders>
              <w:top w:val="nil"/>
              <w:left w:val="nil"/>
              <w:bottom w:val="single" w:color="auto" w:sz="4" w:space="0"/>
              <w:right w:val="single" w:color="auto" w:sz="4" w:space="0"/>
            </w:tcBorders>
            <w:shd w:val="clear" w:color="auto" w:fill="auto"/>
            <w:vAlign w:val="center"/>
          </w:tcPr>
          <w:p w14:paraId="1ECFBDC5">
            <w:pPr>
              <w:jc w:val="center"/>
              <w:rPr>
                <w:rFonts w:hint="eastAsia" w:ascii="仿宋" w:hAnsi="仿宋" w:eastAsia="仿宋" w:cs="仿宋"/>
                <w:szCs w:val="21"/>
              </w:rPr>
            </w:pPr>
            <w:r>
              <w:rPr>
                <w:rFonts w:hint="eastAsia" w:ascii="仿宋" w:hAnsi="仿宋" w:eastAsia="仿宋" w:cs="仿宋"/>
                <w:szCs w:val="21"/>
              </w:rPr>
              <w:t>块</w:t>
            </w:r>
          </w:p>
        </w:tc>
        <w:tc>
          <w:tcPr>
            <w:tcW w:w="828" w:type="dxa"/>
            <w:tcBorders>
              <w:top w:val="nil"/>
              <w:left w:val="nil"/>
              <w:bottom w:val="single" w:color="auto" w:sz="4" w:space="0"/>
              <w:right w:val="single" w:color="auto" w:sz="4" w:space="0"/>
            </w:tcBorders>
            <w:shd w:val="clear" w:color="auto" w:fill="auto"/>
            <w:vAlign w:val="center"/>
          </w:tcPr>
          <w:p w14:paraId="24DA0C9D">
            <w:pPr>
              <w:jc w:val="center"/>
              <w:rPr>
                <w:rFonts w:hint="eastAsia" w:ascii="仿宋" w:hAnsi="仿宋" w:eastAsia="仿宋" w:cs="仿宋"/>
                <w:szCs w:val="21"/>
              </w:rPr>
            </w:pPr>
            <w:r>
              <w:rPr>
                <w:rFonts w:hint="eastAsia" w:ascii="仿宋" w:hAnsi="仿宋" w:eastAsia="仿宋" w:cs="仿宋"/>
                <w:szCs w:val="21"/>
              </w:rPr>
              <w:t>45</w:t>
            </w:r>
          </w:p>
        </w:tc>
        <w:tc>
          <w:tcPr>
            <w:tcW w:w="2693" w:type="dxa"/>
            <w:tcBorders>
              <w:top w:val="nil"/>
              <w:left w:val="nil"/>
              <w:bottom w:val="single" w:color="auto" w:sz="4" w:space="0"/>
              <w:right w:val="single" w:color="auto" w:sz="4" w:space="0"/>
            </w:tcBorders>
            <w:shd w:val="clear" w:color="auto" w:fill="auto"/>
            <w:vAlign w:val="center"/>
          </w:tcPr>
          <w:p w14:paraId="5392E040">
            <w:pPr>
              <w:widowControl/>
              <w:jc w:val="center"/>
              <w:rPr>
                <w:rFonts w:hint="eastAsia" w:ascii="仿宋" w:hAnsi="仿宋" w:eastAsia="仿宋" w:cs="仿宋"/>
                <w:color w:val="000000"/>
                <w:kern w:val="0"/>
                <w:szCs w:val="21"/>
              </w:rPr>
            </w:pPr>
            <w:r>
              <w:rPr>
                <w:rFonts w:hint="eastAsia" w:ascii="仿宋" w:hAnsi="仿宋" w:eastAsia="仿宋" w:cs="仿宋"/>
                <w:color w:val="000000"/>
                <w:szCs w:val="21"/>
              </w:rPr>
              <w:t>四面铣，双面磨</w:t>
            </w:r>
          </w:p>
        </w:tc>
      </w:tr>
      <w:tr w14:paraId="796BCD81">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54432BB1">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195" w:type="dxa"/>
            <w:tcBorders>
              <w:top w:val="nil"/>
              <w:left w:val="nil"/>
              <w:bottom w:val="single" w:color="auto" w:sz="4" w:space="0"/>
              <w:right w:val="single" w:color="auto" w:sz="4" w:space="0"/>
            </w:tcBorders>
            <w:shd w:val="clear" w:color="auto" w:fill="auto"/>
            <w:vAlign w:val="center"/>
          </w:tcPr>
          <w:p w14:paraId="4AC69D16">
            <w:pPr>
              <w:jc w:val="center"/>
              <w:rPr>
                <w:rFonts w:hint="eastAsia" w:ascii="仿宋" w:hAnsi="仿宋" w:eastAsia="仿宋" w:cs="仿宋"/>
                <w:szCs w:val="21"/>
              </w:rPr>
            </w:pPr>
            <w:r>
              <w:rPr>
                <w:rFonts w:hint="eastAsia" w:ascii="仿宋" w:hAnsi="仿宋" w:eastAsia="仿宋" w:cs="仿宋"/>
                <w:szCs w:val="21"/>
              </w:rPr>
              <w:t>A3钢板</w:t>
            </w:r>
          </w:p>
        </w:tc>
        <w:tc>
          <w:tcPr>
            <w:tcW w:w="2835" w:type="dxa"/>
            <w:tcBorders>
              <w:top w:val="nil"/>
              <w:left w:val="nil"/>
              <w:bottom w:val="single" w:color="auto" w:sz="4" w:space="0"/>
              <w:right w:val="single" w:color="auto" w:sz="4" w:space="0"/>
            </w:tcBorders>
            <w:shd w:val="clear" w:color="auto" w:fill="auto"/>
            <w:vAlign w:val="center"/>
          </w:tcPr>
          <w:p w14:paraId="24513033">
            <w:pPr>
              <w:jc w:val="center"/>
              <w:rPr>
                <w:rFonts w:hint="eastAsia" w:ascii="仿宋" w:hAnsi="仿宋" w:eastAsia="仿宋" w:cs="仿宋"/>
                <w:color w:val="000000"/>
                <w:szCs w:val="21"/>
              </w:rPr>
            </w:pPr>
            <w:r>
              <w:rPr>
                <w:rFonts w:hint="eastAsia" w:ascii="仿宋" w:hAnsi="仿宋" w:eastAsia="仿宋" w:cs="仿宋"/>
                <w:color w:val="000000"/>
                <w:szCs w:val="21"/>
              </w:rPr>
              <w:t>45.2×45.2×8±0.05</w:t>
            </w:r>
          </w:p>
        </w:tc>
        <w:tc>
          <w:tcPr>
            <w:tcW w:w="640" w:type="dxa"/>
            <w:tcBorders>
              <w:top w:val="nil"/>
              <w:left w:val="nil"/>
              <w:bottom w:val="single" w:color="auto" w:sz="4" w:space="0"/>
              <w:right w:val="single" w:color="auto" w:sz="4" w:space="0"/>
            </w:tcBorders>
            <w:shd w:val="clear" w:color="auto" w:fill="auto"/>
            <w:vAlign w:val="center"/>
          </w:tcPr>
          <w:p w14:paraId="6A1CB8A7">
            <w:pPr>
              <w:jc w:val="center"/>
              <w:rPr>
                <w:rFonts w:hint="eastAsia" w:ascii="仿宋" w:hAnsi="仿宋" w:eastAsia="仿宋" w:cs="仿宋"/>
                <w:szCs w:val="21"/>
              </w:rPr>
            </w:pPr>
            <w:r>
              <w:rPr>
                <w:rFonts w:hint="eastAsia" w:ascii="仿宋" w:hAnsi="仿宋" w:eastAsia="仿宋" w:cs="仿宋"/>
                <w:szCs w:val="21"/>
              </w:rPr>
              <w:t>块</w:t>
            </w:r>
          </w:p>
        </w:tc>
        <w:tc>
          <w:tcPr>
            <w:tcW w:w="828" w:type="dxa"/>
            <w:tcBorders>
              <w:top w:val="nil"/>
              <w:left w:val="nil"/>
              <w:bottom w:val="single" w:color="auto" w:sz="4" w:space="0"/>
              <w:right w:val="single" w:color="auto" w:sz="4" w:space="0"/>
            </w:tcBorders>
            <w:shd w:val="clear" w:color="auto" w:fill="auto"/>
            <w:vAlign w:val="center"/>
          </w:tcPr>
          <w:p w14:paraId="74AAD818">
            <w:pPr>
              <w:jc w:val="center"/>
              <w:rPr>
                <w:rFonts w:hint="eastAsia" w:ascii="仿宋" w:hAnsi="仿宋" w:eastAsia="仿宋" w:cs="仿宋"/>
                <w:szCs w:val="21"/>
              </w:rPr>
            </w:pPr>
            <w:r>
              <w:rPr>
                <w:rFonts w:hint="eastAsia" w:ascii="仿宋" w:hAnsi="仿宋" w:eastAsia="仿宋" w:cs="仿宋"/>
                <w:szCs w:val="21"/>
              </w:rPr>
              <w:t>45</w:t>
            </w:r>
          </w:p>
        </w:tc>
        <w:tc>
          <w:tcPr>
            <w:tcW w:w="2693" w:type="dxa"/>
            <w:tcBorders>
              <w:top w:val="nil"/>
              <w:left w:val="nil"/>
              <w:bottom w:val="single" w:color="auto" w:sz="4" w:space="0"/>
              <w:right w:val="single" w:color="auto" w:sz="4" w:space="0"/>
            </w:tcBorders>
            <w:shd w:val="clear" w:color="auto" w:fill="auto"/>
            <w:vAlign w:val="center"/>
          </w:tcPr>
          <w:p w14:paraId="78EB3209">
            <w:pPr>
              <w:jc w:val="center"/>
              <w:rPr>
                <w:rFonts w:hint="eastAsia" w:ascii="仿宋" w:hAnsi="仿宋" w:eastAsia="仿宋" w:cs="仿宋"/>
                <w:color w:val="000000"/>
                <w:szCs w:val="21"/>
              </w:rPr>
            </w:pPr>
            <w:r>
              <w:rPr>
                <w:rFonts w:hint="eastAsia" w:ascii="仿宋" w:hAnsi="仿宋" w:eastAsia="仿宋" w:cs="仿宋"/>
                <w:color w:val="000000"/>
                <w:szCs w:val="21"/>
              </w:rPr>
              <w:t>四面铣，双面磨</w:t>
            </w:r>
          </w:p>
        </w:tc>
      </w:tr>
      <w:tr w14:paraId="161F632F">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90EFF79">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195" w:type="dxa"/>
            <w:tcBorders>
              <w:top w:val="nil"/>
              <w:left w:val="nil"/>
              <w:bottom w:val="single" w:color="auto" w:sz="4" w:space="0"/>
              <w:right w:val="single" w:color="auto" w:sz="4" w:space="0"/>
            </w:tcBorders>
            <w:shd w:val="clear" w:color="auto" w:fill="auto"/>
            <w:vAlign w:val="center"/>
          </w:tcPr>
          <w:p w14:paraId="0DB83994">
            <w:pPr>
              <w:jc w:val="center"/>
              <w:rPr>
                <w:rFonts w:hint="eastAsia" w:ascii="仿宋" w:hAnsi="仿宋" w:eastAsia="仿宋" w:cs="仿宋"/>
                <w:szCs w:val="21"/>
              </w:rPr>
            </w:pPr>
            <w:r>
              <w:rPr>
                <w:rFonts w:hint="eastAsia" w:ascii="仿宋" w:hAnsi="仿宋" w:eastAsia="仿宋" w:cs="仿宋"/>
                <w:szCs w:val="21"/>
              </w:rPr>
              <w:t>进口锯条</w:t>
            </w:r>
          </w:p>
        </w:tc>
        <w:tc>
          <w:tcPr>
            <w:tcW w:w="2835" w:type="dxa"/>
            <w:tcBorders>
              <w:top w:val="nil"/>
              <w:left w:val="nil"/>
              <w:bottom w:val="single" w:color="auto" w:sz="4" w:space="0"/>
              <w:right w:val="single" w:color="auto" w:sz="4" w:space="0"/>
            </w:tcBorders>
            <w:shd w:val="clear" w:color="auto" w:fill="auto"/>
            <w:vAlign w:val="center"/>
          </w:tcPr>
          <w:p w14:paraId="5E3EAEEB">
            <w:pPr>
              <w:jc w:val="center"/>
              <w:rPr>
                <w:rFonts w:hint="eastAsia" w:ascii="仿宋" w:hAnsi="仿宋" w:eastAsia="仿宋" w:cs="仿宋"/>
                <w:color w:val="000000"/>
                <w:szCs w:val="21"/>
              </w:rPr>
            </w:pPr>
            <w:r>
              <w:rPr>
                <w:rFonts w:hint="eastAsia" w:ascii="仿宋" w:hAnsi="仿宋" w:eastAsia="仿宋" w:cs="仿宋"/>
                <w:color w:val="000000"/>
                <w:szCs w:val="21"/>
              </w:rPr>
              <w:t>中齿300</w:t>
            </w:r>
          </w:p>
        </w:tc>
        <w:tc>
          <w:tcPr>
            <w:tcW w:w="640" w:type="dxa"/>
            <w:tcBorders>
              <w:top w:val="nil"/>
              <w:left w:val="nil"/>
              <w:bottom w:val="single" w:color="auto" w:sz="4" w:space="0"/>
              <w:right w:val="single" w:color="auto" w:sz="4" w:space="0"/>
            </w:tcBorders>
            <w:shd w:val="clear" w:color="auto" w:fill="auto"/>
            <w:vAlign w:val="center"/>
          </w:tcPr>
          <w:p w14:paraId="7A4D61CD">
            <w:pPr>
              <w:jc w:val="center"/>
              <w:rPr>
                <w:rFonts w:hint="eastAsia" w:ascii="仿宋" w:hAnsi="仿宋" w:eastAsia="仿宋" w:cs="仿宋"/>
                <w:color w:val="000000"/>
                <w:szCs w:val="21"/>
              </w:rPr>
            </w:pPr>
            <w:r>
              <w:rPr>
                <w:rFonts w:hint="eastAsia" w:ascii="仿宋" w:hAnsi="仿宋" w:eastAsia="仿宋" w:cs="仿宋"/>
                <w:color w:val="000000"/>
                <w:szCs w:val="21"/>
              </w:rPr>
              <w:t>根</w:t>
            </w:r>
          </w:p>
        </w:tc>
        <w:tc>
          <w:tcPr>
            <w:tcW w:w="828" w:type="dxa"/>
            <w:tcBorders>
              <w:top w:val="nil"/>
              <w:left w:val="nil"/>
              <w:bottom w:val="single" w:color="auto" w:sz="4" w:space="0"/>
              <w:right w:val="single" w:color="auto" w:sz="4" w:space="0"/>
            </w:tcBorders>
            <w:shd w:val="clear" w:color="auto" w:fill="auto"/>
            <w:vAlign w:val="center"/>
          </w:tcPr>
          <w:p w14:paraId="5181CCDC">
            <w:pPr>
              <w:jc w:val="center"/>
              <w:rPr>
                <w:rFonts w:hint="eastAsia" w:ascii="仿宋" w:hAnsi="仿宋" w:eastAsia="仿宋" w:cs="仿宋"/>
                <w:color w:val="000000"/>
                <w:szCs w:val="21"/>
              </w:rPr>
            </w:pPr>
            <w:r>
              <w:rPr>
                <w:rFonts w:hint="eastAsia" w:ascii="仿宋" w:hAnsi="仿宋" w:eastAsia="仿宋" w:cs="仿宋"/>
                <w:color w:val="000000"/>
                <w:szCs w:val="21"/>
              </w:rPr>
              <w:t>150</w:t>
            </w:r>
          </w:p>
        </w:tc>
        <w:tc>
          <w:tcPr>
            <w:tcW w:w="2693" w:type="dxa"/>
            <w:tcBorders>
              <w:top w:val="nil"/>
              <w:left w:val="nil"/>
              <w:bottom w:val="single" w:color="auto" w:sz="4" w:space="0"/>
              <w:right w:val="single" w:color="auto" w:sz="4" w:space="0"/>
            </w:tcBorders>
            <w:shd w:val="clear" w:color="auto" w:fill="auto"/>
            <w:vAlign w:val="center"/>
          </w:tcPr>
          <w:p w14:paraId="4D21CDCE">
            <w:pPr>
              <w:jc w:val="center"/>
              <w:rPr>
                <w:rFonts w:hint="eastAsia" w:ascii="仿宋" w:hAnsi="仿宋" w:eastAsia="仿宋" w:cs="仿宋"/>
                <w:color w:val="000000"/>
                <w:szCs w:val="21"/>
              </w:rPr>
            </w:pPr>
            <w:r>
              <w:rPr>
                <w:rFonts w:hint="eastAsia" w:ascii="仿宋" w:hAnsi="仿宋" w:eastAsia="仿宋" w:cs="仿宋"/>
                <w:color w:val="000000"/>
                <w:szCs w:val="21"/>
              </w:rPr>
              <w:t>飞马、山高、山特维克</w:t>
            </w:r>
          </w:p>
        </w:tc>
      </w:tr>
      <w:tr w14:paraId="07734479">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330D6CA">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195" w:type="dxa"/>
            <w:tcBorders>
              <w:top w:val="nil"/>
              <w:left w:val="nil"/>
              <w:bottom w:val="single" w:color="auto" w:sz="4" w:space="0"/>
              <w:right w:val="single" w:color="auto" w:sz="4" w:space="0"/>
            </w:tcBorders>
            <w:shd w:val="clear" w:color="auto" w:fill="auto"/>
            <w:vAlign w:val="center"/>
          </w:tcPr>
          <w:p w14:paraId="0F6F2C8C">
            <w:pPr>
              <w:jc w:val="center"/>
              <w:rPr>
                <w:rFonts w:hint="eastAsia" w:ascii="仿宋" w:hAnsi="仿宋" w:eastAsia="仿宋" w:cs="仿宋"/>
                <w:szCs w:val="21"/>
              </w:rPr>
            </w:pPr>
            <w:r>
              <w:rPr>
                <w:rFonts w:hint="eastAsia" w:ascii="仿宋" w:hAnsi="仿宋" w:eastAsia="仿宋" w:cs="仿宋"/>
                <w:szCs w:val="21"/>
              </w:rPr>
              <w:t>麻花钻</w:t>
            </w:r>
          </w:p>
        </w:tc>
        <w:tc>
          <w:tcPr>
            <w:tcW w:w="2835" w:type="dxa"/>
            <w:tcBorders>
              <w:top w:val="nil"/>
              <w:left w:val="nil"/>
              <w:bottom w:val="single" w:color="auto" w:sz="4" w:space="0"/>
              <w:right w:val="single" w:color="auto" w:sz="4" w:space="0"/>
            </w:tcBorders>
            <w:shd w:val="clear" w:color="auto" w:fill="auto"/>
            <w:vAlign w:val="center"/>
          </w:tcPr>
          <w:p w14:paraId="72686606">
            <w:pPr>
              <w:jc w:val="center"/>
              <w:rPr>
                <w:rFonts w:hint="eastAsia" w:ascii="仿宋" w:hAnsi="仿宋" w:eastAsia="仿宋" w:cs="仿宋"/>
                <w:szCs w:val="21"/>
              </w:rPr>
            </w:pPr>
            <w:r>
              <w:rPr>
                <w:rFonts w:hint="eastAsia" w:ascii="仿宋" w:hAnsi="仿宋" w:eastAsia="仿宋" w:cs="仿宋"/>
                <w:szCs w:val="21"/>
              </w:rPr>
              <w:t>Ф3</w:t>
            </w:r>
          </w:p>
        </w:tc>
        <w:tc>
          <w:tcPr>
            <w:tcW w:w="640" w:type="dxa"/>
            <w:tcBorders>
              <w:top w:val="nil"/>
              <w:left w:val="nil"/>
              <w:bottom w:val="single" w:color="auto" w:sz="4" w:space="0"/>
              <w:right w:val="single" w:color="auto" w:sz="4" w:space="0"/>
            </w:tcBorders>
            <w:shd w:val="clear" w:color="auto" w:fill="auto"/>
            <w:vAlign w:val="center"/>
          </w:tcPr>
          <w:p w14:paraId="31A72728">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5F3C78F5">
            <w:pPr>
              <w:jc w:val="center"/>
              <w:rPr>
                <w:rFonts w:hint="eastAsia" w:ascii="仿宋" w:hAnsi="仿宋" w:eastAsia="仿宋" w:cs="仿宋"/>
                <w:szCs w:val="21"/>
              </w:rPr>
            </w:pPr>
            <w:r>
              <w:rPr>
                <w:rFonts w:hint="eastAsia" w:ascii="仿宋" w:hAnsi="仿宋" w:eastAsia="仿宋" w:cs="仿宋"/>
                <w:szCs w:val="21"/>
              </w:rPr>
              <w:t>43</w:t>
            </w:r>
          </w:p>
        </w:tc>
        <w:tc>
          <w:tcPr>
            <w:tcW w:w="2693" w:type="dxa"/>
            <w:tcBorders>
              <w:top w:val="nil"/>
              <w:left w:val="nil"/>
              <w:bottom w:val="single" w:color="auto" w:sz="4" w:space="0"/>
              <w:right w:val="single" w:color="auto" w:sz="4" w:space="0"/>
            </w:tcBorders>
            <w:shd w:val="clear" w:color="auto" w:fill="auto"/>
            <w:vAlign w:val="center"/>
          </w:tcPr>
          <w:p w14:paraId="431B9445">
            <w:pPr>
              <w:jc w:val="center"/>
              <w:rPr>
                <w:rFonts w:hint="eastAsia" w:ascii="仿宋" w:hAnsi="仿宋" w:eastAsia="仿宋" w:cs="仿宋"/>
                <w:color w:val="000000"/>
                <w:szCs w:val="21"/>
              </w:rPr>
            </w:pPr>
            <w:r>
              <w:rPr>
                <w:rFonts w:hint="eastAsia" w:ascii="仿宋" w:hAnsi="仿宋" w:eastAsia="仿宋" w:cs="仿宋"/>
                <w:color w:val="000000"/>
                <w:szCs w:val="21"/>
              </w:rPr>
              <w:t>NACHI、山高、山特维克</w:t>
            </w:r>
          </w:p>
        </w:tc>
      </w:tr>
      <w:tr w14:paraId="31DAC384">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4463EDC">
            <w:pPr>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195" w:type="dxa"/>
            <w:tcBorders>
              <w:top w:val="nil"/>
              <w:left w:val="nil"/>
              <w:bottom w:val="single" w:color="auto" w:sz="4" w:space="0"/>
              <w:right w:val="single" w:color="auto" w:sz="4" w:space="0"/>
            </w:tcBorders>
            <w:shd w:val="clear" w:color="auto" w:fill="auto"/>
            <w:vAlign w:val="center"/>
          </w:tcPr>
          <w:p w14:paraId="241A36A1">
            <w:pPr>
              <w:jc w:val="center"/>
              <w:rPr>
                <w:rFonts w:hint="eastAsia" w:ascii="仿宋" w:hAnsi="仿宋" w:eastAsia="仿宋" w:cs="仿宋"/>
                <w:szCs w:val="21"/>
              </w:rPr>
            </w:pPr>
            <w:r>
              <w:rPr>
                <w:rFonts w:hint="eastAsia" w:ascii="仿宋" w:hAnsi="仿宋" w:eastAsia="仿宋" w:cs="仿宋"/>
                <w:szCs w:val="21"/>
              </w:rPr>
              <w:t>麻花钻</w:t>
            </w:r>
          </w:p>
        </w:tc>
        <w:tc>
          <w:tcPr>
            <w:tcW w:w="2835" w:type="dxa"/>
            <w:tcBorders>
              <w:top w:val="nil"/>
              <w:left w:val="nil"/>
              <w:bottom w:val="single" w:color="auto" w:sz="4" w:space="0"/>
              <w:right w:val="single" w:color="auto" w:sz="4" w:space="0"/>
            </w:tcBorders>
            <w:shd w:val="clear" w:color="auto" w:fill="auto"/>
            <w:vAlign w:val="center"/>
          </w:tcPr>
          <w:p w14:paraId="65979431">
            <w:pPr>
              <w:jc w:val="center"/>
              <w:rPr>
                <w:rFonts w:hint="eastAsia" w:ascii="仿宋" w:hAnsi="仿宋" w:eastAsia="仿宋" w:cs="仿宋"/>
                <w:szCs w:val="21"/>
              </w:rPr>
            </w:pPr>
            <w:r>
              <w:rPr>
                <w:rFonts w:hint="eastAsia" w:ascii="仿宋" w:hAnsi="仿宋" w:eastAsia="仿宋" w:cs="仿宋"/>
                <w:szCs w:val="21"/>
              </w:rPr>
              <w:t>Ф6.8</w:t>
            </w:r>
          </w:p>
        </w:tc>
        <w:tc>
          <w:tcPr>
            <w:tcW w:w="640" w:type="dxa"/>
            <w:tcBorders>
              <w:top w:val="nil"/>
              <w:left w:val="nil"/>
              <w:bottom w:val="single" w:color="auto" w:sz="4" w:space="0"/>
              <w:right w:val="single" w:color="auto" w:sz="4" w:space="0"/>
            </w:tcBorders>
            <w:shd w:val="clear" w:color="auto" w:fill="auto"/>
            <w:vAlign w:val="center"/>
          </w:tcPr>
          <w:p w14:paraId="1CC5C88F">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4014B025">
            <w:pPr>
              <w:jc w:val="center"/>
              <w:rPr>
                <w:rFonts w:hint="eastAsia" w:ascii="仿宋" w:hAnsi="仿宋" w:eastAsia="仿宋" w:cs="仿宋"/>
                <w:szCs w:val="21"/>
              </w:rPr>
            </w:pPr>
            <w:r>
              <w:rPr>
                <w:rFonts w:hint="eastAsia" w:ascii="仿宋" w:hAnsi="仿宋" w:eastAsia="仿宋" w:cs="仿宋"/>
                <w:szCs w:val="21"/>
              </w:rPr>
              <w:t>43</w:t>
            </w:r>
          </w:p>
        </w:tc>
        <w:tc>
          <w:tcPr>
            <w:tcW w:w="2693" w:type="dxa"/>
            <w:tcBorders>
              <w:top w:val="nil"/>
              <w:left w:val="nil"/>
              <w:bottom w:val="single" w:color="auto" w:sz="4" w:space="0"/>
              <w:right w:val="single" w:color="auto" w:sz="4" w:space="0"/>
            </w:tcBorders>
            <w:shd w:val="clear" w:color="auto" w:fill="auto"/>
            <w:vAlign w:val="center"/>
          </w:tcPr>
          <w:p w14:paraId="2267D7AD">
            <w:pPr>
              <w:jc w:val="center"/>
              <w:rPr>
                <w:rFonts w:hint="eastAsia" w:ascii="仿宋" w:hAnsi="仿宋" w:eastAsia="仿宋" w:cs="仿宋"/>
                <w:color w:val="000000"/>
                <w:szCs w:val="21"/>
              </w:rPr>
            </w:pPr>
            <w:r>
              <w:rPr>
                <w:rFonts w:hint="eastAsia" w:ascii="仿宋" w:hAnsi="仿宋" w:eastAsia="仿宋" w:cs="仿宋"/>
                <w:color w:val="000000"/>
                <w:szCs w:val="21"/>
              </w:rPr>
              <w:t>NACHI、山高、山特维克</w:t>
            </w:r>
          </w:p>
        </w:tc>
      </w:tr>
      <w:tr w14:paraId="48FCBD06">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483786B">
            <w:pPr>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195" w:type="dxa"/>
            <w:tcBorders>
              <w:top w:val="nil"/>
              <w:left w:val="nil"/>
              <w:bottom w:val="single" w:color="auto" w:sz="4" w:space="0"/>
              <w:right w:val="single" w:color="auto" w:sz="4" w:space="0"/>
            </w:tcBorders>
            <w:shd w:val="clear" w:color="auto" w:fill="auto"/>
            <w:vAlign w:val="center"/>
          </w:tcPr>
          <w:p w14:paraId="66C8B12F">
            <w:pPr>
              <w:jc w:val="center"/>
              <w:rPr>
                <w:rFonts w:hint="eastAsia" w:ascii="仿宋" w:hAnsi="仿宋" w:eastAsia="仿宋" w:cs="仿宋"/>
                <w:szCs w:val="21"/>
              </w:rPr>
            </w:pPr>
            <w:r>
              <w:rPr>
                <w:rFonts w:hint="eastAsia" w:ascii="仿宋" w:hAnsi="仿宋" w:eastAsia="仿宋" w:cs="仿宋"/>
                <w:szCs w:val="21"/>
              </w:rPr>
              <w:t>麻花钻</w:t>
            </w:r>
          </w:p>
        </w:tc>
        <w:tc>
          <w:tcPr>
            <w:tcW w:w="2835" w:type="dxa"/>
            <w:tcBorders>
              <w:top w:val="nil"/>
              <w:left w:val="nil"/>
              <w:bottom w:val="single" w:color="auto" w:sz="4" w:space="0"/>
              <w:right w:val="single" w:color="auto" w:sz="4" w:space="0"/>
            </w:tcBorders>
            <w:shd w:val="clear" w:color="auto" w:fill="auto"/>
            <w:vAlign w:val="center"/>
          </w:tcPr>
          <w:p w14:paraId="6C43E50C">
            <w:pPr>
              <w:jc w:val="center"/>
              <w:rPr>
                <w:rFonts w:hint="eastAsia" w:ascii="仿宋" w:hAnsi="仿宋" w:eastAsia="仿宋" w:cs="仿宋"/>
                <w:szCs w:val="21"/>
              </w:rPr>
            </w:pPr>
            <w:r>
              <w:rPr>
                <w:rFonts w:hint="eastAsia" w:ascii="仿宋" w:hAnsi="仿宋" w:eastAsia="仿宋" w:cs="仿宋"/>
                <w:szCs w:val="21"/>
              </w:rPr>
              <w:t>Ф7.8</w:t>
            </w:r>
          </w:p>
        </w:tc>
        <w:tc>
          <w:tcPr>
            <w:tcW w:w="640" w:type="dxa"/>
            <w:tcBorders>
              <w:top w:val="nil"/>
              <w:left w:val="nil"/>
              <w:bottom w:val="single" w:color="auto" w:sz="4" w:space="0"/>
              <w:right w:val="single" w:color="auto" w:sz="4" w:space="0"/>
            </w:tcBorders>
            <w:shd w:val="clear" w:color="auto" w:fill="auto"/>
            <w:vAlign w:val="center"/>
          </w:tcPr>
          <w:p w14:paraId="09355E74">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16E3D6AB">
            <w:pPr>
              <w:jc w:val="center"/>
              <w:rPr>
                <w:rFonts w:hint="eastAsia" w:ascii="仿宋" w:hAnsi="仿宋" w:eastAsia="仿宋" w:cs="仿宋"/>
                <w:szCs w:val="21"/>
              </w:rPr>
            </w:pPr>
            <w:r>
              <w:rPr>
                <w:rFonts w:hint="eastAsia" w:ascii="仿宋" w:hAnsi="仿宋" w:eastAsia="仿宋" w:cs="仿宋"/>
                <w:szCs w:val="21"/>
              </w:rPr>
              <w:t>43</w:t>
            </w:r>
          </w:p>
        </w:tc>
        <w:tc>
          <w:tcPr>
            <w:tcW w:w="2693" w:type="dxa"/>
            <w:tcBorders>
              <w:top w:val="nil"/>
              <w:left w:val="nil"/>
              <w:bottom w:val="single" w:color="auto" w:sz="4" w:space="0"/>
              <w:right w:val="single" w:color="auto" w:sz="4" w:space="0"/>
            </w:tcBorders>
            <w:shd w:val="clear" w:color="auto" w:fill="auto"/>
            <w:vAlign w:val="center"/>
          </w:tcPr>
          <w:p w14:paraId="2DFE12B4">
            <w:pPr>
              <w:jc w:val="center"/>
              <w:rPr>
                <w:rFonts w:hint="eastAsia" w:ascii="仿宋" w:hAnsi="仿宋" w:eastAsia="仿宋" w:cs="仿宋"/>
                <w:color w:val="000000"/>
                <w:szCs w:val="21"/>
              </w:rPr>
            </w:pPr>
            <w:r>
              <w:rPr>
                <w:rFonts w:hint="eastAsia" w:ascii="仿宋" w:hAnsi="仿宋" w:eastAsia="仿宋" w:cs="仿宋"/>
                <w:color w:val="000000"/>
                <w:szCs w:val="21"/>
              </w:rPr>
              <w:t>NACHI、山高、山特维克</w:t>
            </w:r>
          </w:p>
        </w:tc>
      </w:tr>
      <w:tr w14:paraId="5D1104F2">
        <w:tblPrEx>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98043B1">
            <w:pPr>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195" w:type="dxa"/>
            <w:tcBorders>
              <w:top w:val="single" w:color="auto" w:sz="4" w:space="0"/>
              <w:left w:val="nil"/>
              <w:bottom w:val="single" w:color="auto" w:sz="4" w:space="0"/>
              <w:right w:val="single" w:color="auto" w:sz="4" w:space="0"/>
            </w:tcBorders>
            <w:shd w:val="clear" w:color="auto" w:fill="auto"/>
            <w:vAlign w:val="center"/>
          </w:tcPr>
          <w:p w14:paraId="57845F56">
            <w:pPr>
              <w:jc w:val="center"/>
              <w:rPr>
                <w:rFonts w:hint="eastAsia" w:ascii="仿宋" w:hAnsi="仿宋" w:eastAsia="仿宋" w:cs="仿宋"/>
                <w:szCs w:val="21"/>
              </w:rPr>
            </w:pPr>
            <w:r>
              <w:rPr>
                <w:rFonts w:hint="eastAsia" w:ascii="仿宋" w:hAnsi="仿宋" w:eastAsia="仿宋" w:cs="仿宋"/>
                <w:szCs w:val="21"/>
              </w:rPr>
              <w:t>机用螺旋铰刀</w:t>
            </w:r>
          </w:p>
        </w:tc>
        <w:tc>
          <w:tcPr>
            <w:tcW w:w="2835" w:type="dxa"/>
            <w:tcBorders>
              <w:top w:val="single" w:color="auto" w:sz="4" w:space="0"/>
              <w:left w:val="nil"/>
              <w:bottom w:val="single" w:color="auto" w:sz="4" w:space="0"/>
              <w:right w:val="single" w:color="auto" w:sz="4" w:space="0"/>
            </w:tcBorders>
            <w:shd w:val="clear" w:color="auto" w:fill="auto"/>
            <w:vAlign w:val="center"/>
          </w:tcPr>
          <w:p w14:paraId="24DEFEDA">
            <w:pPr>
              <w:jc w:val="center"/>
              <w:rPr>
                <w:rFonts w:hint="eastAsia" w:ascii="仿宋" w:hAnsi="仿宋" w:eastAsia="仿宋" w:cs="仿宋"/>
                <w:szCs w:val="21"/>
              </w:rPr>
            </w:pPr>
            <w:r>
              <w:rPr>
                <w:rFonts w:hint="eastAsia" w:ascii="仿宋" w:hAnsi="仿宋" w:eastAsia="仿宋" w:cs="仿宋"/>
                <w:szCs w:val="21"/>
              </w:rPr>
              <w:t>Ф8H7</w:t>
            </w:r>
          </w:p>
        </w:tc>
        <w:tc>
          <w:tcPr>
            <w:tcW w:w="640" w:type="dxa"/>
            <w:tcBorders>
              <w:top w:val="single" w:color="auto" w:sz="4" w:space="0"/>
              <w:left w:val="nil"/>
              <w:bottom w:val="single" w:color="auto" w:sz="4" w:space="0"/>
              <w:right w:val="single" w:color="auto" w:sz="4" w:space="0"/>
            </w:tcBorders>
            <w:shd w:val="clear" w:color="auto" w:fill="auto"/>
            <w:vAlign w:val="center"/>
          </w:tcPr>
          <w:p w14:paraId="3B67D616">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single" w:color="auto" w:sz="4" w:space="0"/>
              <w:left w:val="nil"/>
              <w:bottom w:val="single" w:color="auto" w:sz="4" w:space="0"/>
              <w:right w:val="single" w:color="auto" w:sz="4" w:space="0"/>
            </w:tcBorders>
            <w:shd w:val="clear" w:color="auto" w:fill="auto"/>
            <w:vAlign w:val="center"/>
          </w:tcPr>
          <w:p w14:paraId="55B61B95">
            <w:pPr>
              <w:jc w:val="center"/>
              <w:rPr>
                <w:rFonts w:hint="eastAsia" w:ascii="仿宋" w:hAnsi="仿宋" w:eastAsia="仿宋" w:cs="仿宋"/>
                <w:szCs w:val="21"/>
              </w:rPr>
            </w:pPr>
            <w:r>
              <w:rPr>
                <w:rFonts w:hint="eastAsia" w:ascii="仿宋" w:hAnsi="仿宋" w:eastAsia="仿宋" w:cs="仿宋"/>
                <w:szCs w:val="21"/>
              </w:rPr>
              <w:t>43</w:t>
            </w:r>
          </w:p>
        </w:tc>
        <w:tc>
          <w:tcPr>
            <w:tcW w:w="2693" w:type="dxa"/>
            <w:tcBorders>
              <w:top w:val="single" w:color="auto" w:sz="4" w:space="0"/>
              <w:left w:val="nil"/>
              <w:bottom w:val="single" w:color="auto" w:sz="4" w:space="0"/>
              <w:right w:val="single" w:color="auto" w:sz="4" w:space="0"/>
            </w:tcBorders>
            <w:shd w:val="clear" w:color="auto" w:fill="auto"/>
            <w:vAlign w:val="center"/>
          </w:tcPr>
          <w:p w14:paraId="33754FCE">
            <w:pPr>
              <w:jc w:val="center"/>
              <w:rPr>
                <w:rFonts w:hint="eastAsia" w:ascii="仿宋" w:hAnsi="仿宋" w:eastAsia="仿宋" w:cs="仿宋"/>
                <w:color w:val="000000"/>
                <w:szCs w:val="21"/>
              </w:rPr>
            </w:pPr>
            <w:r>
              <w:rPr>
                <w:rFonts w:hint="eastAsia" w:ascii="仿宋" w:hAnsi="仿宋" w:eastAsia="仿宋" w:cs="仿宋"/>
                <w:color w:val="000000"/>
                <w:szCs w:val="21"/>
              </w:rPr>
              <w:t>JCC、山高、山特维克</w:t>
            </w:r>
          </w:p>
        </w:tc>
      </w:tr>
      <w:tr w14:paraId="0476624A">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C86B29B">
            <w:pPr>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2195" w:type="dxa"/>
            <w:tcBorders>
              <w:top w:val="nil"/>
              <w:left w:val="nil"/>
              <w:bottom w:val="single" w:color="auto" w:sz="4" w:space="0"/>
              <w:right w:val="single" w:color="auto" w:sz="4" w:space="0"/>
            </w:tcBorders>
            <w:shd w:val="clear" w:color="auto" w:fill="auto"/>
            <w:vAlign w:val="center"/>
          </w:tcPr>
          <w:p w14:paraId="02EADBC1">
            <w:pPr>
              <w:jc w:val="center"/>
              <w:rPr>
                <w:rFonts w:hint="eastAsia" w:ascii="仿宋" w:hAnsi="仿宋" w:eastAsia="仿宋" w:cs="仿宋"/>
                <w:szCs w:val="21"/>
              </w:rPr>
            </w:pPr>
            <w:r>
              <w:rPr>
                <w:rFonts w:hint="eastAsia" w:ascii="仿宋" w:hAnsi="仿宋" w:eastAsia="仿宋" w:cs="仿宋"/>
                <w:szCs w:val="21"/>
              </w:rPr>
              <w:t>机用螺旋丝锥</w:t>
            </w:r>
          </w:p>
        </w:tc>
        <w:tc>
          <w:tcPr>
            <w:tcW w:w="2835" w:type="dxa"/>
            <w:tcBorders>
              <w:top w:val="nil"/>
              <w:left w:val="nil"/>
              <w:bottom w:val="single" w:color="auto" w:sz="4" w:space="0"/>
              <w:right w:val="single" w:color="auto" w:sz="4" w:space="0"/>
            </w:tcBorders>
            <w:shd w:val="clear" w:color="auto" w:fill="auto"/>
            <w:vAlign w:val="center"/>
          </w:tcPr>
          <w:p w14:paraId="6EF9A4F1">
            <w:pPr>
              <w:jc w:val="center"/>
              <w:rPr>
                <w:rFonts w:hint="eastAsia" w:ascii="仿宋" w:hAnsi="仿宋" w:eastAsia="仿宋" w:cs="仿宋"/>
                <w:color w:val="000000"/>
                <w:szCs w:val="21"/>
              </w:rPr>
            </w:pPr>
            <w:r>
              <w:rPr>
                <w:rFonts w:hint="eastAsia" w:ascii="仿宋" w:hAnsi="仿宋" w:eastAsia="仿宋" w:cs="仿宋"/>
                <w:color w:val="000000"/>
                <w:szCs w:val="21"/>
              </w:rPr>
              <w:t>M8</w:t>
            </w:r>
          </w:p>
        </w:tc>
        <w:tc>
          <w:tcPr>
            <w:tcW w:w="640" w:type="dxa"/>
            <w:tcBorders>
              <w:top w:val="nil"/>
              <w:left w:val="nil"/>
              <w:bottom w:val="single" w:color="auto" w:sz="4" w:space="0"/>
              <w:right w:val="single" w:color="auto" w:sz="4" w:space="0"/>
            </w:tcBorders>
            <w:shd w:val="clear" w:color="auto" w:fill="auto"/>
            <w:vAlign w:val="center"/>
          </w:tcPr>
          <w:p w14:paraId="4A647A75">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72251BB4">
            <w:pPr>
              <w:jc w:val="center"/>
              <w:rPr>
                <w:rFonts w:hint="eastAsia" w:ascii="仿宋" w:hAnsi="仿宋" w:eastAsia="仿宋" w:cs="仿宋"/>
                <w:szCs w:val="21"/>
              </w:rPr>
            </w:pPr>
            <w:r>
              <w:rPr>
                <w:rFonts w:hint="eastAsia" w:ascii="仿宋" w:hAnsi="仿宋" w:eastAsia="仿宋" w:cs="仿宋"/>
                <w:szCs w:val="21"/>
              </w:rPr>
              <w:t>43</w:t>
            </w:r>
          </w:p>
        </w:tc>
        <w:tc>
          <w:tcPr>
            <w:tcW w:w="2693" w:type="dxa"/>
            <w:tcBorders>
              <w:top w:val="nil"/>
              <w:left w:val="nil"/>
              <w:bottom w:val="single" w:color="auto" w:sz="4" w:space="0"/>
              <w:right w:val="single" w:color="auto" w:sz="4" w:space="0"/>
            </w:tcBorders>
            <w:shd w:val="clear" w:color="auto" w:fill="auto"/>
            <w:vAlign w:val="center"/>
          </w:tcPr>
          <w:p w14:paraId="5447267E">
            <w:pPr>
              <w:jc w:val="center"/>
              <w:rPr>
                <w:rFonts w:hint="eastAsia" w:ascii="仿宋" w:hAnsi="仿宋" w:eastAsia="仿宋" w:cs="仿宋"/>
                <w:color w:val="000000"/>
                <w:szCs w:val="21"/>
              </w:rPr>
            </w:pPr>
            <w:r>
              <w:rPr>
                <w:rFonts w:hint="eastAsia" w:ascii="仿宋" w:hAnsi="仿宋" w:eastAsia="仿宋" w:cs="仿宋"/>
                <w:color w:val="000000"/>
                <w:szCs w:val="21"/>
              </w:rPr>
              <w:t>YAMAWA、山高、山特维克</w:t>
            </w:r>
          </w:p>
        </w:tc>
      </w:tr>
      <w:tr w14:paraId="66423775">
        <w:tblPrEx>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134E556">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2195" w:type="dxa"/>
            <w:tcBorders>
              <w:top w:val="single" w:color="auto" w:sz="4" w:space="0"/>
              <w:left w:val="nil"/>
              <w:bottom w:val="single" w:color="auto" w:sz="4" w:space="0"/>
              <w:right w:val="single" w:color="auto" w:sz="4" w:space="0"/>
            </w:tcBorders>
            <w:shd w:val="clear" w:color="auto" w:fill="auto"/>
            <w:vAlign w:val="center"/>
          </w:tcPr>
          <w:p w14:paraId="0F423EE3">
            <w:pPr>
              <w:jc w:val="center"/>
              <w:rPr>
                <w:rFonts w:hint="eastAsia" w:ascii="仿宋" w:hAnsi="仿宋" w:eastAsia="仿宋" w:cs="仿宋"/>
                <w:szCs w:val="21"/>
              </w:rPr>
            </w:pPr>
            <w:r>
              <w:rPr>
                <w:rFonts w:hint="eastAsia" w:ascii="仿宋" w:hAnsi="仿宋" w:eastAsia="仿宋" w:cs="仿宋"/>
                <w:szCs w:val="21"/>
              </w:rPr>
              <w:t>塑铜线</w:t>
            </w:r>
          </w:p>
        </w:tc>
        <w:tc>
          <w:tcPr>
            <w:tcW w:w="2835" w:type="dxa"/>
            <w:tcBorders>
              <w:top w:val="single" w:color="auto" w:sz="4" w:space="0"/>
              <w:left w:val="nil"/>
              <w:bottom w:val="single" w:color="auto" w:sz="4" w:space="0"/>
              <w:right w:val="single" w:color="auto" w:sz="4" w:space="0"/>
            </w:tcBorders>
            <w:shd w:val="clear" w:color="auto" w:fill="auto"/>
            <w:vAlign w:val="center"/>
          </w:tcPr>
          <w:p w14:paraId="36825E91">
            <w:pPr>
              <w:jc w:val="center"/>
              <w:rPr>
                <w:rFonts w:hint="eastAsia" w:ascii="仿宋" w:hAnsi="仿宋" w:eastAsia="仿宋" w:cs="仿宋"/>
                <w:szCs w:val="21"/>
              </w:rPr>
            </w:pPr>
            <w:r>
              <w:rPr>
                <w:rFonts w:hint="eastAsia" w:ascii="仿宋" w:hAnsi="仿宋" w:eastAsia="仿宋" w:cs="仿宋"/>
                <w:szCs w:val="21"/>
              </w:rPr>
              <w:t>红色BV1.0mm</w:t>
            </w:r>
            <w:r>
              <w:rPr>
                <w:rFonts w:hint="eastAsia" w:ascii="仿宋" w:hAnsi="仿宋" w:eastAsia="仿宋" w:cs="仿宋"/>
                <w:szCs w:val="21"/>
                <w:vertAlign w:val="superscript"/>
              </w:rPr>
              <w:t>2</w:t>
            </w:r>
          </w:p>
        </w:tc>
        <w:tc>
          <w:tcPr>
            <w:tcW w:w="640" w:type="dxa"/>
            <w:tcBorders>
              <w:top w:val="single" w:color="auto" w:sz="4" w:space="0"/>
              <w:left w:val="nil"/>
              <w:bottom w:val="single" w:color="auto" w:sz="4" w:space="0"/>
              <w:right w:val="single" w:color="auto" w:sz="4" w:space="0"/>
            </w:tcBorders>
            <w:shd w:val="clear" w:color="auto" w:fill="auto"/>
            <w:vAlign w:val="center"/>
          </w:tcPr>
          <w:p w14:paraId="19AC3F1E">
            <w:pPr>
              <w:jc w:val="center"/>
              <w:rPr>
                <w:rFonts w:hint="eastAsia" w:ascii="仿宋" w:hAnsi="仿宋" w:eastAsia="仿宋" w:cs="仿宋"/>
                <w:szCs w:val="21"/>
              </w:rPr>
            </w:pPr>
            <w:r>
              <w:rPr>
                <w:rFonts w:hint="eastAsia" w:ascii="仿宋" w:hAnsi="仿宋" w:eastAsia="仿宋" w:cs="仿宋"/>
                <w:szCs w:val="21"/>
              </w:rPr>
              <w:t>卷</w:t>
            </w:r>
          </w:p>
        </w:tc>
        <w:tc>
          <w:tcPr>
            <w:tcW w:w="828" w:type="dxa"/>
            <w:tcBorders>
              <w:top w:val="single" w:color="auto" w:sz="4" w:space="0"/>
              <w:left w:val="nil"/>
              <w:bottom w:val="single" w:color="auto" w:sz="4" w:space="0"/>
              <w:right w:val="single" w:color="auto" w:sz="4" w:space="0"/>
            </w:tcBorders>
            <w:shd w:val="clear" w:color="auto" w:fill="auto"/>
            <w:vAlign w:val="center"/>
          </w:tcPr>
          <w:p w14:paraId="7452EF38">
            <w:pPr>
              <w:jc w:val="center"/>
              <w:rPr>
                <w:rFonts w:hint="eastAsia" w:ascii="仿宋" w:hAnsi="仿宋" w:eastAsia="仿宋" w:cs="仿宋"/>
                <w:szCs w:val="21"/>
              </w:rPr>
            </w:pPr>
            <w:r>
              <w:rPr>
                <w:rFonts w:hint="eastAsia" w:ascii="仿宋" w:hAnsi="仿宋" w:eastAsia="仿宋" w:cs="仿宋"/>
                <w:szCs w:val="21"/>
              </w:rPr>
              <w:t>20</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7DD0D53">
            <w:pPr>
              <w:widowControl/>
              <w:jc w:val="center"/>
              <w:rPr>
                <w:rFonts w:hint="eastAsia" w:ascii="仿宋" w:hAnsi="仿宋" w:eastAsia="仿宋" w:cs="仿宋"/>
                <w:kern w:val="0"/>
                <w:szCs w:val="21"/>
              </w:rPr>
            </w:pPr>
            <w:r>
              <w:rPr>
                <w:rFonts w:hint="eastAsia" w:ascii="仿宋" w:hAnsi="仿宋" w:eastAsia="仿宋" w:cs="仿宋"/>
                <w:szCs w:val="21"/>
              </w:rPr>
              <w:t>符合国标</w:t>
            </w:r>
          </w:p>
        </w:tc>
      </w:tr>
      <w:tr w14:paraId="25A900CF">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2F0D5AD0">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2195" w:type="dxa"/>
            <w:tcBorders>
              <w:top w:val="nil"/>
              <w:left w:val="nil"/>
              <w:bottom w:val="single" w:color="auto" w:sz="4" w:space="0"/>
              <w:right w:val="single" w:color="auto" w:sz="4" w:space="0"/>
            </w:tcBorders>
            <w:shd w:val="clear" w:color="auto" w:fill="auto"/>
            <w:vAlign w:val="center"/>
          </w:tcPr>
          <w:p w14:paraId="38E71BDF">
            <w:pPr>
              <w:jc w:val="center"/>
              <w:rPr>
                <w:rFonts w:hint="eastAsia" w:ascii="仿宋" w:hAnsi="仿宋" w:eastAsia="仿宋" w:cs="仿宋"/>
                <w:szCs w:val="21"/>
              </w:rPr>
            </w:pPr>
            <w:r>
              <w:rPr>
                <w:rFonts w:hint="eastAsia" w:ascii="仿宋" w:hAnsi="仿宋" w:eastAsia="仿宋" w:cs="仿宋"/>
                <w:szCs w:val="21"/>
              </w:rPr>
              <w:t>塑铜线</w:t>
            </w:r>
          </w:p>
        </w:tc>
        <w:tc>
          <w:tcPr>
            <w:tcW w:w="2835" w:type="dxa"/>
            <w:tcBorders>
              <w:top w:val="nil"/>
              <w:left w:val="nil"/>
              <w:bottom w:val="single" w:color="auto" w:sz="4" w:space="0"/>
              <w:right w:val="single" w:color="auto" w:sz="4" w:space="0"/>
            </w:tcBorders>
            <w:shd w:val="clear" w:color="auto" w:fill="auto"/>
            <w:vAlign w:val="center"/>
          </w:tcPr>
          <w:p w14:paraId="18F868A2">
            <w:pPr>
              <w:jc w:val="center"/>
              <w:rPr>
                <w:rFonts w:hint="eastAsia" w:ascii="仿宋" w:hAnsi="仿宋" w:eastAsia="仿宋" w:cs="仿宋"/>
                <w:szCs w:val="21"/>
              </w:rPr>
            </w:pPr>
            <w:r>
              <w:rPr>
                <w:rFonts w:hint="eastAsia" w:ascii="仿宋" w:hAnsi="仿宋" w:eastAsia="仿宋" w:cs="仿宋"/>
                <w:szCs w:val="21"/>
              </w:rPr>
              <w:t>黑色BV1.0mm</w:t>
            </w:r>
            <w:r>
              <w:rPr>
                <w:rFonts w:hint="eastAsia" w:ascii="仿宋" w:hAnsi="仿宋" w:eastAsia="仿宋" w:cs="仿宋"/>
                <w:szCs w:val="21"/>
                <w:vertAlign w:val="superscript"/>
              </w:rPr>
              <w:t>2</w:t>
            </w:r>
          </w:p>
        </w:tc>
        <w:tc>
          <w:tcPr>
            <w:tcW w:w="640" w:type="dxa"/>
            <w:tcBorders>
              <w:top w:val="nil"/>
              <w:left w:val="nil"/>
              <w:bottom w:val="single" w:color="auto" w:sz="4" w:space="0"/>
              <w:right w:val="single" w:color="auto" w:sz="4" w:space="0"/>
            </w:tcBorders>
            <w:shd w:val="clear" w:color="auto" w:fill="auto"/>
            <w:vAlign w:val="center"/>
          </w:tcPr>
          <w:p w14:paraId="72670918">
            <w:pPr>
              <w:jc w:val="center"/>
              <w:rPr>
                <w:rFonts w:hint="eastAsia" w:ascii="仿宋" w:hAnsi="仿宋" w:eastAsia="仿宋" w:cs="仿宋"/>
                <w:szCs w:val="21"/>
              </w:rPr>
            </w:pPr>
            <w:r>
              <w:rPr>
                <w:rFonts w:hint="eastAsia" w:ascii="仿宋" w:hAnsi="仿宋" w:eastAsia="仿宋" w:cs="仿宋"/>
                <w:szCs w:val="21"/>
              </w:rPr>
              <w:t>卷</w:t>
            </w:r>
          </w:p>
        </w:tc>
        <w:tc>
          <w:tcPr>
            <w:tcW w:w="828" w:type="dxa"/>
            <w:tcBorders>
              <w:top w:val="nil"/>
              <w:left w:val="nil"/>
              <w:bottom w:val="single" w:color="auto" w:sz="4" w:space="0"/>
              <w:right w:val="single" w:color="auto" w:sz="4" w:space="0"/>
            </w:tcBorders>
            <w:shd w:val="clear" w:color="auto" w:fill="auto"/>
            <w:vAlign w:val="center"/>
          </w:tcPr>
          <w:p w14:paraId="3F0E3D30">
            <w:pPr>
              <w:jc w:val="center"/>
              <w:rPr>
                <w:rFonts w:hint="eastAsia" w:ascii="仿宋" w:hAnsi="仿宋" w:eastAsia="仿宋" w:cs="仿宋"/>
                <w:szCs w:val="21"/>
              </w:rPr>
            </w:pPr>
            <w:r>
              <w:rPr>
                <w:rFonts w:hint="eastAsia" w:ascii="仿宋" w:hAnsi="仿宋" w:eastAsia="仿宋" w:cs="仿宋"/>
                <w:szCs w:val="21"/>
              </w:rPr>
              <w:t>20</w:t>
            </w:r>
          </w:p>
        </w:tc>
        <w:tc>
          <w:tcPr>
            <w:tcW w:w="2693" w:type="dxa"/>
            <w:tcBorders>
              <w:top w:val="nil"/>
              <w:left w:val="single" w:color="auto" w:sz="4" w:space="0"/>
              <w:bottom w:val="single" w:color="auto" w:sz="4" w:space="0"/>
              <w:right w:val="single" w:color="auto" w:sz="4" w:space="0"/>
            </w:tcBorders>
            <w:shd w:val="clear" w:color="auto" w:fill="auto"/>
            <w:vAlign w:val="center"/>
          </w:tcPr>
          <w:p w14:paraId="34C11A26">
            <w:pPr>
              <w:jc w:val="center"/>
              <w:rPr>
                <w:rFonts w:hint="eastAsia" w:ascii="仿宋" w:hAnsi="仿宋" w:eastAsia="仿宋" w:cs="仿宋"/>
                <w:szCs w:val="21"/>
              </w:rPr>
            </w:pPr>
            <w:r>
              <w:rPr>
                <w:rFonts w:hint="eastAsia" w:ascii="仿宋" w:hAnsi="仿宋" w:eastAsia="仿宋" w:cs="仿宋"/>
                <w:szCs w:val="21"/>
              </w:rPr>
              <w:t>符合国标</w:t>
            </w:r>
          </w:p>
        </w:tc>
      </w:tr>
      <w:tr w14:paraId="6CA3798D">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14AA89AF">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11</w:t>
            </w:r>
          </w:p>
        </w:tc>
        <w:tc>
          <w:tcPr>
            <w:tcW w:w="2195" w:type="dxa"/>
            <w:tcBorders>
              <w:top w:val="nil"/>
              <w:left w:val="nil"/>
              <w:bottom w:val="single" w:color="auto" w:sz="4" w:space="0"/>
              <w:right w:val="single" w:color="auto" w:sz="4" w:space="0"/>
            </w:tcBorders>
            <w:shd w:val="clear" w:color="auto" w:fill="auto"/>
            <w:vAlign w:val="center"/>
          </w:tcPr>
          <w:p w14:paraId="2696628B">
            <w:pPr>
              <w:jc w:val="center"/>
              <w:rPr>
                <w:rFonts w:hint="eastAsia" w:ascii="仿宋" w:hAnsi="仿宋" w:eastAsia="仿宋" w:cs="仿宋"/>
                <w:szCs w:val="21"/>
              </w:rPr>
            </w:pPr>
            <w:r>
              <w:rPr>
                <w:rFonts w:hint="eastAsia" w:ascii="仿宋" w:hAnsi="仿宋" w:eastAsia="仿宋" w:cs="仿宋"/>
                <w:szCs w:val="21"/>
              </w:rPr>
              <w:t>万能板</w:t>
            </w:r>
          </w:p>
        </w:tc>
        <w:tc>
          <w:tcPr>
            <w:tcW w:w="2835" w:type="dxa"/>
            <w:tcBorders>
              <w:top w:val="nil"/>
              <w:left w:val="nil"/>
              <w:bottom w:val="single" w:color="auto" w:sz="4" w:space="0"/>
              <w:right w:val="single" w:color="auto" w:sz="4" w:space="0"/>
            </w:tcBorders>
            <w:shd w:val="clear" w:color="auto" w:fill="auto"/>
            <w:vAlign w:val="center"/>
          </w:tcPr>
          <w:p w14:paraId="09221E7D">
            <w:pPr>
              <w:jc w:val="center"/>
              <w:rPr>
                <w:rFonts w:hint="eastAsia" w:ascii="仿宋" w:hAnsi="仿宋" w:eastAsia="仿宋" w:cs="仿宋"/>
                <w:szCs w:val="21"/>
              </w:rPr>
            </w:pPr>
            <w:r>
              <w:rPr>
                <w:rFonts w:hint="eastAsia" w:ascii="仿宋" w:hAnsi="仿宋" w:eastAsia="仿宋" w:cs="仿宋"/>
                <w:szCs w:val="21"/>
              </w:rPr>
              <w:t>9cm*15cm*2mm</w:t>
            </w:r>
          </w:p>
        </w:tc>
        <w:tc>
          <w:tcPr>
            <w:tcW w:w="640" w:type="dxa"/>
            <w:tcBorders>
              <w:top w:val="nil"/>
              <w:left w:val="nil"/>
              <w:bottom w:val="single" w:color="auto" w:sz="4" w:space="0"/>
              <w:right w:val="single" w:color="auto" w:sz="4" w:space="0"/>
            </w:tcBorders>
            <w:shd w:val="clear" w:color="auto" w:fill="auto"/>
            <w:vAlign w:val="center"/>
          </w:tcPr>
          <w:p w14:paraId="0EC52B60">
            <w:pPr>
              <w:jc w:val="center"/>
              <w:rPr>
                <w:rFonts w:hint="eastAsia" w:ascii="仿宋" w:hAnsi="仿宋" w:eastAsia="仿宋" w:cs="仿宋"/>
                <w:szCs w:val="21"/>
              </w:rPr>
            </w:pPr>
            <w:r>
              <w:rPr>
                <w:rFonts w:hint="eastAsia" w:ascii="仿宋" w:hAnsi="仿宋" w:eastAsia="仿宋" w:cs="仿宋"/>
                <w:szCs w:val="21"/>
              </w:rPr>
              <w:t>块</w:t>
            </w:r>
          </w:p>
        </w:tc>
        <w:tc>
          <w:tcPr>
            <w:tcW w:w="828" w:type="dxa"/>
            <w:tcBorders>
              <w:top w:val="nil"/>
              <w:left w:val="nil"/>
              <w:bottom w:val="single" w:color="auto" w:sz="4" w:space="0"/>
              <w:right w:val="single" w:color="auto" w:sz="4" w:space="0"/>
            </w:tcBorders>
            <w:shd w:val="clear" w:color="auto" w:fill="auto"/>
            <w:vAlign w:val="center"/>
          </w:tcPr>
          <w:p w14:paraId="35158DEA">
            <w:pPr>
              <w:jc w:val="center"/>
              <w:rPr>
                <w:rFonts w:hint="eastAsia" w:ascii="仿宋" w:hAnsi="仿宋" w:eastAsia="仿宋" w:cs="仿宋"/>
                <w:szCs w:val="21"/>
              </w:rPr>
            </w:pPr>
            <w:r>
              <w:rPr>
                <w:rFonts w:hint="eastAsia" w:ascii="仿宋" w:hAnsi="仿宋" w:eastAsia="仿宋" w:cs="仿宋"/>
                <w:szCs w:val="21"/>
              </w:rPr>
              <w:t>43</w:t>
            </w:r>
          </w:p>
        </w:tc>
        <w:tc>
          <w:tcPr>
            <w:tcW w:w="2693" w:type="dxa"/>
            <w:tcBorders>
              <w:top w:val="nil"/>
              <w:left w:val="single" w:color="auto" w:sz="4" w:space="0"/>
              <w:bottom w:val="single" w:color="auto" w:sz="4" w:space="0"/>
              <w:right w:val="single" w:color="auto" w:sz="4" w:space="0"/>
            </w:tcBorders>
            <w:shd w:val="clear" w:color="auto" w:fill="auto"/>
            <w:vAlign w:val="center"/>
          </w:tcPr>
          <w:p w14:paraId="370EE152">
            <w:pPr>
              <w:jc w:val="center"/>
              <w:rPr>
                <w:rFonts w:hint="eastAsia" w:ascii="仿宋" w:hAnsi="仿宋" w:eastAsia="仿宋" w:cs="仿宋"/>
                <w:szCs w:val="21"/>
              </w:rPr>
            </w:pPr>
            <w:r>
              <w:rPr>
                <w:rFonts w:hint="eastAsia" w:ascii="仿宋" w:hAnsi="仿宋" w:eastAsia="仿宋" w:cs="仿宋"/>
                <w:szCs w:val="21"/>
              </w:rPr>
              <w:t>符合国标</w:t>
            </w:r>
          </w:p>
        </w:tc>
      </w:tr>
      <w:tr w14:paraId="474887CB">
        <w:tblPrEx>
          <w:tblCellMar>
            <w:top w:w="0" w:type="dxa"/>
            <w:left w:w="108" w:type="dxa"/>
            <w:bottom w:w="0" w:type="dxa"/>
            <w:right w:w="108" w:type="dxa"/>
          </w:tblCellMar>
        </w:tblPrEx>
        <w:trPr>
          <w:trHeight w:val="400" w:hRule="atLeast"/>
          <w:jc w:val="center"/>
        </w:trPr>
        <w:tc>
          <w:tcPr>
            <w:tcW w:w="640" w:type="dxa"/>
            <w:vMerge w:val="restart"/>
            <w:tcBorders>
              <w:top w:val="nil"/>
              <w:left w:val="single" w:color="auto" w:sz="4" w:space="0"/>
              <w:right w:val="single" w:color="auto" w:sz="4" w:space="0"/>
            </w:tcBorders>
            <w:shd w:val="clear" w:color="auto" w:fill="auto"/>
            <w:vAlign w:val="center"/>
          </w:tcPr>
          <w:p w14:paraId="62FE0CD9">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195" w:type="dxa"/>
            <w:tcBorders>
              <w:top w:val="nil"/>
              <w:left w:val="nil"/>
              <w:bottom w:val="single" w:color="auto" w:sz="4" w:space="0"/>
              <w:right w:val="single" w:color="auto" w:sz="4" w:space="0"/>
            </w:tcBorders>
            <w:shd w:val="clear" w:color="auto" w:fill="auto"/>
            <w:vAlign w:val="center"/>
          </w:tcPr>
          <w:p w14:paraId="1116E88F">
            <w:pPr>
              <w:jc w:val="center"/>
              <w:rPr>
                <w:rFonts w:hint="eastAsia" w:ascii="仿宋" w:hAnsi="仿宋" w:eastAsia="仿宋" w:cs="仿宋"/>
                <w:szCs w:val="21"/>
              </w:rPr>
            </w:pPr>
            <w:r>
              <w:rPr>
                <w:rFonts w:hint="eastAsia" w:ascii="仿宋" w:hAnsi="仿宋" w:eastAsia="仿宋" w:cs="仿宋"/>
                <w:szCs w:val="21"/>
              </w:rPr>
              <w:t>元件套件</w:t>
            </w:r>
          </w:p>
        </w:tc>
        <w:tc>
          <w:tcPr>
            <w:tcW w:w="2835" w:type="dxa"/>
            <w:tcBorders>
              <w:top w:val="nil"/>
              <w:left w:val="nil"/>
              <w:bottom w:val="single" w:color="auto" w:sz="4" w:space="0"/>
              <w:right w:val="single" w:color="auto" w:sz="4" w:space="0"/>
            </w:tcBorders>
            <w:shd w:val="clear" w:color="auto" w:fill="auto"/>
            <w:vAlign w:val="center"/>
          </w:tcPr>
          <w:p w14:paraId="1B77396F">
            <w:pPr>
              <w:jc w:val="center"/>
              <w:rPr>
                <w:rFonts w:hint="eastAsia" w:ascii="仿宋" w:hAnsi="仿宋" w:eastAsia="仿宋" w:cs="仿宋"/>
                <w:szCs w:val="21"/>
              </w:rPr>
            </w:pPr>
            <w:r>
              <w:rPr>
                <w:rFonts w:hint="eastAsia" w:ascii="仿宋" w:hAnsi="仿宋" w:eastAsia="仿宋" w:cs="仿宋"/>
                <w:szCs w:val="21"/>
              </w:rPr>
              <w:t>见如下清单</w:t>
            </w:r>
          </w:p>
        </w:tc>
        <w:tc>
          <w:tcPr>
            <w:tcW w:w="640" w:type="dxa"/>
            <w:tcBorders>
              <w:top w:val="nil"/>
              <w:left w:val="nil"/>
              <w:bottom w:val="single" w:color="auto" w:sz="4" w:space="0"/>
              <w:right w:val="single" w:color="auto" w:sz="4" w:space="0"/>
            </w:tcBorders>
            <w:shd w:val="clear" w:color="auto" w:fill="auto"/>
            <w:vAlign w:val="center"/>
          </w:tcPr>
          <w:p w14:paraId="32233AE2">
            <w:pPr>
              <w:jc w:val="center"/>
              <w:rPr>
                <w:rFonts w:hint="eastAsia" w:ascii="仿宋" w:hAnsi="仿宋" w:eastAsia="仿宋" w:cs="仿宋"/>
                <w:szCs w:val="21"/>
              </w:rPr>
            </w:pPr>
            <w:r>
              <w:rPr>
                <w:rFonts w:hint="eastAsia" w:ascii="仿宋" w:hAnsi="仿宋" w:eastAsia="仿宋" w:cs="仿宋"/>
                <w:szCs w:val="21"/>
              </w:rPr>
              <w:t>套</w:t>
            </w:r>
          </w:p>
        </w:tc>
        <w:tc>
          <w:tcPr>
            <w:tcW w:w="828" w:type="dxa"/>
            <w:tcBorders>
              <w:top w:val="nil"/>
              <w:left w:val="nil"/>
              <w:bottom w:val="single" w:color="auto" w:sz="4" w:space="0"/>
              <w:right w:val="single" w:color="auto" w:sz="4" w:space="0"/>
            </w:tcBorders>
            <w:shd w:val="clear" w:color="auto" w:fill="auto"/>
            <w:vAlign w:val="center"/>
          </w:tcPr>
          <w:p w14:paraId="3B81851F">
            <w:pPr>
              <w:jc w:val="center"/>
              <w:rPr>
                <w:rFonts w:hint="eastAsia" w:ascii="仿宋" w:hAnsi="仿宋" w:eastAsia="仿宋" w:cs="仿宋"/>
                <w:szCs w:val="21"/>
              </w:rPr>
            </w:pPr>
            <w:r>
              <w:rPr>
                <w:rFonts w:hint="eastAsia" w:ascii="仿宋" w:hAnsi="仿宋" w:eastAsia="仿宋" w:cs="仿宋"/>
                <w:szCs w:val="21"/>
              </w:rPr>
              <w:t>61</w:t>
            </w:r>
          </w:p>
        </w:tc>
        <w:tc>
          <w:tcPr>
            <w:tcW w:w="2693" w:type="dxa"/>
            <w:tcBorders>
              <w:top w:val="nil"/>
              <w:left w:val="single" w:color="auto" w:sz="4" w:space="0"/>
              <w:bottom w:val="single" w:color="auto" w:sz="4" w:space="0"/>
              <w:right w:val="single" w:color="auto" w:sz="4" w:space="0"/>
            </w:tcBorders>
            <w:shd w:val="clear" w:color="auto" w:fill="auto"/>
            <w:vAlign w:val="center"/>
          </w:tcPr>
          <w:p w14:paraId="2BC2F4C5">
            <w:pPr>
              <w:jc w:val="center"/>
              <w:rPr>
                <w:rFonts w:hint="eastAsia" w:ascii="仿宋" w:hAnsi="仿宋" w:eastAsia="仿宋" w:cs="仿宋"/>
                <w:szCs w:val="21"/>
              </w:rPr>
            </w:pPr>
            <w:r>
              <w:rPr>
                <w:rFonts w:hint="eastAsia" w:ascii="仿宋" w:hAnsi="仿宋" w:eastAsia="仿宋" w:cs="仿宋"/>
                <w:szCs w:val="21"/>
              </w:rPr>
              <w:t>按清单分装好61小袋</w:t>
            </w:r>
          </w:p>
        </w:tc>
      </w:tr>
      <w:tr w14:paraId="3FD6312F">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1284D7F2">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1B074A34">
            <w:pPr>
              <w:jc w:val="center"/>
              <w:rPr>
                <w:rFonts w:hint="eastAsia" w:ascii="仿宋" w:hAnsi="仿宋" w:eastAsia="仿宋" w:cs="仿宋"/>
                <w:color w:val="000000"/>
                <w:szCs w:val="21"/>
              </w:rPr>
            </w:pPr>
            <w:r>
              <w:rPr>
                <w:rFonts w:hint="eastAsia" w:ascii="仿宋" w:hAnsi="仿宋" w:eastAsia="仿宋" w:cs="仿宋"/>
                <w:color w:val="000000"/>
                <w:szCs w:val="21"/>
              </w:rPr>
              <w:t>碳膜电阻</w:t>
            </w:r>
          </w:p>
        </w:tc>
        <w:tc>
          <w:tcPr>
            <w:tcW w:w="2835" w:type="dxa"/>
            <w:tcBorders>
              <w:top w:val="nil"/>
              <w:left w:val="nil"/>
              <w:bottom w:val="single" w:color="auto" w:sz="4" w:space="0"/>
              <w:right w:val="single" w:color="auto" w:sz="4" w:space="0"/>
            </w:tcBorders>
            <w:shd w:val="clear" w:color="auto" w:fill="auto"/>
            <w:vAlign w:val="center"/>
          </w:tcPr>
          <w:p w14:paraId="61ED2E70">
            <w:pPr>
              <w:jc w:val="center"/>
              <w:rPr>
                <w:rFonts w:hint="eastAsia" w:ascii="仿宋" w:hAnsi="仿宋" w:eastAsia="仿宋" w:cs="仿宋"/>
                <w:color w:val="000000"/>
                <w:szCs w:val="21"/>
              </w:rPr>
            </w:pPr>
            <w:r>
              <w:rPr>
                <w:rFonts w:hint="eastAsia" w:ascii="仿宋" w:hAnsi="仿宋" w:eastAsia="仿宋" w:cs="仿宋"/>
                <w:color w:val="000000"/>
                <w:szCs w:val="21"/>
              </w:rPr>
              <w:t>1KΩ 1/4W</w:t>
            </w:r>
          </w:p>
        </w:tc>
        <w:tc>
          <w:tcPr>
            <w:tcW w:w="640" w:type="dxa"/>
            <w:tcBorders>
              <w:top w:val="nil"/>
              <w:left w:val="nil"/>
              <w:bottom w:val="single" w:color="auto" w:sz="4" w:space="0"/>
              <w:right w:val="single" w:color="auto" w:sz="4" w:space="0"/>
            </w:tcBorders>
            <w:shd w:val="clear" w:color="auto" w:fill="auto"/>
            <w:vAlign w:val="center"/>
          </w:tcPr>
          <w:p w14:paraId="58FCFB00">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35392DB4">
            <w:pPr>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693" w:type="dxa"/>
            <w:tcBorders>
              <w:top w:val="nil"/>
              <w:left w:val="single" w:color="auto" w:sz="4" w:space="0"/>
              <w:bottom w:val="single" w:color="auto" w:sz="4" w:space="0"/>
              <w:right w:val="single" w:color="auto" w:sz="4" w:space="0"/>
            </w:tcBorders>
            <w:shd w:val="clear" w:color="auto" w:fill="auto"/>
            <w:vAlign w:val="center"/>
          </w:tcPr>
          <w:p w14:paraId="54BCFF3D">
            <w:pPr>
              <w:jc w:val="center"/>
              <w:rPr>
                <w:rFonts w:hint="eastAsia" w:ascii="仿宋" w:hAnsi="仿宋" w:eastAsia="仿宋" w:cs="仿宋"/>
                <w:szCs w:val="21"/>
              </w:rPr>
            </w:pPr>
            <w:r>
              <w:rPr>
                <w:rFonts w:hint="eastAsia" w:ascii="仿宋" w:hAnsi="仿宋" w:eastAsia="仿宋" w:cs="仿宋"/>
                <w:szCs w:val="21"/>
              </w:rPr>
              <w:t>符合国标</w:t>
            </w:r>
          </w:p>
        </w:tc>
      </w:tr>
      <w:tr w14:paraId="69370376">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366F433C">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79572A13">
            <w:pPr>
              <w:jc w:val="center"/>
              <w:rPr>
                <w:rFonts w:hint="eastAsia" w:ascii="仿宋" w:hAnsi="仿宋" w:eastAsia="仿宋" w:cs="仿宋"/>
                <w:color w:val="000000"/>
                <w:szCs w:val="21"/>
              </w:rPr>
            </w:pPr>
            <w:r>
              <w:rPr>
                <w:rFonts w:hint="eastAsia" w:ascii="仿宋" w:hAnsi="仿宋" w:eastAsia="仿宋" w:cs="仿宋"/>
                <w:color w:val="000000"/>
                <w:szCs w:val="21"/>
              </w:rPr>
              <w:t>碳膜电阻</w:t>
            </w:r>
          </w:p>
        </w:tc>
        <w:tc>
          <w:tcPr>
            <w:tcW w:w="2835" w:type="dxa"/>
            <w:tcBorders>
              <w:top w:val="nil"/>
              <w:left w:val="nil"/>
              <w:bottom w:val="single" w:color="auto" w:sz="4" w:space="0"/>
              <w:right w:val="single" w:color="auto" w:sz="4" w:space="0"/>
            </w:tcBorders>
            <w:shd w:val="clear" w:color="auto" w:fill="auto"/>
            <w:vAlign w:val="center"/>
          </w:tcPr>
          <w:p w14:paraId="0D3F588E">
            <w:pPr>
              <w:jc w:val="center"/>
              <w:rPr>
                <w:rFonts w:hint="eastAsia" w:ascii="仿宋" w:hAnsi="仿宋" w:eastAsia="仿宋" w:cs="仿宋"/>
                <w:color w:val="000000"/>
                <w:szCs w:val="21"/>
              </w:rPr>
            </w:pPr>
            <w:r>
              <w:rPr>
                <w:rFonts w:hint="eastAsia" w:ascii="仿宋" w:hAnsi="仿宋" w:eastAsia="仿宋" w:cs="仿宋"/>
                <w:color w:val="000000"/>
                <w:szCs w:val="21"/>
              </w:rPr>
              <w:t>680Ω 1/4W</w:t>
            </w:r>
          </w:p>
        </w:tc>
        <w:tc>
          <w:tcPr>
            <w:tcW w:w="640" w:type="dxa"/>
            <w:tcBorders>
              <w:top w:val="nil"/>
              <w:left w:val="nil"/>
              <w:bottom w:val="single" w:color="auto" w:sz="4" w:space="0"/>
              <w:right w:val="single" w:color="auto" w:sz="4" w:space="0"/>
            </w:tcBorders>
            <w:shd w:val="clear" w:color="auto" w:fill="auto"/>
            <w:vAlign w:val="center"/>
          </w:tcPr>
          <w:p w14:paraId="7D10BF3C">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21EF11E0">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693" w:type="dxa"/>
            <w:tcBorders>
              <w:top w:val="nil"/>
              <w:left w:val="single" w:color="auto" w:sz="4" w:space="0"/>
              <w:bottom w:val="single" w:color="auto" w:sz="4" w:space="0"/>
              <w:right w:val="single" w:color="auto" w:sz="4" w:space="0"/>
            </w:tcBorders>
            <w:shd w:val="clear" w:color="auto" w:fill="auto"/>
            <w:vAlign w:val="center"/>
          </w:tcPr>
          <w:p w14:paraId="77DB0966">
            <w:pPr>
              <w:jc w:val="center"/>
              <w:rPr>
                <w:rFonts w:hint="eastAsia" w:ascii="仿宋" w:hAnsi="仿宋" w:eastAsia="仿宋" w:cs="仿宋"/>
                <w:szCs w:val="21"/>
              </w:rPr>
            </w:pPr>
            <w:r>
              <w:rPr>
                <w:rFonts w:hint="eastAsia" w:ascii="仿宋" w:hAnsi="仿宋" w:eastAsia="仿宋" w:cs="仿宋"/>
                <w:szCs w:val="21"/>
              </w:rPr>
              <w:t>符合国标</w:t>
            </w:r>
          </w:p>
        </w:tc>
      </w:tr>
      <w:tr w14:paraId="2277AE01">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0EB1830D">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599E9EDB">
            <w:pPr>
              <w:jc w:val="center"/>
              <w:rPr>
                <w:rFonts w:hint="eastAsia" w:ascii="仿宋" w:hAnsi="仿宋" w:eastAsia="仿宋" w:cs="仿宋"/>
                <w:color w:val="000000"/>
                <w:szCs w:val="21"/>
              </w:rPr>
            </w:pPr>
            <w:r>
              <w:rPr>
                <w:rFonts w:hint="eastAsia" w:ascii="仿宋" w:hAnsi="仿宋" w:eastAsia="仿宋" w:cs="仿宋"/>
                <w:color w:val="000000"/>
                <w:szCs w:val="21"/>
              </w:rPr>
              <w:t>电解电容</w:t>
            </w:r>
          </w:p>
        </w:tc>
        <w:tc>
          <w:tcPr>
            <w:tcW w:w="2835" w:type="dxa"/>
            <w:tcBorders>
              <w:top w:val="nil"/>
              <w:left w:val="nil"/>
              <w:bottom w:val="single" w:color="auto" w:sz="4" w:space="0"/>
              <w:right w:val="single" w:color="auto" w:sz="4" w:space="0"/>
            </w:tcBorders>
            <w:shd w:val="clear" w:color="auto" w:fill="auto"/>
            <w:vAlign w:val="center"/>
          </w:tcPr>
          <w:p w14:paraId="76FAE93B">
            <w:pPr>
              <w:jc w:val="center"/>
              <w:rPr>
                <w:rFonts w:hint="eastAsia" w:ascii="仿宋" w:hAnsi="仿宋" w:eastAsia="仿宋" w:cs="仿宋"/>
                <w:color w:val="000000"/>
                <w:szCs w:val="21"/>
              </w:rPr>
            </w:pPr>
            <w:r>
              <w:rPr>
                <w:rFonts w:hint="eastAsia" w:ascii="仿宋" w:hAnsi="仿宋" w:eastAsia="仿宋" w:cs="仿宋"/>
                <w:color w:val="000000"/>
                <w:szCs w:val="21"/>
              </w:rPr>
              <w:t>100uf/25V</w:t>
            </w:r>
          </w:p>
        </w:tc>
        <w:tc>
          <w:tcPr>
            <w:tcW w:w="640" w:type="dxa"/>
            <w:tcBorders>
              <w:top w:val="nil"/>
              <w:left w:val="nil"/>
              <w:bottom w:val="single" w:color="auto" w:sz="4" w:space="0"/>
              <w:right w:val="single" w:color="auto" w:sz="4" w:space="0"/>
            </w:tcBorders>
            <w:shd w:val="clear" w:color="auto" w:fill="auto"/>
            <w:vAlign w:val="center"/>
          </w:tcPr>
          <w:p w14:paraId="6A338173">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0A677274">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14259281">
            <w:pPr>
              <w:jc w:val="center"/>
              <w:rPr>
                <w:rFonts w:hint="eastAsia" w:ascii="仿宋" w:hAnsi="仿宋" w:eastAsia="仿宋" w:cs="仿宋"/>
                <w:szCs w:val="21"/>
              </w:rPr>
            </w:pPr>
            <w:r>
              <w:rPr>
                <w:rFonts w:hint="eastAsia" w:ascii="仿宋" w:hAnsi="仿宋" w:eastAsia="仿宋" w:cs="仿宋"/>
                <w:szCs w:val="21"/>
              </w:rPr>
              <w:t>符合国标</w:t>
            </w:r>
          </w:p>
        </w:tc>
      </w:tr>
      <w:tr w14:paraId="5C3A53FE">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267DB54D">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5ACA00F3">
            <w:pPr>
              <w:jc w:val="center"/>
              <w:rPr>
                <w:rFonts w:hint="eastAsia" w:ascii="仿宋" w:hAnsi="仿宋" w:eastAsia="仿宋" w:cs="仿宋"/>
                <w:color w:val="000000"/>
                <w:szCs w:val="21"/>
              </w:rPr>
            </w:pPr>
            <w:r>
              <w:rPr>
                <w:rFonts w:hint="eastAsia" w:ascii="仿宋" w:hAnsi="仿宋" w:eastAsia="仿宋" w:cs="仿宋"/>
                <w:color w:val="000000"/>
                <w:szCs w:val="21"/>
              </w:rPr>
              <w:t>涤纶电容</w:t>
            </w:r>
          </w:p>
        </w:tc>
        <w:tc>
          <w:tcPr>
            <w:tcW w:w="2835" w:type="dxa"/>
            <w:tcBorders>
              <w:top w:val="nil"/>
              <w:left w:val="nil"/>
              <w:bottom w:val="single" w:color="auto" w:sz="4" w:space="0"/>
              <w:right w:val="single" w:color="auto" w:sz="4" w:space="0"/>
            </w:tcBorders>
            <w:shd w:val="clear" w:color="auto" w:fill="auto"/>
            <w:vAlign w:val="center"/>
          </w:tcPr>
          <w:p w14:paraId="168AAF7E">
            <w:pPr>
              <w:jc w:val="center"/>
              <w:rPr>
                <w:rFonts w:hint="eastAsia" w:ascii="仿宋" w:hAnsi="仿宋" w:eastAsia="仿宋" w:cs="仿宋"/>
                <w:color w:val="000000"/>
                <w:szCs w:val="21"/>
              </w:rPr>
            </w:pPr>
            <w:r>
              <w:rPr>
                <w:rFonts w:hint="eastAsia" w:ascii="仿宋" w:hAnsi="仿宋" w:eastAsia="仿宋" w:cs="仿宋"/>
                <w:color w:val="000000"/>
                <w:szCs w:val="21"/>
              </w:rPr>
              <w:t>0.47uf</w:t>
            </w:r>
          </w:p>
        </w:tc>
        <w:tc>
          <w:tcPr>
            <w:tcW w:w="640" w:type="dxa"/>
            <w:tcBorders>
              <w:top w:val="nil"/>
              <w:left w:val="nil"/>
              <w:bottom w:val="single" w:color="auto" w:sz="4" w:space="0"/>
              <w:right w:val="single" w:color="auto" w:sz="4" w:space="0"/>
            </w:tcBorders>
            <w:shd w:val="clear" w:color="auto" w:fill="auto"/>
            <w:vAlign w:val="center"/>
          </w:tcPr>
          <w:p w14:paraId="16401C04">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22B5DBB7">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76C7713F">
            <w:pPr>
              <w:jc w:val="center"/>
              <w:rPr>
                <w:rFonts w:hint="eastAsia" w:ascii="仿宋" w:hAnsi="仿宋" w:eastAsia="仿宋" w:cs="仿宋"/>
                <w:szCs w:val="21"/>
              </w:rPr>
            </w:pPr>
            <w:r>
              <w:rPr>
                <w:rFonts w:hint="eastAsia" w:ascii="仿宋" w:hAnsi="仿宋" w:eastAsia="仿宋" w:cs="仿宋"/>
                <w:szCs w:val="21"/>
              </w:rPr>
              <w:t>符合国标</w:t>
            </w:r>
          </w:p>
        </w:tc>
      </w:tr>
      <w:tr w14:paraId="70157E37">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58AC031C">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34F9B321">
            <w:pPr>
              <w:jc w:val="center"/>
              <w:rPr>
                <w:rFonts w:hint="eastAsia" w:ascii="仿宋" w:hAnsi="仿宋" w:eastAsia="仿宋" w:cs="仿宋"/>
                <w:color w:val="000000"/>
                <w:szCs w:val="21"/>
              </w:rPr>
            </w:pPr>
            <w:r>
              <w:rPr>
                <w:rFonts w:hint="eastAsia" w:ascii="仿宋" w:hAnsi="仿宋" w:eastAsia="仿宋" w:cs="仿宋"/>
                <w:color w:val="000000"/>
                <w:szCs w:val="21"/>
              </w:rPr>
              <w:t>涤纶电容</w:t>
            </w:r>
          </w:p>
        </w:tc>
        <w:tc>
          <w:tcPr>
            <w:tcW w:w="2835" w:type="dxa"/>
            <w:tcBorders>
              <w:top w:val="nil"/>
              <w:left w:val="nil"/>
              <w:bottom w:val="single" w:color="auto" w:sz="4" w:space="0"/>
              <w:right w:val="single" w:color="auto" w:sz="4" w:space="0"/>
            </w:tcBorders>
            <w:shd w:val="clear" w:color="auto" w:fill="auto"/>
            <w:vAlign w:val="center"/>
          </w:tcPr>
          <w:p w14:paraId="137FC104">
            <w:pPr>
              <w:jc w:val="center"/>
              <w:rPr>
                <w:rFonts w:hint="eastAsia" w:ascii="仿宋" w:hAnsi="仿宋" w:eastAsia="仿宋" w:cs="仿宋"/>
                <w:color w:val="000000"/>
                <w:szCs w:val="21"/>
              </w:rPr>
            </w:pPr>
            <w:r>
              <w:rPr>
                <w:rFonts w:hint="eastAsia" w:ascii="仿宋" w:hAnsi="仿宋" w:eastAsia="仿宋" w:cs="仿宋"/>
                <w:color w:val="000000"/>
                <w:szCs w:val="21"/>
              </w:rPr>
              <w:t>0.33uf</w:t>
            </w:r>
          </w:p>
        </w:tc>
        <w:tc>
          <w:tcPr>
            <w:tcW w:w="640" w:type="dxa"/>
            <w:tcBorders>
              <w:top w:val="nil"/>
              <w:left w:val="nil"/>
              <w:bottom w:val="single" w:color="auto" w:sz="4" w:space="0"/>
              <w:right w:val="single" w:color="auto" w:sz="4" w:space="0"/>
            </w:tcBorders>
            <w:shd w:val="clear" w:color="auto" w:fill="auto"/>
            <w:vAlign w:val="center"/>
          </w:tcPr>
          <w:p w14:paraId="314D1A2F">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55C4FEE2">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4A5022ED">
            <w:pPr>
              <w:jc w:val="center"/>
              <w:rPr>
                <w:rFonts w:hint="eastAsia" w:ascii="仿宋" w:hAnsi="仿宋" w:eastAsia="仿宋" w:cs="仿宋"/>
                <w:szCs w:val="21"/>
              </w:rPr>
            </w:pPr>
            <w:r>
              <w:rPr>
                <w:rFonts w:hint="eastAsia" w:ascii="仿宋" w:hAnsi="仿宋" w:eastAsia="仿宋" w:cs="仿宋"/>
                <w:szCs w:val="21"/>
              </w:rPr>
              <w:t>符合国标</w:t>
            </w:r>
          </w:p>
        </w:tc>
      </w:tr>
      <w:tr w14:paraId="74223485">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409F4276">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65B941DF">
            <w:pPr>
              <w:jc w:val="center"/>
              <w:rPr>
                <w:rFonts w:hint="eastAsia" w:ascii="仿宋" w:hAnsi="仿宋" w:eastAsia="仿宋" w:cs="仿宋"/>
                <w:color w:val="000000"/>
                <w:szCs w:val="21"/>
              </w:rPr>
            </w:pPr>
            <w:r>
              <w:rPr>
                <w:rFonts w:hint="eastAsia" w:ascii="仿宋" w:hAnsi="仿宋" w:eastAsia="仿宋" w:cs="仿宋"/>
                <w:color w:val="000000"/>
                <w:szCs w:val="21"/>
              </w:rPr>
              <w:t>电解电容</w:t>
            </w:r>
          </w:p>
        </w:tc>
        <w:tc>
          <w:tcPr>
            <w:tcW w:w="2835" w:type="dxa"/>
            <w:tcBorders>
              <w:top w:val="nil"/>
              <w:left w:val="nil"/>
              <w:bottom w:val="single" w:color="auto" w:sz="4" w:space="0"/>
              <w:right w:val="single" w:color="auto" w:sz="4" w:space="0"/>
            </w:tcBorders>
            <w:shd w:val="clear" w:color="auto" w:fill="auto"/>
            <w:vAlign w:val="center"/>
          </w:tcPr>
          <w:p w14:paraId="74CF3DE3">
            <w:pPr>
              <w:jc w:val="center"/>
              <w:rPr>
                <w:rFonts w:hint="eastAsia" w:ascii="仿宋" w:hAnsi="仿宋" w:eastAsia="仿宋" w:cs="仿宋"/>
                <w:color w:val="000000"/>
                <w:szCs w:val="21"/>
              </w:rPr>
            </w:pPr>
            <w:r>
              <w:rPr>
                <w:rFonts w:hint="eastAsia" w:ascii="仿宋" w:hAnsi="仿宋" w:eastAsia="仿宋" w:cs="仿宋"/>
                <w:color w:val="000000"/>
                <w:szCs w:val="21"/>
              </w:rPr>
              <w:t>220uf/25V</w:t>
            </w:r>
          </w:p>
        </w:tc>
        <w:tc>
          <w:tcPr>
            <w:tcW w:w="640" w:type="dxa"/>
            <w:tcBorders>
              <w:top w:val="nil"/>
              <w:left w:val="nil"/>
              <w:bottom w:val="single" w:color="auto" w:sz="4" w:space="0"/>
              <w:right w:val="single" w:color="auto" w:sz="4" w:space="0"/>
            </w:tcBorders>
            <w:shd w:val="clear" w:color="auto" w:fill="auto"/>
            <w:vAlign w:val="center"/>
          </w:tcPr>
          <w:p w14:paraId="20D7291B">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478AFC03">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7DC999AA">
            <w:pPr>
              <w:jc w:val="center"/>
              <w:rPr>
                <w:rFonts w:hint="eastAsia" w:ascii="仿宋" w:hAnsi="仿宋" w:eastAsia="仿宋" w:cs="仿宋"/>
                <w:szCs w:val="21"/>
              </w:rPr>
            </w:pPr>
            <w:r>
              <w:rPr>
                <w:rFonts w:hint="eastAsia" w:ascii="仿宋" w:hAnsi="仿宋" w:eastAsia="仿宋" w:cs="仿宋"/>
                <w:szCs w:val="21"/>
              </w:rPr>
              <w:t>符合国标</w:t>
            </w:r>
          </w:p>
        </w:tc>
      </w:tr>
      <w:tr w14:paraId="75D0B0E8">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308DA2BF">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16D14D88">
            <w:pPr>
              <w:jc w:val="center"/>
              <w:rPr>
                <w:rFonts w:hint="eastAsia" w:ascii="仿宋" w:hAnsi="仿宋" w:eastAsia="仿宋" w:cs="仿宋"/>
                <w:color w:val="000000"/>
                <w:szCs w:val="21"/>
              </w:rPr>
            </w:pPr>
            <w:r>
              <w:rPr>
                <w:rFonts w:hint="eastAsia" w:ascii="仿宋" w:hAnsi="仿宋" w:eastAsia="仿宋" w:cs="仿宋"/>
                <w:color w:val="000000"/>
                <w:szCs w:val="21"/>
              </w:rPr>
              <w:t>二极管</w:t>
            </w:r>
          </w:p>
        </w:tc>
        <w:tc>
          <w:tcPr>
            <w:tcW w:w="2835" w:type="dxa"/>
            <w:tcBorders>
              <w:top w:val="nil"/>
              <w:left w:val="nil"/>
              <w:bottom w:val="single" w:color="auto" w:sz="4" w:space="0"/>
              <w:right w:val="single" w:color="auto" w:sz="4" w:space="0"/>
            </w:tcBorders>
            <w:shd w:val="clear" w:color="auto" w:fill="auto"/>
            <w:vAlign w:val="center"/>
          </w:tcPr>
          <w:p w14:paraId="0A9E6724">
            <w:pPr>
              <w:jc w:val="center"/>
              <w:rPr>
                <w:rFonts w:hint="eastAsia" w:ascii="仿宋" w:hAnsi="仿宋" w:eastAsia="仿宋" w:cs="仿宋"/>
                <w:color w:val="000000"/>
                <w:szCs w:val="21"/>
              </w:rPr>
            </w:pPr>
            <w:r>
              <w:rPr>
                <w:rFonts w:hint="eastAsia" w:ascii="仿宋" w:hAnsi="仿宋" w:eastAsia="仿宋" w:cs="仿宋"/>
                <w:color w:val="000000"/>
                <w:szCs w:val="21"/>
              </w:rPr>
              <w:t xml:space="preserve">IN4007 </w:t>
            </w:r>
          </w:p>
        </w:tc>
        <w:tc>
          <w:tcPr>
            <w:tcW w:w="640" w:type="dxa"/>
            <w:tcBorders>
              <w:top w:val="nil"/>
              <w:left w:val="nil"/>
              <w:bottom w:val="single" w:color="auto" w:sz="4" w:space="0"/>
              <w:right w:val="single" w:color="auto" w:sz="4" w:space="0"/>
            </w:tcBorders>
            <w:shd w:val="clear" w:color="auto" w:fill="auto"/>
            <w:vAlign w:val="center"/>
          </w:tcPr>
          <w:p w14:paraId="6C43DFC1">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7667A12E">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693" w:type="dxa"/>
            <w:tcBorders>
              <w:top w:val="nil"/>
              <w:left w:val="single" w:color="auto" w:sz="4" w:space="0"/>
              <w:bottom w:val="single" w:color="auto" w:sz="4" w:space="0"/>
              <w:right w:val="single" w:color="auto" w:sz="4" w:space="0"/>
            </w:tcBorders>
            <w:shd w:val="clear" w:color="auto" w:fill="auto"/>
            <w:vAlign w:val="center"/>
          </w:tcPr>
          <w:p w14:paraId="467AE3F3">
            <w:pPr>
              <w:jc w:val="center"/>
              <w:rPr>
                <w:rFonts w:hint="eastAsia" w:ascii="仿宋" w:hAnsi="仿宋" w:eastAsia="仿宋" w:cs="仿宋"/>
                <w:szCs w:val="21"/>
              </w:rPr>
            </w:pPr>
            <w:r>
              <w:rPr>
                <w:rFonts w:hint="eastAsia" w:ascii="仿宋" w:hAnsi="仿宋" w:eastAsia="仿宋" w:cs="仿宋"/>
                <w:szCs w:val="21"/>
              </w:rPr>
              <w:t>符合国标</w:t>
            </w:r>
          </w:p>
        </w:tc>
      </w:tr>
      <w:tr w14:paraId="1D97AA3B">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12C2F746">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19D0B85C">
            <w:pPr>
              <w:jc w:val="center"/>
              <w:rPr>
                <w:rFonts w:hint="eastAsia" w:ascii="仿宋" w:hAnsi="仿宋" w:eastAsia="仿宋" w:cs="仿宋"/>
                <w:color w:val="000000"/>
                <w:szCs w:val="21"/>
              </w:rPr>
            </w:pPr>
            <w:r>
              <w:rPr>
                <w:rFonts w:hint="eastAsia" w:ascii="仿宋" w:hAnsi="仿宋" w:eastAsia="仿宋" w:cs="仿宋"/>
                <w:color w:val="000000"/>
                <w:szCs w:val="21"/>
              </w:rPr>
              <w:t>发光二极管</w:t>
            </w:r>
          </w:p>
        </w:tc>
        <w:tc>
          <w:tcPr>
            <w:tcW w:w="2835" w:type="dxa"/>
            <w:tcBorders>
              <w:top w:val="nil"/>
              <w:left w:val="nil"/>
              <w:bottom w:val="single" w:color="auto" w:sz="4" w:space="0"/>
              <w:right w:val="single" w:color="auto" w:sz="4" w:space="0"/>
            </w:tcBorders>
            <w:shd w:val="clear" w:color="auto" w:fill="auto"/>
            <w:vAlign w:val="center"/>
          </w:tcPr>
          <w:p w14:paraId="3B79A871">
            <w:pPr>
              <w:jc w:val="center"/>
              <w:rPr>
                <w:rFonts w:hint="eastAsia" w:ascii="仿宋" w:hAnsi="仿宋" w:eastAsia="仿宋" w:cs="仿宋"/>
                <w:color w:val="000000"/>
                <w:szCs w:val="21"/>
              </w:rPr>
            </w:pPr>
            <w:r>
              <w:rPr>
                <w:rFonts w:hint="eastAsia" w:ascii="仿宋" w:hAnsi="仿宋" w:eastAsia="仿宋" w:cs="仿宋"/>
                <w:color w:val="000000"/>
                <w:szCs w:val="21"/>
              </w:rPr>
              <w:t>红</w:t>
            </w:r>
          </w:p>
        </w:tc>
        <w:tc>
          <w:tcPr>
            <w:tcW w:w="640" w:type="dxa"/>
            <w:tcBorders>
              <w:top w:val="nil"/>
              <w:left w:val="nil"/>
              <w:bottom w:val="single" w:color="auto" w:sz="4" w:space="0"/>
              <w:right w:val="single" w:color="auto" w:sz="4" w:space="0"/>
            </w:tcBorders>
            <w:shd w:val="clear" w:color="auto" w:fill="auto"/>
            <w:vAlign w:val="center"/>
          </w:tcPr>
          <w:p w14:paraId="0A5BCD91">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4642D803">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693" w:type="dxa"/>
            <w:tcBorders>
              <w:top w:val="nil"/>
              <w:left w:val="single" w:color="auto" w:sz="4" w:space="0"/>
              <w:bottom w:val="single" w:color="auto" w:sz="4" w:space="0"/>
              <w:right w:val="single" w:color="auto" w:sz="4" w:space="0"/>
            </w:tcBorders>
            <w:shd w:val="clear" w:color="auto" w:fill="auto"/>
            <w:vAlign w:val="center"/>
          </w:tcPr>
          <w:p w14:paraId="1ED1380E">
            <w:pPr>
              <w:jc w:val="center"/>
              <w:rPr>
                <w:rFonts w:hint="eastAsia" w:ascii="仿宋" w:hAnsi="仿宋" w:eastAsia="仿宋" w:cs="仿宋"/>
                <w:szCs w:val="21"/>
              </w:rPr>
            </w:pPr>
            <w:r>
              <w:rPr>
                <w:rFonts w:hint="eastAsia" w:ascii="仿宋" w:hAnsi="仿宋" w:eastAsia="仿宋" w:cs="仿宋"/>
                <w:szCs w:val="21"/>
              </w:rPr>
              <w:t>符合国标</w:t>
            </w:r>
          </w:p>
        </w:tc>
      </w:tr>
      <w:tr w14:paraId="370D9579">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670CC7C4">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2CC86759">
            <w:pPr>
              <w:jc w:val="center"/>
              <w:rPr>
                <w:rFonts w:hint="eastAsia" w:ascii="仿宋" w:hAnsi="仿宋" w:eastAsia="仿宋" w:cs="仿宋"/>
                <w:color w:val="000000"/>
                <w:szCs w:val="21"/>
              </w:rPr>
            </w:pPr>
            <w:r>
              <w:rPr>
                <w:rFonts w:hint="eastAsia" w:ascii="仿宋" w:hAnsi="仿宋" w:eastAsia="仿宋" w:cs="仿宋"/>
                <w:color w:val="000000"/>
                <w:szCs w:val="21"/>
              </w:rPr>
              <w:t>集成电路</w:t>
            </w:r>
          </w:p>
        </w:tc>
        <w:tc>
          <w:tcPr>
            <w:tcW w:w="2835" w:type="dxa"/>
            <w:tcBorders>
              <w:top w:val="nil"/>
              <w:left w:val="nil"/>
              <w:bottom w:val="single" w:color="auto" w:sz="4" w:space="0"/>
              <w:right w:val="single" w:color="auto" w:sz="4" w:space="0"/>
            </w:tcBorders>
            <w:shd w:val="clear" w:color="auto" w:fill="auto"/>
            <w:vAlign w:val="center"/>
          </w:tcPr>
          <w:p w14:paraId="67362725">
            <w:pPr>
              <w:jc w:val="center"/>
              <w:rPr>
                <w:rFonts w:hint="eastAsia" w:ascii="仿宋" w:hAnsi="仿宋" w:eastAsia="仿宋" w:cs="仿宋"/>
                <w:color w:val="000000"/>
                <w:szCs w:val="21"/>
              </w:rPr>
            </w:pPr>
            <w:r>
              <w:rPr>
                <w:rFonts w:hint="eastAsia" w:ascii="仿宋" w:hAnsi="仿宋" w:eastAsia="仿宋" w:cs="仿宋"/>
                <w:color w:val="000000"/>
                <w:szCs w:val="21"/>
              </w:rPr>
              <w:t>cw7805</w:t>
            </w:r>
          </w:p>
        </w:tc>
        <w:tc>
          <w:tcPr>
            <w:tcW w:w="640" w:type="dxa"/>
            <w:tcBorders>
              <w:top w:val="nil"/>
              <w:left w:val="nil"/>
              <w:bottom w:val="single" w:color="auto" w:sz="4" w:space="0"/>
              <w:right w:val="single" w:color="auto" w:sz="4" w:space="0"/>
            </w:tcBorders>
            <w:shd w:val="clear" w:color="auto" w:fill="auto"/>
            <w:vAlign w:val="center"/>
          </w:tcPr>
          <w:p w14:paraId="015F880D">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25A2B03A">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738735D4">
            <w:pPr>
              <w:jc w:val="center"/>
              <w:rPr>
                <w:rFonts w:hint="eastAsia" w:ascii="仿宋" w:hAnsi="仿宋" w:eastAsia="仿宋" w:cs="仿宋"/>
                <w:szCs w:val="21"/>
              </w:rPr>
            </w:pPr>
            <w:r>
              <w:rPr>
                <w:rFonts w:hint="eastAsia" w:ascii="仿宋" w:hAnsi="仿宋" w:eastAsia="仿宋" w:cs="仿宋"/>
                <w:szCs w:val="21"/>
              </w:rPr>
              <w:t>符合国标</w:t>
            </w:r>
          </w:p>
        </w:tc>
      </w:tr>
      <w:tr w14:paraId="6368C059">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1B8C112D">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712E0073">
            <w:pPr>
              <w:jc w:val="center"/>
              <w:rPr>
                <w:rFonts w:hint="eastAsia" w:ascii="仿宋" w:hAnsi="仿宋" w:eastAsia="仿宋" w:cs="仿宋"/>
                <w:color w:val="000000"/>
                <w:szCs w:val="21"/>
              </w:rPr>
            </w:pPr>
            <w:r>
              <w:rPr>
                <w:rFonts w:hint="eastAsia" w:ascii="仿宋" w:hAnsi="仿宋" w:eastAsia="仿宋" w:cs="仿宋"/>
                <w:color w:val="000000"/>
                <w:szCs w:val="21"/>
              </w:rPr>
              <w:t>集成电路</w:t>
            </w:r>
          </w:p>
        </w:tc>
        <w:tc>
          <w:tcPr>
            <w:tcW w:w="2835" w:type="dxa"/>
            <w:tcBorders>
              <w:top w:val="nil"/>
              <w:left w:val="nil"/>
              <w:bottom w:val="single" w:color="auto" w:sz="4" w:space="0"/>
              <w:right w:val="single" w:color="auto" w:sz="4" w:space="0"/>
            </w:tcBorders>
            <w:shd w:val="clear" w:color="auto" w:fill="auto"/>
            <w:vAlign w:val="center"/>
          </w:tcPr>
          <w:p w14:paraId="71533E4D">
            <w:pPr>
              <w:jc w:val="center"/>
              <w:rPr>
                <w:rFonts w:hint="eastAsia" w:ascii="仿宋" w:hAnsi="仿宋" w:eastAsia="仿宋" w:cs="仿宋"/>
                <w:color w:val="000000"/>
                <w:szCs w:val="21"/>
              </w:rPr>
            </w:pPr>
            <w:r>
              <w:rPr>
                <w:rFonts w:hint="eastAsia" w:ascii="仿宋" w:hAnsi="仿宋" w:eastAsia="仿宋" w:cs="仿宋"/>
                <w:color w:val="000000"/>
                <w:szCs w:val="21"/>
              </w:rPr>
              <w:t>7475</w:t>
            </w:r>
          </w:p>
        </w:tc>
        <w:tc>
          <w:tcPr>
            <w:tcW w:w="640" w:type="dxa"/>
            <w:tcBorders>
              <w:top w:val="nil"/>
              <w:left w:val="nil"/>
              <w:bottom w:val="single" w:color="auto" w:sz="4" w:space="0"/>
              <w:right w:val="single" w:color="auto" w:sz="4" w:space="0"/>
            </w:tcBorders>
            <w:shd w:val="clear" w:color="auto" w:fill="auto"/>
            <w:vAlign w:val="center"/>
          </w:tcPr>
          <w:p w14:paraId="3F87E2F1">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4518C681">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50AFBC03">
            <w:pPr>
              <w:jc w:val="center"/>
              <w:rPr>
                <w:rFonts w:hint="eastAsia" w:ascii="仿宋" w:hAnsi="仿宋" w:eastAsia="仿宋" w:cs="仿宋"/>
                <w:szCs w:val="21"/>
              </w:rPr>
            </w:pPr>
            <w:r>
              <w:rPr>
                <w:rFonts w:hint="eastAsia" w:ascii="仿宋" w:hAnsi="仿宋" w:eastAsia="仿宋" w:cs="仿宋"/>
                <w:szCs w:val="21"/>
              </w:rPr>
              <w:t>符合国标</w:t>
            </w:r>
          </w:p>
        </w:tc>
      </w:tr>
      <w:tr w14:paraId="4A9090DB">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0A90EC8F">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79D23F3D">
            <w:pPr>
              <w:jc w:val="center"/>
              <w:rPr>
                <w:rFonts w:hint="eastAsia" w:ascii="仿宋" w:hAnsi="仿宋" w:eastAsia="仿宋" w:cs="仿宋"/>
                <w:color w:val="000000"/>
                <w:szCs w:val="21"/>
              </w:rPr>
            </w:pPr>
            <w:r>
              <w:rPr>
                <w:rFonts w:hint="eastAsia" w:ascii="仿宋" w:hAnsi="仿宋" w:eastAsia="仿宋" w:cs="仿宋"/>
                <w:color w:val="000000"/>
                <w:szCs w:val="21"/>
              </w:rPr>
              <w:t>集成电路</w:t>
            </w:r>
          </w:p>
        </w:tc>
        <w:tc>
          <w:tcPr>
            <w:tcW w:w="2835" w:type="dxa"/>
            <w:tcBorders>
              <w:top w:val="nil"/>
              <w:left w:val="nil"/>
              <w:bottom w:val="single" w:color="auto" w:sz="4" w:space="0"/>
              <w:right w:val="single" w:color="auto" w:sz="4" w:space="0"/>
            </w:tcBorders>
            <w:shd w:val="clear" w:color="auto" w:fill="auto"/>
            <w:vAlign w:val="center"/>
          </w:tcPr>
          <w:p w14:paraId="14B8B5FE">
            <w:pPr>
              <w:jc w:val="center"/>
              <w:rPr>
                <w:rFonts w:hint="eastAsia" w:ascii="仿宋" w:hAnsi="仿宋" w:eastAsia="仿宋" w:cs="仿宋"/>
                <w:color w:val="000000"/>
                <w:szCs w:val="21"/>
              </w:rPr>
            </w:pPr>
            <w:r>
              <w:rPr>
                <w:rFonts w:hint="eastAsia" w:ascii="仿宋" w:hAnsi="仿宋" w:eastAsia="仿宋" w:cs="仿宋"/>
                <w:color w:val="000000"/>
                <w:szCs w:val="21"/>
              </w:rPr>
              <w:t>7420</w:t>
            </w:r>
          </w:p>
        </w:tc>
        <w:tc>
          <w:tcPr>
            <w:tcW w:w="640" w:type="dxa"/>
            <w:tcBorders>
              <w:top w:val="nil"/>
              <w:left w:val="nil"/>
              <w:bottom w:val="single" w:color="auto" w:sz="4" w:space="0"/>
              <w:right w:val="single" w:color="auto" w:sz="4" w:space="0"/>
            </w:tcBorders>
            <w:shd w:val="clear" w:color="auto" w:fill="auto"/>
            <w:vAlign w:val="center"/>
          </w:tcPr>
          <w:p w14:paraId="4BDFA6FD">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7D7C1F47">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F716F2A">
            <w:pPr>
              <w:jc w:val="center"/>
              <w:rPr>
                <w:rFonts w:hint="eastAsia" w:ascii="仿宋" w:hAnsi="仿宋" w:eastAsia="仿宋" w:cs="仿宋"/>
                <w:szCs w:val="21"/>
              </w:rPr>
            </w:pPr>
            <w:r>
              <w:rPr>
                <w:rFonts w:hint="eastAsia" w:ascii="仿宋" w:hAnsi="仿宋" w:eastAsia="仿宋" w:cs="仿宋"/>
                <w:szCs w:val="21"/>
              </w:rPr>
              <w:t>符合国标</w:t>
            </w:r>
          </w:p>
        </w:tc>
      </w:tr>
      <w:tr w14:paraId="238DF389">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4D6F2F18">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50C38FE5">
            <w:pPr>
              <w:jc w:val="center"/>
              <w:rPr>
                <w:rFonts w:hint="eastAsia" w:ascii="仿宋" w:hAnsi="仿宋" w:eastAsia="仿宋" w:cs="仿宋"/>
                <w:color w:val="000000"/>
                <w:szCs w:val="21"/>
              </w:rPr>
            </w:pPr>
            <w:r>
              <w:rPr>
                <w:rFonts w:hint="eastAsia" w:ascii="仿宋" w:hAnsi="仿宋" w:eastAsia="仿宋" w:cs="仿宋"/>
                <w:color w:val="000000"/>
                <w:szCs w:val="21"/>
              </w:rPr>
              <w:t>集成块插座</w:t>
            </w:r>
          </w:p>
        </w:tc>
        <w:tc>
          <w:tcPr>
            <w:tcW w:w="2835" w:type="dxa"/>
            <w:tcBorders>
              <w:top w:val="nil"/>
              <w:left w:val="nil"/>
              <w:bottom w:val="single" w:color="auto" w:sz="4" w:space="0"/>
              <w:right w:val="single" w:color="auto" w:sz="4" w:space="0"/>
            </w:tcBorders>
            <w:shd w:val="clear" w:color="auto" w:fill="auto"/>
            <w:vAlign w:val="center"/>
          </w:tcPr>
          <w:p w14:paraId="05A1A0ED">
            <w:pPr>
              <w:jc w:val="center"/>
              <w:rPr>
                <w:rFonts w:hint="eastAsia" w:ascii="仿宋" w:hAnsi="仿宋" w:eastAsia="仿宋" w:cs="仿宋"/>
                <w:color w:val="000000"/>
                <w:szCs w:val="21"/>
              </w:rPr>
            </w:pPr>
            <w:r>
              <w:rPr>
                <w:rFonts w:hint="eastAsia" w:ascii="仿宋" w:hAnsi="仿宋" w:eastAsia="仿宋" w:cs="仿宋"/>
                <w:color w:val="000000"/>
                <w:szCs w:val="21"/>
              </w:rPr>
              <w:t>16脚</w:t>
            </w:r>
          </w:p>
        </w:tc>
        <w:tc>
          <w:tcPr>
            <w:tcW w:w="640" w:type="dxa"/>
            <w:tcBorders>
              <w:top w:val="nil"/>
              <w:left w:val="nil"/>
              <w:bottom w:val="single" w:color="auto" w:sz="4" w:space="0"/>
              <w:right w:val="single" w:color="auto" w:sz="4" w:space="0"/>
            </w:tcBorders>
            <w:shd w:val="clear" w:color="auto" w:fill="auto"/>
            <w:vAlign w:val="center"/>
          </w:tcPr>
          <w:p w14:paraId="7D9C8CED">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33C9147E">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2116A5D3">
            <w:pPr>
              <w:jc w:val="center"/>
              <w:rPr>
                <w:rFonts w:hint="eastAsia" w:ascii="仿宋" w:hAnsi="仿宋" w:eastAsia="仿宋" w:cs="仿宋"/>
                <w:szCs w:val="21"/>
              </w:rPr>
            </w:pPr>
            <w:r>
              <w:rPr>
                <w:rFonts w:hint="eastAsia" w:ascii="仿宋" w:hAnsi="仿宋" w:eastAsia="仿宋" w:cs="仿宋"/>
                <w:szCs w:val="21"/>
              </w:rPr>
              <w:t>符合国标</w:t>
            </w:r>
          </w:p>
        </w:tc>
      </w:tr>
      <w:tr w14:paraId="554F51F5">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right w:val="single" w:color="auto" w:sz="4" w:space="0"/>
            </w:tcBorders>
            <w:shd w:val="clear" w:color="auto" w:fill="auto"/>
            <w:vAlign w:val="center"/>
          </w:tcPr>
          <w:p w14:paraId="75FD8FF2">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41B5BB78">
            <w:pPr>
              <w:jc w:val="center"/>
              <w:rPr>
                <w:rFonts w:hint="eastAsia" w:ascii="仿宋" w:hAnsi="仿宋" w:eastAsia="仿宋" w:cs="仿宋"/>
                <w:color w:val="000000"/>
                <w:szCs w:val="21"/>
              </w:rPr>
            </w:pPr>
            <w:r>
              <w:rPr>
                <w:rFonts w:hint="eastAsia" w:ascii="仿宋" w:hAnsi="仿宋" w:eastAsia="仿宋" w:cs="仿宋"/>
                <w:color w:val="000000"/>
                <w:szCs w:val="21"/>
              </w:rPr>
              <w:t>集成块插座</w:t>
            </w:r>
          </w:p>
        </w:tc>
        <w:tc>
          <w:tcPr>
            <w:tcW w:w="2835" w:type="dxa"/>
            <w:tcBorders>
              <w:top w:val="nil"/>
              <w:left w:val="nil"/>
              <w:bottom w:val="single" w:color="auto" w:sz="4" w:space="0"/>
              <w:right w:val="single" w:color="auto" w:sz="4" w:space="0"/>
            </w:tcBorders>
            <w:shd w:val="clear" w:color="auto" w:fill="auto"/>
            <w:vAlign w:val="center"/>
          </w:tcPr>
          <w:p w14:paraId="31A2F4FA">
            <w:pPr>
              <w:jc w:val="center"/>
              <w:rPr>
                <w:rFonts w:hint="eastAsia" w:ascii="仿宋" w:hAnsi="仿宋" w:eastAsia="仿宋" w:cs="仿宋"/>
                <w:color w:val="000000"/>
                <w:szCs w:val="21"/>
              </w:rPr>
            </w:pPr>
            <w:r>
              <w:rPr>
                <w:rFonts w:hint="eastAsia" w:ascii="仿宋" w:hAnsi="仿宋" w:eastAsia="仿宋" w:cs="仿宋"/>
                <w:color w:val="000000"/>
                <w:szCs w:val="21"/>
              </w:rPr>
              <w:t>14脚</w:t>
            </w:r>
          </w:p>
        </w:tc>
        <w:tc>
          <w:tcPr>
            <w:tcW w:w="640" w:type="dxa"/>
            <w:tcBorders>
              <w:top w:val="nil"/>
              <w:left w:val="nil"/>
              <w:bottom w:val="single" w:color="auto" w:sz="4" w:space="0"/>
              <w:right w:val="single" w:color="auto" w:sz="4" w:space="0"/>
            </w:tcBorders>
            <w:shd w:val="clear" w:color="auto" w:fill="auto"/>
            <w:vAlign w:val="center"/>
          </w:tcPr>
          <w:p w14:paraId="0E6D04A1">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4CC88A1F">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3CEC6D9">
            <w:pPr>
              <w:jc w:val="center"/>
              <w:rPr>
                <w:rFonts w:hint="eastAsia" w:ascii="仿宋" w:hAnsi="仿宋" w:eastAsia="仿宋" w:cs="仿宋"/>
                <w:szCs w:val="21"/>
              </w:rPr>
            </w:pPr>
            <w:r>
              <w:rPr>
                <w:rFonts w:hint="eastAsia" w:ascii="仿宋" w:hAnsi="仿宋" w:eastAsia="仿宋" w:cs="仿宋"/>
                <w:szCs w:val="21"/>
              </w:rPr>
              <w:t>符合国标</w:t>
            </w:r>
          </w:p>
        </w:tc>
      </w:tr>
      <w:tr w14:paraId="6D3A2308">
        <w:tblPrEx>
          <w:tblCellMar>
            <w:top w:w="0" w:type="dxa"/>
            <w:left w:w="108" w:type="dxa"/>
            <w:bottom w:w="0" w:type="dxa"/>
            <w:right w:w="108" w:type="dxa"/>
          </w:tblCellMar>
        </w:tblPrEx>
        <w:trPr>
          <w:trHeight w:val="400" w:hRule="atLeast"/>
          <w:jc w:val="center"/>
        </w:trPr>
        <w:tc>
          <w:tcPr>
            <w:tcW w:w="640" w:type="dxa"/>
            <w:vMerge w:val="continue"/>
            <w:tcBorders>
              <w:left w:val="single" w:color="auto" w:sz="4" w:space="0"/>
              <w:bottom w:val="single" w:color="auto" w:sz="4" w:space="0"/>
              <w:right w:val="single" w:color="auto" w:sz="4" w:space="0"/>
            </w:tcBorders>
            <w:shd w:val="clear" w:color="auto" w:fill="auto"/>
            <w:vAlign w:val="center"/>
          </w:tcPr>
          <w:p w14:paraId="09904C2A">
            <w:pPr>
              <w:jc w:val="center"/>
              <w:rPr>
                <w:rFonts w:hint="eastAsia" w:ascii="仿宋" w:hAnsi="仿宋" w:eastAsia="仿宋" w:cs="仿宋"/>
                <w:szCs w:val="21"/>
              </w:rPr>
            </w:pPr>
          </w:p>
        </w:tc>
        <w:tc>
          <w:tcPr>
            <w:tcW w:w="2195" w:type="dxa"/>
            <w:tcBorders>
              <w:top w:val="nil"/>
              <w:left w:val="nil"/>
              <w:bottom w:val="single" w:color="auto" w:sz="4" w:space="0"/>
              <w:right w:val="single" w:color="auto" w:sz="4" w:space="0"/>
            </w:tcBorders>
            <w:shd w:val="clear" w:color="auto" w:fill="auto"/>
            <w:vAlign w:val="center"/>
          </w:tcPr>
          <w:p w14:paraId="699C7E7F">
            <w:pPr>
              <w:jc w:val="center"/>
              <w:rPr>
                <w:rFonts w:hint="eastAsia" w:ascii="仿宋" w:hAnsi="仿宋" w:eastAsia="仿宋" w:cs="仿宋"/>
                <w:color w:val="000000"/>
                <w:szCs w:val="21"/>
              </w:rPr>
            </w:pPr>
            <w:r>
              <w:rPr>
                <w:rFonts w:hint="eastAsia" w:ascii="仿宋" w:hAnsi="仿宋" w:eastAsia="仿宋" w:cs="仿宋"/>
                <w:color w:val="000000"/>
                <w:szCs w:val="21"/>
              </w:rPr>
              <w:t>轻触开关</w:t>
            </w:r>
          </w:p>
        </w:tc>
        <w:tc>
          <w:tcPr>
            <w:tcW w:w="2835" w:type="dxa"/>
            <w:tcBorders>
              <w:top w:val="nil"/>
              <w:left w:val="nil"/>
              <w:bottom w:val="single" w:color="auto" w:sz="4" w:space="0"/>
              <w:right w:val="single" w:color="auto" w:sz="4" w:space="0"/>
            </w:tcBorders>
            <w:shd w:val="clear" w:color="auto" w:fill="auto"/>
            <w:vAlign w:val="center"/>
          </w:tcPr>
          <w:p w14:paraId="1898F48A">
            <w:pPr>
              <w:jc w:val="center"/>
              <w:rPr>
                <w:rFonts w:hint="eastAsia" w:ascii="仿宋" w:hAnsi="仿宋" w:eastAsia="仿宋" w:cs="仿宋"/>
                <w:color w:val="000000"/>
                <w:szCs w:val="21"/>
              </w:rPr>
            </w:pPr>
            <w:r>
              <w:rPr>
                <w:rFonts w:hint="eastAsia" w:ascii="仿宋" w:hAnsi="仿宋" w:eastAsia="仿宋" w:cs="仿宋"/>
                <w:color w:val="000000"/>
                <w:szCs w:val="21"/>
              </w:rPr>
              <w:t>四脚</w:t>
            </w:r>
          </w:p>
        </w:tc>
        <w:tc>
          <w:tcPr>
            <w:tcW w:w="640" w:type="dxa"/>
            <w:tcBorders>
              <w:top w:val="nil"/>
              <w:left w:val="nil"/>
              <w:bottom w:val="single" w:color="auto" w:sz="4" w:space="0"/>
              <w:right w:val="single" w:color="auto" w:sz="4" w:space="0"/>
            </w:tcBorders>
            <w:shd w:val="clear" w:color="auto" w:fill="auto"/>
            <w:vAlign w:val="center"/>
          </w:tcPr>
          <w:p w14:paraId="456EE74E">
            <w:pPr>
              <w:jc w:val="center"/>
              <w:rPr>
                <w:rFonts w:hint="eastAsia" w:ascii="仿宋" w:hAnsi="仿宋" w:eastAsia="仿宋" w:cs="仿宋"/>
                <w:color w:val="000000"/>
                <w:szCs w:val="21"/>
              </w:rPr>
            </w:pPr>
            <w:r>
              <w:rPr>
                <w:rFonts w:hint="eastAsia" w:ascii="仿宋" w:hAnsi="仿宋" w:eastAsia="仿宋" w:cs="仿宋"/>
                <w:color w:val="000000"/>
                <w:szCs w:val="21"/>
              </w:rPr>
              <w:t>只</w:t>
            </w:r>
          </w:p>
        </w:tc>
        <w:tc>
          <w:tcPr>
            <w:tcW w:w="828" w:type="dxa"/>
            <w:tcBorders>
              <w:top w:val="nil"/>
              <w:left w:val="nil"/>
              <w:bottom w:val="single" w:color="auto" w:sz="4" w:space="0"/>
              <w:right w:val="single" w:color="auto" w:sz="4" w:space="0"/>
            </w:tcBorders>
            <w:shd w:val="clear" w:color="auto" w:fill="auto"/>
            <w:vAlign w:val="center"/>
          </w:tcPr>
          <w:p w14:paraId="311A8DC2">
            <w:pPr>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693" w:type="dxa"/>
            <w:tcBorders>
              <w:top w:val="nil"/>
              <w:left w:val="single" w:color="auto" w:sz="4" w:space="0"/>
              <w:bottom w:val="single" w:color="auto" w:sz="4" w:space="0"/>
              <w:right w:val="single" w:color="auto" w:sz="4" w:space="0"/>
            </w:tcBorders>
            <w:shd w:val="clear" w:color="auto" w:fill="auto"/>
            <w:vAlign w:val="center"/>
          </w:tcPr>
          <w:p w14:paraId="6D5763C9">
            <w:pPr>
              <w:jc w:val="center"/>
              <w:rPr>
                <w:rFonts w:hint="eastAsia" w:ascii="仿宋" w:hAnsi="仿宋" w:eastAsia="仿宋" w:cs="仿宋"/>
                <w:szCs w:val="21"/>
              </w:rPr>
            </w:pPr>
            <w:r>
              <w:rPr>
                <w:rFonts w:hint="eastAsia" w:ascii="仿宋" w:hAnsi="仿宋" w:eastAsia="仿宋" w:cs="仿宋"/>
                <w:szCs w:val="21"/>
              </w:rPr>
              <w:t>符合国标</w:t>
            </w:r>
          </w:p>
        </w:tc>
      </w:tr>
      <w:tr w14:paraId="124AD61B">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5F25C3A2">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195" w:type="dxa"/>
            <w:tcBorders>
              <w:top w:val="nil"/>
              <w:left w:val="nil"/>
              <w:bottom w:val="single" w:color="auto" w:sz="4" w:space="0"/>
              <w:right w:val="single" w:color="auto" w:sz="4" w:space="0"/>
            </w:tcBorders>
            <w:shd w:val="clear" w:color="auto" w:fill="auto"/>
            <w:vAlign w:val="center"/>
          </w:tcPr>
          <w:p w14:paraId="0D4A2BAA">
            <w:pPr>
              <w:jc w:val="center"/>
              <w:rPr>
                <w:rFonts w:hint="eastAsia" w:ascii="仿宋" w:hAnsi="仿宋" w:eastAsia="仿宋" w:cs="仿宋"/>
                <w:szCs w:val="21"/>
              </w:rPr>
            </w:pPr>
            <w:r>
              <w:rPr>
                <w:rFonts w:hint="eastAsia" w:ascii="仿宋" w:hAnsi="仿宋" w:eastAsia="仿宋" w:cs="仿宋"/>
                <w:szCs w:val="21"/>
              </w:rPr>
              <w:t>焊锡丝</w:t>
            </w:r>
          </w:p>
        </w:tc>
        <w:tc>
          <w:tcPr>
            <w:tcW w:w="2835" w:type="dxa"/>
            <w:tcBorders>
              <w:top w:val="nil"/>
              <w:left w:val="nil"/>
              <w:bottom w:val="single" w:color="auto" w:sz="4" w:space="0"/>
              <w:right w:val="single" w:color="auto" w:sz="4" w:space="0"/>
            </w:tcBorders>
            <w:shd w:val="clear" w:color="auto" w:fill="auto"/>
            <w:vAlign w:val="center"/>
          </w:tcPr>
          <w:p w14:paraId="7272BC7D">
            <w:pPr>
              <w:jc w:val="center"/>
              <w:rPr>
                <w:rFonts w:hint="eastAsia" w:ascii="仿宋" w:hAnsi="仿宋" w:eastAsia="仿宋" w:cs="仿宋"/>
                <w:szCs w:val="21"/>
              </w:rPr>
            </w:pPr>
            <w:r>
              <w:rPr>
                <w:rFonts w:hint="eastAsia" w:ascii="仿宋" w:hAnsi="仿宋" w:eastAsia="仿宋" w:cs="仿宋"/>
                <w:szCs w:val="21"/>
              </w:rPr>
              <w:t>0.8mm2</w:t>
            </w:r>
          </w:p>
        </w:tc>
        <w:tc>
          <w:tcPr>
            <w:tcW w:w="640" w:type="dxa"/>
            <w:tcBorders>
              <w:top w:val="nil"/>
              <w:left w:val="nil"/>
              <w:bottom w:val="single" w:color="auto" w:sz="4" w:space="0"/>
              <w:right w:val="single" w:color="auto" w:sz="4" w:space="0"/>
            </w:tcBorders>
            <w:shd w:val="clear" w:color="auto" w:fill="auto"/>
            <w:vAlign w:val="center"/>
          </w:tcPr>
          <w:p w14:paraId="220D8D53">
            <w:pPr>
              <w:jc w:val="center"/>
              <w:rPr>
                <w:rFonts w:hint="eastAsia" w:ascii="仿宋" w:hAnsi="仿宋" w:eastAsia="仿宋" w:cs="仿宋"/>
                <w:szCs w:val="21"/>
              </w:rPr>
            </w:pPr>
            <w:r>
              <w:rPr>
                <w:rFonts w:hint="eastAsia" w:ascii="仿宋" w:hAnsi="仿宋" w:eastAsia="仿宋" w:cs="仿宋"/>
                <w:szCs w:val="21"/>
              </w:rPr>
              <w:t>卷</w:t>
            </w:r>
          </w:p>
        </w:tc>
        <w:tc>
          <w:tcPr>
            <w:tcW w:w="828" w:type="dxa"/>
            <w:tcBorders>
              <w:top w:val="nil"/>
              <w:left w:val="nil"/>
              <w:bottom w:val="single" w:color="auto" w:sz="4" w:space="0"/>
              <w:right w:val="single" w:color="auto" w:sz="4" w:space="0"/>
            </w:tcBorders>
            <w:shd w:val="clear" w:color="auto" w:fill="auto"/>
            <w:vAlign w:val="center"/>
          </w:tcPr>
          <w:p w14:paraId="5CDFA76A">
            <w:pPr>
              <w:jc w:val="center"/>
              <w:rPr>
                <w:rFonts w:hint="eastAsia" w:ascii="仿宋" w:hAnsi="仿宋" w:eastAsia="仿宋" w:cs="仿宋"/>
                <w:szCs w:val="21"/>
              </w:rPr>
            </w:pPr>
            <w:r>
              <w:rPr>
                <w:rFonts w:hint="eastAsia" w:ascii="仿宋" w:hAnsi="仿宋" w:eastAsia="仿宋" w:cs="仿宋"/>
                <w:szCs w:val="21"/>
              </w:rPr>
              <w:t>2</w:t>
            </w:r>
          </w:p>
        </w:tc>
        <w:tc>
          <w:tcPr>
            <w:tcW w:w="2693" w:type="dxa"/>
            <w:tcBorders>
              <w:top w:val="nil"/>
              <w:left w:val="single" w:color="auto" w:sz="4" w:space="0"/>
              <w:bottom w:val="single" w:color="auto" w:sz="4" w:space="0"/>
              <w:right w:val="single" w:color="auto" w:sz="4" w:space="0"/>
            </w:tcBorders>
            <w:shd w:val="clear" w:color="auto" w:fill="auto"/>
            <w:vAlign w:val="center"/>
          </w:tcPr>
          <w:p w14:paraId="10FC8491">
            <w:pPr>
              <w:jc w:val="center"/>
              <w:rPr>
                <w:rFonts w:hint="eastAsia" w:ascii="仿宋" w:hAnsi="仿宋" w:eastAsia="仿宋" w:cs="仿宋"/>
                <w:szCs w:val="21"/>
              </w:rPr>
            </w:pPr>
            <w:r>
              <w:rPr>
                <w:rFonts w:hint="eastAsia" w:ascii="仿宋" w:hAnsi="仿宋" w:eastAsia="仿宋" w:cs="仿宋"/>
                <w:szCs w:val="21"/>
              </w:rPr>
              <w:t>符合国标</w:t>
            </w:r>
          </w:p>
        </w:tc>
      </w:tr>
      <w:tr w14:paraId="06BAF043">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18EA24A9">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2195" w:type="dxa"/>
            <w:tcBorders>
              <w:top w:val="nil"/>
              <w:left w:val="nil"/>
              <w:bottom w:val="single" w:color="auto" w:sz="4" w:space="0"/>
              <w:right w:val="single" w:color="auto" w:sz="4" w:space="0"/>
            </w:tcBorders>
            <w:shd w:val="clear" w:color="auto" w:fill="auto"/>
            <w:vAlign w:val="center"/>
          </w:tcPr>
          <w:p w14:paraId="3AC8BCB4">
            <w:pPr>
              <w:jc w:val="center"/>
              <w:rPr>
                <w:rFonts w:hint="eastAsia" w:ascii="仿宋" w:hAnsi="仿宋" w:eastAsia="仿宋" w:cs="仿宋"/>
                <w:szCs w:val="21"/>
              </w:rPr>
            </w:pPr>
            <w:r>
              <w:rPr>
                <w:rFonts w:hint="eastAsia" w:ascii="仿宋" w:hAnsi="仿宋" w:eastAsia="仿宋" w:cs="仿宋"/>
                <w:szCs w:val="21"/>
              </w:rPr>
              <w:t>镀锌铜丝</w:t>
            </w:r>
          </w:p>
        </w:tc>
        <w:tc>
          <w:tcPr>
            <w:tcW w:w="2835" w:type="dxa"/>
            <w:tcBorders>
              <w:top w:val="nil"/>
              <w:left w:val="nil"/>
              <w:bottom w:val="single" w:color="auto" w:sz="4" w:space="0"/>
              <w:right w:val="single" w:color="auto" w:sz="4" w:space="0"/>
            </w:tcBorders>
            <w:shd w:val="clear" w:color="auto" w:fill="auto"/>
            <w:vAlign w:val="center"/>
          </w:tcPr>
          <w:p w14:paraId="058BE09F">
            <w:pPr>
              <w:jc w:val="center"/>
              <w:rPr>
                <w:rFonts w:hint="eastAsia" w:ascii="仿宋" w:hAnsi="仿宋" w:eastAsia="仿宋" w:cs="仿宋"/>
                <w:szCs w:val="21"/>
              </w:rPr>
            </w:pPr>
            <w:r>
              <w:rPr>
                <w:rFonts w:hint="eastAsia" w:ascii="仿宋" w:hAnsi="仿宋" w:eastAsia="仿宋" w:cs="仿宋"/>
                <w:szCs w:val="21"/>
              </w:rPr>
              <w:t>0.6-0.8mm2</w:t>
            </w:r>
          </w:p>
        </w:tc>
        <w:tc>
          <w:tcPr>
            <w:tcW w:w="640" w:type="dxa"/>
            <w:tcBorders>
              <w:top w:val="nil"/>
              <w:left w:val="nil"/>
              <w:bottom w:val="single" w:color="auto" w:sz="4" w:space="0"/>
              <w:right w:val="single" w:color="auto" w:sz="4" w:space="0"/>
            </w:tcBorders>
            <w:shd w:val="clear" w:color="auto" w:fill="auto"/>
            <w:vAlign w:val="center"/>
          </w:tcPr>
          <w:p w14:paraId="161A46CC">
            <w:pPr>
              <w:jc w:val="center"/>
              <w:rPr>
                <w:rFonts w:hint="eastAsia" w:ascii="仿宋" w:hAnsi="仿宋" w:eastAsia="仿宋" w:cs="仿宋"/>
                <w:szCs w:val="21"/>
              </w:rPr>
            </w:pPr>
            <w:r>
              <w:rPr>
                <w:rFonts w:hint="eastAsia" w:ascii="仿宋" w:hAnsi="仿宋" w:eastAsia="仿宋" w:cs="仿宋"/>
                <w:szCs w:val="21"/>
              </w:rPr>
              <w:t>kg</w:t>
            </w:r>
          </w:p>
        </w:tc>
        <w:tc>
          <w:tcPr>
            <w:tcW w:w="828" w:type="dxa"/>
            <w:tcBorders>
              <w:top w:val="nil"/>
              <w:left w:val="nil"/>
              <w:bottom w:val="single" w:color="auto" w:sz="4" w:space="0"/>
              <w:right w:val="single" w:color="auto" w:sz="4" w:space="0"/>
            </w:tcBorders>
            <w:shd w:val="clear" w:color="auto" w:fill="auto"/>
            <w:vAlign w:val="center"/>
          </w:tcPr>
          <w:p w14:paraId="1BBCCB18">
            <w:pPr>
              <w:jc w:val="center"/>
              <w:rPr>
                <w:rFonts w:hint="eastAsia" w:ascii="仿宋" w:hAnsi="仿宋" w:eastAsia="仿宋" w:cs="仿宋"/>
                <w:szCs w:val="21"/>
              </w:rPr>
            </w:pPr>
            <w:r>
              <w:rPr>
                <w:rFonts w:hint="eastAsia" w:ascii="仿宋" w:hAnsi="仿宋" w:eastAsia="仿宋" w:cs="仿宋"/>
                <w:szCs w:val="21"/>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693CCDA5">
            <w:pPr>
              <w:jc w:val="center"/>
              <w:rPr>
                <w:rFonts w:hint="eastAsia" w:ascii="仿宋" w:hAnsi="仿宋" w:eastAsia="仿宋" w:cs="仿宋"/>
                <w:szCs w:val="21"/>
              </w:rPr>
            </w:pPr>
            <w:r>
              <w:rPr>
                <w:rFonts w:hint="eastAsia" w:ascii="仿宋" w:hAnsi="仿宋" w:eastAsia="仿宋" w:cs="仿宋"/>
                <w:szCs w:val="21"/>
              </w:rPr>
              <w:t>符合国标</w:t>
            </w:r>
          </w:p>
        </w:tc>
      </w:tr>
      <w:tr w14:paraId="1078A01A">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E456DEB">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2195" w:type="dxa"/>
            <w:tcBorders>
              <w:top w:val="nil"/>
              <w:left w:val="nil"/>
              <w:bottom w:val="single" w:color="auto" w:sz="4" w:space="0"/>
              <w:right w:val="single" w:color="auto" w:sz="4" w:space="0"/>
            </w:tcBorders>
            <w:shd w:val="clear" w:color="auto" w:fill="auto"/>
            <w:vAlign w:val="center"/>
          </w:tcPr>
          <w:p w14:paraId="38502712">
            <w:pPr>
              <w:jc w:val="center"/>
              <w:rPr>
                <w:rFonts w:hint="eastAsia" w:ascii="仿宋" w:hAnsi="仿宋" w:eastAsia="仿宋" w:cs="仿宋"/>
                <w:szCs w:val="21"/>
              </w:rPr>
            </w:pPr>
            <w:r>
              <w:rPr>
                <w:rFonts w:hint="eastAsia" w:ascii="仿宋" w:hAnsi="仿宋" w:eastAsia="仿宋" w:cs="仿宋"/>
                <w:szCs w:val="21"/>
              </w:rPr>
              <w:t>空气开关</w:t>
            </w:r>
          </w:p>
        </w:tc>
        <w:tc>
          <w:tcPr>
            <w:tcW w:w="2835" w:type="dxa"/>
            <w:tcBorders>
              <w:top w:val="nil"/>
              <w:left w:val="nil"/>
              <w:bottom w:val="single" w:color="auto" w:sz="4" w:space="0"/>
              <w:right w:val="single" w:color="auto" w:sz="4" w:space="0"/>
            </w:tcBorders>
            <w:shd w:val="clear" w:color="auto" w:fill="auto"/>
            <w:vAlign w:val="center"/>
          </w:tcPr>
          <w:p w14:paraId="7148AEB8">
            <w:pPr>
              <w:jc w:val="center"/>
              <w:rPr>
                <w:rFonts w:hint="eastAsia" w:ascii="仿宋" w:hAnsi="仿宋" w:eastAsia="仿宋" w:cs="仿宋"/>
                <w:szCs w:val="21"/>
              </w:rPr>
            </w:pPr>
            <w:r>
              <w:rPr>
                <w:rFonts w:hint="eastAsia" w:ascii="仿宋" w:hAnsi="仿宋" w:eastAsia="仿宋" w:cs="仿宋"/>
                <w:szCs w:val="21"/>
              </w:rPr>
              <w:t>DZ47/3P/32</w:t>
            </w:r>
          </w:p>
        </w:tc>
        <w:tc>
          <w:tcPr>
            <w:tcW w:w="640" w:type="dxa"/>
            <w:tcBorders>
              <w:top w:val="nil"/>
              <w:left w:val="nil"/>
              <w:bottom w:val="single" w:color="auto" w:sz="4" w:space="0"/>
              <w:right w:val="single" w:color="auto" w:sz="4" w:space="0"/>
            </w:tcBorders>
            <w:shd w:val="clear" w:color="auto" w:fill="auto"/>
            <w:vAlign w:val="center"/>
          </w:tcPr>
          <w:p w14:paraId="7515260D">
            <w:pPr>
              <w:jc w:val="center"/>
              <w:rPr>
                <w:rFonts w:hint="eastAsia" w:ascii="仿宋" w:hAnsi="仿宋" w:eastAsia="仿宋" w:cs="仿宋"/>
                <w:szCs w:val="21"/>
              </w:rPr>
            </w:pPr>
            <w:r>
              <w:rPr>
                <w:rFonts w:hint="eastAsia" w:ascii="仿宋" w:hAnsi="仿宋" w:eastAsia="仿宋" w:cs="仿宋"/>
                <w:szCs w:val="21"/>
              </w:rPr>
              <w:t>只</w:t>
            </w:r>
          </w:p>
        </w:tc>
        <w:tc>
          <w:tcPr>
            <w:tcW w:w="828" w:type="dxa"/>
            <w:tcBorders>
              <w:top w:val="nil"/>
              <w:left w:val="nil"/>
              <w:bottom w:val="single" w:color="auto" w:sz="4" w:space="0"/>
              <w:right w:val="single" w:color="auto" w:sz="4" w:space="0"/>
            </w:tcBorders>
            <w:shd w:val="clear" w:color="auto" w:fill="auto"/>
            <w:vAlign w:val="center"/>
          </w:tcPr>
          <w:p w14:paraId="4340B9BD">
            <w:pPr>
              <w:jc w:val="center"/>
              <w:rPr>
                <w:rFonts w:hint="eastAsia" w:ascii="仿宋" w:hAnsi="仿宋" w:eastAsia="仿宋" w:cs="仿宋"/>
                <w:szCs w:val="21"/>
              </w:rPr>
            </w:pPr>
            <w:r>
              <w:rPr>
                <w:rFonts w:hint="eastAsia" w:ascii="仿宋" w:hAnsi="仿宋" w:eastAsia="仿宋" w:cs="仿宋"/>
                <w:szCs w:val="21"/>
              </w:rPr>
              <w:t>23</w:t>
            </w:r>
          </w:p>
        </w:tc>
        <w:tc>
          <w:tcPr>
            <w:tcW w:w="2693" w:type="dxa"/>
            <w:tcBorders>
              <w:top w:val="nil"/>
              <w:left w:val="single" w:color="auto" w:sz="4" w:space="0"/>
              <w:bottom w:val="single" w:color="auto" w:sz="4" w:space="0"/>
              <w:right w:val="single" w:color="auto" w:sz="4" w:space="0"/>
            </w:tcBorders>
            <w:shd w:val="clear" w:color="auto" w:fill="auto"/>
            <w:vAlign w:val="center"/>
          </w:tcPr>
          <w:p w14:paraId="55DA313D">
            <w:pPr>
              <w:jc w:val="center"/>
              <w:rPr>
                <w:rFonts w:hint="eastAsia" w:ascii="仿宋" w:hAnsi="仿宋" w:eastAsia="仿宋" w:cs="仿宋"/>
                <w:szCs w:val="21"/>
              </w:rPr>
            </w:pPr>
            <w:r>
              <w:rPr>
                <w:rFonts w:hint="eastAsia" w:ascii="仿宋" w:hAnsi="仿宋" w:eastAsia="仿宋" w:cs="仿宋"/>
                <w:szCs w:val="21"/>
              </w:rPr>
              <w:t>德力西、上民成套、正泰</w:t>
            </w:r>
          </w:p>
        </w:tc>
      </w:tr>
      <w:tr w14:paraId="1BB5EC22">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6310499F">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2195" w:type="dxa"/>
            <w:tcBorders>
              <w:top w:val="nil"/>
              <w:left w:val="nil"/>
              <w:bottom w:val="single" w:color="auto" w:sz="4" w:space="0"/>
              <w:right w:val="single" w:color="auto" w:sz="4" w:space="0"/>
            </w:tcBorders>
            <w:shd w:val="clear" w:color="auto" w:fill="auto"/>
            <w:vAlign w:val="center"/>
          </w:tcPr>
          <w:p w14:paraId="2A096383">
            <w:pPr>
              <w:jc w:val="center"/>
              <w:rPr>
                <w:rFonts w:hint="eastAsia" w:ascii="仿宋" w:hAnsi="仿宋" w:eastAsia="仿宋" w:cs="仿宋"/>
                <w:szCs w:val="21"/>
              </w:rPr>
            </w:pPr>
            <w:r>
              <w:rPr>
                <w:rFonts w:hint="eastAsia" w:ascii="仿宋" w:hAnsi="仿宋" w:eastAsia="仿宋" w:cs="仿宋"/>
                <w:szCs w:val="21"/>
              </w:rPr>
              <w:t>时间继电器和底座</w:t>
            </w:r>
          </w:p>
        </w:tc>
        <w:tc>
          <w:tcPr>
            <w:tcW w:w="2835" w:type="dxa"/>
            <w:tcBorders>
              <w:top w:val="nil"/>
              <w:left w:val="nil"/>
              <w:bottom w:val="single" w:color="auto" w:sz="4" w:space="0"/>
              <w:right w:val="single" w:color="auto" w:sz="4" w:space="0"/>
            </w:tcBorders>
            <w:shd w:val="clear" w:color="auto" w:fill="auto"/>
            <w:vAlign w:val="center"/>
          </w:tcPr>
          <w:p w14:paraId="2BBECB04">
            <w:pPr>
              <w:jc w:val="center"/>
              <w:rPr>
                <w:rFonts w:hint="eastAsia" w:ascii="仿宋" w:hAnsi="仿宋" w:eastAsia="仿宋" w:cs="仿宋"/>
                <w:szCs w:val="21"/>
              </w:rPr>
            </w:pPr>
            <w:r>
              <w:rPr>
                <w:rFonts w:hint="eastAsia" w:ascii="仿宋" w:hAnsi="仿宋" w:eastAsia="仿宋" w:cs="仿宋"/>
                <w:szCs w:val="21"/>
              </w:rPr>
              <w:t>JSZ3A-B-AC36V带底座，瞬动常开，延时常开、延时常闭各一对</w:t>
            </w:r>
          </w:p>
        </w:tc>
        <w:tc>
          <w:tcPr>
            <w:tcW w:w="640" w:type="dxa"/>
            <w:tcBorders>
              <w:top w:val="nil"/>
              <w:left w:val="nil"/>
              <w:bottom w:val="single" w:color="auto" w:sz="4" w:space="0"/>
              <w:right w:val="single" w:color="auto" w:sz="4" w:space="0"/>
            </w:tcBorders>
            <w:shd w:val="clear" w:color="auto" w:fill="auto"/>
            <w:vAlign w:val="center"/>
          </w:tcPr>
          <w:p w14:paraId="088C1173">
            <w:pPr>
              <w:jc w:val="center"/>
              <w:rPr>
                <w:rFonts w:hint="eastAsia" w:ascii="仿宋" w:hAnsi="仿宋" w:eastAsia="仿宋" w:cs="仿宋"/>
                <w:szCs w:val="21"/>
              </w:rPr>
            </w:pPr>
            <w:r>
              <w:rPr>
                <w:rFonts w:hint="eastAsia" w:ascii="仿宋" w:hAnsi="仿宋" w:eastAsia="仿宋" w:cs="仿宋"/>
                <w:szCs w:val="21"/>
              </w:rPr>
              <w:t>只</w:t>
            </w:r>
          </w:p>
        </w:tc>
        <w:tc>
          <w:tcPr>
            <w:tcW w:w="828" w:type="dxa"/>
            <w:tcBorders>
              <w:top w:val="nil"/>
              <w:left w:val="nil"/>
              <w:bottom w:val="single" w:color="auto" w:sz="4" w:space="0"/>
              <w:right w:val="single" w:color="auto" w:sz="4" w:space="0"/>
            </w:tcBorders>
            <w:shd w:val="clear" w:color="auto" w:fill="auto"/>
            <w:vAlign w:val="center"/>
          </w:tcPr>
          <w:p w14:paraId="6383E0C0">
            <w:pPr>
              <w:jc w:val="center"/>
              <w:rPr>
                <w:rFonts w:hint="eastAsia" w:ascii="仿宋" w:hAnsi="仿宋" w:eastAsia="仿宋" w:cs="仿宋"/>
                <w:szCs w:val="21"/>
              </w:rPr>
            </w:pPr>
            <w:r>
              <w:rPr>
                <w:rFonts w:hint="eastAsia" w:ascii="仿宋" w:hAnsi="仿宋" w:eastAsia="仿宋" w:cs="仿宋"/>
                <w:szCs w:val="21"/>
              </w:rPr>
              <w:t>30</w:t>
            </w:r>
          </w:p>
        </w:tc>
        <w:tc>
          <w:tcPr>
            <w:tcW w:w="2693" w:type="dxa"/>
            <w:tcBorders>
              <w:top w:val="nil"/>
              <w:left w:val="single" w:color="auto" w:sz="4" w:space="0"/>
              <w:bottom w:val="single" w:color="auto" w:sz="4" w:space="0"/>
              <w:right w:val="single" w:color="auto" w:sz="4" w:space="0"/>
            </w:tcBorders>
            <w:shd w:val="clear" w:color="auto" w:fill="auto"/>
            <w:vAlign w:val="center"/>
          </w:tcPr>
          <w:p w14:paraId="23751D22">
            <w:pPr>
              <w:jc w:val="center"/>
              <w:rPr>
                <w:rFonts w:hint="eastAsia" w:ascii="仿宋" w:hAnsi="仿宋" w:eastAsia="仿宋" w:cs="仿宋"/>
                <w:szCs w:val="21"/>
              </w:rPr>
            </w:pPr>
            <w:r>
              <w:rPr>
                <w:rFonts w:hint="eastAsia" w:ascii="仿宋" w:hAnsi="仿宋" w:eastAsia="仿宋" w:cs="仿宋"/>
                <w:szCs w:val="21"/>
              </w:rPr>
              <w:t>德力西、上民成套、正泰</w:t>
            </w:r>
          </w:p>
        </w:tc>
      </w:tr>
      <w:tr w14:paraId="45495E84">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425ADD57">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2195" w:type="dxa"/>
            <w:tcBorders>
              <w:top w:val="nil"/>
              <w:left w:val="nil"/>
              <w:bottom w:val="single" w:color="auto" w:sz="4" w:space="0"/>
              <w:right w:val="single" w:color="auto" w:sz="4" w:space="0"/>
            </w:tcBorders>
            <w:shd w:val="clear" w:color="auto" w:fill="auto"/>
            <w:vAlign w:val="center"/>
          </w:tcPr>
          <w:p w14:paraId="2BFD84DD">
            <w:pPr>
              <w:jc w:val="center"/>
              <w:rPr>
                <w:rFonts w:hint="eastAsia" w:ascii="仿宋" w:hAnsi="仿宋" w:eastAsia="仿宋" w:cs="仿宋"/>
                <w:szCs w:val="21"/>
              </w:rPr>
            </w:pPr>
            <w:r>
              <w:rPr>
                <w:rFonts w:hint="eastAsia" w:ascii="仿宋" w:hAnsi="仿宋" w:eastAsia="仿宋" w:cs="仿宋"/>
                <w:szCs w:val="21"/>
              </w:rPr>
              <w:t>单相变压器（环型）</w:t>
            </w:r>
          </w:p>
        </w:tc>
        <w:tc>
          <w:tcPr>
            <w:tcW w:w="2835" w:type="dxa"/>
            <w:tcBorders>
              <w:top w:val="nil"/>
              <w:left w:val="nil"/>
              <w:bottom w:val="single" w:color="auto" w:sz="4" w:space="0"/>
              <w:right w:val="single" w:color="auto" w:sz="4" w:space="0"/>
            </w:tcBorders>
            <w:shd w:val="clear" w:color="auto" w:fill="auto"/>
            <w:vAlign w:val="center"/>
          </w:tcPr>
          <w:p w14:paraId="144F9E51">
            <w:pPr>
              <w:jc w:val="center"/>
              <w:rPr>
                <w:rFonts w:hint="eastAsia" w:ascii="仿宋" w:hAnsi="仿宋" w:eastAsia="仿宋" w:cs="仿宋"/>
                <w:szCs w:val="21"/>
              </w:rPr>
            </w:pPr>
            <w:r>
              <w:rPr>
                <w:rFonts w:hint="eastAsia" w:ascii="仿宋" w:hAnsi="仿宋" w:eastAsia="仿宋" w:cs="仿宋"/>
                <w:szCs w:val="21"/>
              </w:rPr>
              <w:t>220V/12V/50W（配带插头1米2*1mm2电源线；输出线配0.5米2*1mm2各带2个红色鳄鱼夹的电源线）</w:t>
            </w:r>
          </w:p>
        </w:tc>
        <w:tc>
          <w:tcPr>
            <w:tcW w:w="640" w:type="dxa"/>
            <w:tcBorders>
              <w:top w:val="nil"/>
              <w:left w:val="nil"/>
              <w:bottom w:val="single" w:color="auto" w:sz="4" w:space="0"/>
              <w:right w:val="single" w:color="auto" w:sz="4" w:space="0"/>
            </w:tcBorders>
            <w:shd w:val="clear" w:color="auto" w:fill="auto"/>
            <w:vAlign w:val="center"/>
          </w:tcPr>
          <w:p w14:paraId="2432522E">
            <w:pPr>
              <w:jc w:val="center"/>
              <w:rPr>
                <w:rFonts w:hint="eastAsia" w:ascii="仿宋" w:hAnsi="仿宋" w:eastAsia="仿宋" w:cs="仿宋"/>
                <w:szCs w:val="21"/>
              </w:rPr>
            </w:pPr>
            <w:r>
              <w:rPr>
                <w:rFonts w:hint="eastAsia" w:ascii="仿宋" w:hAnsi="仿宋" w:eastAsia="仿宋" w:cs="仿宋"/>
                <w:szCs w:val="21"/>
              </w:rPr>
              <w:t>只</w:t>
            </w:r>
          </w:p>
        </w:tc>
        <w:tc>
          <w:tcPr>
            <w:tcW w:w="828" w:type="dxa"/>
            <w:tcBorders>
              <w:top w:val="nil"/>
              <w:left w:val="nil"/>
              <w:bottom w:val="single" w:color="auto" w:sz="4" w:space="0"/>
              <w:right w:val="single" w:color="auto" w:sz="4" w:space="0"/>
            </w:tcBorders>
            <w:shd w:val="clear" w:color="auto" w:fill="auto"/>
            <w:vAlign w:val="center"/>
          </w:tcPr>
          <w:p w14:paraId="0475A43B">
            <w:pPr>
              <w:jc w:val="center"/>
              <w:rPr>
                <w:rFonts w:hint="eastAsia" w:ascii="仿宋" w:hAnsi="仿宋" w:eastAsia="仿宋" w:cs="仿宋"/>
                <w:szCs w:val="21"/>
              </w:rPr>
            </w:pPr>
            <w:r>
              <w:rPr>
                <w:rFonts w:hint="eastAsia" w:ascii="仿宋" w:hAnsi="仿宋" w:eastAsia="仿宋" w:cs="仿宋"/>
                <w:szCs w:val="21"/>
              </w:rPr>
              <w:t>4</w:t>
            </w:r>
          </w:p>
        </w:tc>
        <w:tc>
          <w:tcPr>
            <w:tcW w:w="2693" w:type="dxa"/>
            <w:tcBorders>
              <w:top w:val="nil"/>
              <w:left w:val="single" w:color="auto" w:sz="4" w:space="0"/>
              <w:bottom w:val="single" w:color="auto" w:sz="4" w:space="0"/>
              <w:right w:val="single" w:color="auto" w:sz="4" w:space="0"/>
            </w:tcBorders>
            <w:shd w:val="clear" w:color="auto" w:fill="auto"/>
            <w:vAlign w:val="center"/>
          </w:tcPr>
          <w:p w14:paraId="6F9D212F">
            <w:pPr>
              <w:jc w:val="center"/>
              <w:rPr>
                <w:rFonts w:hint="eastAsia" w:ascii="仿宋" w:hAnsi="仿宋" w:eastAsia="仿宋" w:cs="仿宋"/>
                <w:szCs w:val="21"/>
              </w:rPr>
            </w:pPr>
            <w:r>
              <w:rPr>
                <w:rFonts w:hint="eastAsia" w:ascii="仿宋" w:hAnsi="仿宋" w:eastAsia="仿宋" w:cs="仿宋"/>
                <w:szCs w:val="21"/>
              </w:rPr>
              <w:t>德力西、上民成套、正泰</w:t>
            </w:r>
          </w:p>
        </w:tc>
      </w:tr>
      <w:tr w14:paraId="58456532">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489E674F">
            <w:pPr>
              <w:jc w:val="center"/>
              <w:rPr>
                <w:rFonts w:hint="eastAsia"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8</w:t>
            </w:r>
          </w:p>
        </w:tc>
        <w:tc>
          <w:tcPr>
            <w:tcW w:w="2195" w:type="dxa"/>
            <w:tcBorders>
              <w:top w:val="nil"/>
              <w:left w:val="nil"/>
              <w:bottom w:val="single" w:color="auto" w:sz="4" w:space="0"/>
              <w:right w:val="single" w:color="auto" w:sz="4" w:space="0"/>
            </w:tcBorders>
            <w:shd w:val="clear" w:color="auto" w:fill="auto"/>
            <w:vAlign w:val="center"/>
          </w:tcPr>
          <w:p w14:paraId="4177602E">
            <w:pPr>
              <w:jc w:val="center"/>
              <w:rPr>
                <w:rFonts w:hint="eastAsia" w:ascii="仿宋" w:hAnsi="仿宋" w:eastAsia="仿宋" w:cs="仿宋"/>
                <w:szCs w:val="21"/>
              </w:rPr>
            </w:pPr>
            <w:r>
              <w:rPr>
                <w:rFonts w:hint="eastAsia" w:ascii="仿宋" w:hAnsi="仿宋" w:eastAsia="仿宋" w:cs="仿宋"/>
                <w:szCs w:val="21"/>
              </w:rPr>
              <w:t>接线排</w:t>
            </w:r>
          </w:p>
        </w:tc>
        <w:tc>
          <w:tcPr>
            <w:tcW w:w="2835" w:type="dxa"/>
            <w:tcBorders>
              <w:top w:val="nil"/>
              <w:left w:val="nil"/>
              <w:bottom w:val="single" w:color="auto" w:sz="4" w:space="0"/>
              <w:right w:val="single" w:color="auto" w:sz="4" w:space="0"/>
            </w:tcBorders>
            <w:shd w:val="clear" w:color="auto" w:fill="auto"/>
            <w:vAlign w:val="center"/>
          </w:tcPr>
          <w:p w14:paraId="6FDE08C0">
            <w:pPr>
              <w:jc w:val="center"/>
              <w:rPr>
                <w:rFonts w:hint="eastAsia" w:ascii="仿宋" w:hAnsi="仿宋" w:eastAsia="仿宋" w:cs="仿宋"/>
                <w:szCs w:val="21"/>
              </w:rPr>
            </w:pPr>
            <w:r>
              <w:rPr>
                <w:rFonts w:hint="eastAsia" w:ascii="仿宋" w:hAnsi="仿宋" w:eastAsia="仿宋" w:cs="仿宋"/>
                <w:szCs w:val="21"/>
              </w:rPr>
              <w:t>2020</w:t>
            </w:r>
          </w:p>
        </w:tc>
        <w:tc>
          <w:tcPr>
            <w:tcW w:w="640" w:type="dxa"/>
            <w:tcBorders>
              <w:top w:val="nil"/>
              <w:left w:val="nil"/>
              <w:bottom w:val="single" w:color="auto" w:sz="4" w:space="0"/>
              <w:right w:val="single" w:color="auto" w:sz="4" w:space="0"/>
            </w:tcBorders>
            <w:shd w:val="clear" w:color="auto" w:fill="auto"/>
            <w:vAlign w:val="center"/>
          </w:tcPr>
          <w:p w14:paraId="4A9CDE2A">
            <w:pPr>
              <w:jc w:val="center"/>
              <w:rPr>
                <w:rFonts w:hint="eastAsia" w:ascii="仿宋" w:hAnsi="仿宋" w:eastAsia="仿宋" w:cs="仿宋"/>
                <w:szCs w:val="21"/>
              </w:rPr>
            </w:pPr>
            <w:r>
              <w:rPr>
                <w:rFonts w:hint="eastAsia" w:ascii="仿宋" w:hAnsi="仿宋" w:eastAsia="仿宋" w:cs="仿宋"/>
                <w:szCs w:val="21"/>
              </w:rPr>
              <w:t>只</w:t>
            </w:r>
          </w:p>
        </w:tc>
        <w:tc>
          <w:tcPr>
            <w:tcW w:w="828" w:type="dxa"/>
            <w:tcBorders>
              <w:top w:val="nil"/>
              <w:left w:val="nil"/>
              <w:bottom w:val="single" w:color="auto" w:sz="4" w:space="0"/>
              <w:right w:val="single" w:color="auto" w:sz="4" w:space="0"/>
            </w:tcBorders>
            <w:shd w:val="clear" w:color="auto" w:fill="auto"/>
            <w:vAlign w:val="center"/>
          </w:tcPr>
          <w:p w14:paraId="1932A93E">
            <w:pPr>
              <w:jc w:val="center"/>
              <w:rPr>
                <w:rFonts w:hint="eastAsia" w:ascii="仿宋" w:hAnsi="仿宋" w:eastAsia="仿宋" w:cs="仿宋"/>
                <w:szCs w:val="21"/>
              </w:rPr>
            </w:pPr>
            <w:r>
              <w:rPr>
                <w:rFonts w:hint="eastAsia" w:ascii="仿宋" w:hAnsi="仿宋" w:eastAsia="仿宋" w:cs="仿宋"/>
                <w:szCs w:val="21"/>
              </w:rPr>
              <w:t>59</w:t>
            </w:r>
          </w:p>
        </w:tc>
        <w:tc>
          <w:tcPr>
            <w:tcW w:w="2693" w:type="dxa"/>
            <w:tcBorders>
              <w:top w:val="nil"/>
              <w:left w:val="single" w:color="auto" w:sz="4" w:space="0"/>
              <w:bottom w:val="single" w:color="auto" w:sz="4" w:space="0"/>
              <w:right w:val="single" w:color="auto" w:sz="4" w:space="0"/>
            </w:tcBorders>
            <w:shd w:val="clear" w:color="auto" w:fill="auto"/>
            <w:vAlign w:val="center"/>
          </w:tcPr>
          <w:p w14:paraId="7AAC615E">
            <w:pPr>
              <w:jc w:val="center"/>
              <w:rPr>
                <w:rFonts w:hint="eastAsia" w:ascii="仿宋" w:hAnsi="仿宋" w:eastAsia="仿宋" w:cs="仿宋"/>
                <w:szCs w:val="21"/>
              </w:rPr>
            </w:pPr>
            <w:r>
              <w:rPr>
                <w:rFonts w:hint="eastAsia" w:ascii="仿宋" w:hAnsi="仿宋" w:eastAsia="仿宋" w:cs="仿宋"/>
                <w:szCs w:val="21"/>
              </w:rPr>
              <w:t>德力西、上民成套、正泰</w:t>
            </w:r>
          </w:p>
        </w:tc>
      </w:tr>
      <w:tr w14:paraId="0E817D97">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15C45E15">
            <w:pPr>
              <w:jc w:val="center"/>
              <w:rPr>
                <w:rFonts w:hint="eastAsia"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9</w:t>
            </w:r>
          </w:p>
        </w:tc>
        <w:tc>
          <w:tcPr>
            <w:tcW w:w="2195" w:type="dxa"/>
            <w:tcBorders>
              <w:top w:val="nil"/>
              <w:left w:val="nil"/>
              <w:bottom w:val="single" w:color="auto" w:sz="4" w:space="0"/>
              <w:right w:val="single" w:color="auto" w:sz="4" w:space="0"/>
            </w:tcBorders>
            <w:shd w:val="clear" w:color="auto" w:fill="auto"/>
            <w:vAlign w:val="center"/>
          </w:tcPr>
          <w:p w14:paraId="271574F5">
            <w:pPr>
              <w:jc w:val="center"/>
              <w:rPr>
                <w:rFonts w:hint="eastAsia" w:ascii="仿宋" w:hAnsi="仿宋" w:eastAsia="仿宋" w:cs="仿宋"/>
                <w:szCs w:val="21"/>
              </w:rPr>
            </w:pPr>
            <w:r>
              <w:rPr>
                <w:rFonts w:hint="eastAsia" w:ascii="仿宋" w:hAnsi="仿宋" w:eastAsia="仿宋" w:cs="仿宋"/>
                <w:szCs w:val="21"/>
              </w:rPr>
              <w:t>RL15</w:t>
            </w:r>
          </w:p>
        </w:tc>
        <w:tc>
          <w:tcPr>
            <w:tcW w:w="2835" w:type="dxa"/>
            <w:tcBorders>
              <w:top w:val="nil"/>
              <w:left w:val="nil"/>
              <w:bottom w:val="single" w:color="auto" w:sz="4" w:space="0"/>
              <w:right w:val="single" w:color="auto" w:sz="4" w:space="0"/>
            </w:tcBorders>
            <w:shd w:val="clear" w:color="auto" w:fill="auto"/>
            <w:vAlign w:val="center"/>
          </w:tcPr>
          <w:p w14:paraId="1498507E">
            <w:pPr>
              <w:jc w:val="center"/>
              <w:rPr>
                <w:rFonts w:hint="eastAsia" w:ascii="仿宋" w:hAnsi="仿宋" w:eastAsia="仿宋" w:cs="仿宋"/>
                <w:szCs w:val="21"/>
              </w:rPr>
            </w:pPr>
            <w:r>
              <w:rPr>
                <w:rFonts w:hint="eastAsia" w:ascii="仿宋" w:hAnsi="仿宋" w:eastAsia="仿宋" w:cs="仿宋"/>
                <w:szCs w:val="21"/>
              </w:rPr>
              <w:t>配5A熔芯</w:t>
            </w:r>
          </w:p>
        </w:tc>
        <w:tc>
          <w:tcPr>
            <w:tcW w:w="640" w:type="dxa"/>
            <w:tcBorders>
              <w:top w:val="nil"/>
              <w:left w:val="nil"/>
              <w:bottom w:val="single" w:color="auto" w:sz="4" w:space="0"/>
              <w:right w:val="single" w:color="auto" w:sz="4" w:space="0"/>
            </w:tcBorders>
            <w:shd w:val="clear" w:color="auto" w:fill="auto"/>
            <w:vAlign w:val="center"/>
          </w:tcPr>
          <w:p w14:paraId="341458BF">
            <w:pPr>
              <w:jc w:val="center"/>
              <w:rPr>
                <w:rFonts w:hint="eastAsia" w:ascii="仿宋" w:hAnsi="仿宋" w:eastAsia="仿宋" w:cs="仿宋"/>
                <w:szCs w:val="21"/>
              </w:rPr>
            </w:pPr>
            <w:r>
              <w:rPr>
                <w:rFonts w:hint="eastAsia" w:ascii="仿宋" w:hAnsi="仿宋" w:eastAsia="仿宋" w:cs="仿宋"/>
                <w:szCs w:val="21"/>
              </w:rPr>
              <w:t>只</w:t>
            </w:r>
          </w:p>
        </w:tc>
        <w:tc>
          <w:tcPr>
            <w:tcW w:w="828" w:type="dxa"/>
            <w:tcBorders>
              <w:top w:val="nil"/>
              <w:left w:val="nil"/>
              <w:bottom w:val="single" w:color="auto" w:sz="4" w:space="0"/>
              <w:right w:val="single" w:color="auto" w:sz="4" w:space="0"/>
            </w:tcBorders>
            <w:shd w:val="clear" w:color="auto" w:fill="auto"/>
            <w:vAlign w:val="center"/>
          </w:tcPr>
          <w:p w14:paraId="1B7EB9D6">
            <w:pPr>
              <w:jc w:val="center"/>
              <w:rPr>
                <w:rFonts w:hint="eastAsia" w:ascii="仿宋" w:hAnsi="仿宋" w:eastAsia="仿宋" w:cs="仿宋"/>
                <w:szCs w:val="21"/>
              </w:rPr>
            </w:pPr>
            <w:r>
              <w:rPr>
                <w:rFonts w:hint="eastAsia" w:ascii="仿宋" w:hAnsi="仿宋" w:eastAsia="仿宋" w:cs="仿宋"/>
                <w:szCs w:val="21"/>
              </w:rPr>
              <w:t>80</w:t>
            </w:r>
          </w:p>
        </w:tc>
        <w:tc>
          <w:tcPr>
            <w:tcW w:w="2693" w:type="dxa"/>
            <w:tcBorders>
              <w:top w:val="nil"/>
              <w:left w:val="single" w:color="auto" w:sz="4" w:space="0"/>
              <w:bottom w:val="single" w:color="auto" w:sz="4" w:space="0"/>
              <w:right w:val="single" w:color="auto" w:sz="4" w:space="0"/>
            </w:tcBorders>
            <w:shd w:val="clear" w:color="auto" w:fill="auto"/>
            <w:vAlign w:val="center"/>
          </w:tcPr>
          <w:p w14:paraId="6210C905">
            <w:pPr>
              <w:jc w:val="center"/>
              <w:rPr>
                <w:rFonts w:hint="eastAsia" w:ascii="仿宋" w:hAnsi="仿宋" w:eastAsia="仿宋" w:cs="仿宋"/>
                <w:szCs w:val="21"/>
              </w:rPr>
            </w:pPr>
            <w:r>
              <w:rPr>
                <w:rFonts w:hint="eastAsia" w:ascii="仿宋" w:hAnsi="仿宋" w:eastAsia="仿宋" w:cs="仿宋"/>
                <w:szCs w:val="21"/>
              </w:rPr>
              <w:t>德力西、上民成套、正泰</w:t>
            </w:r>
          </w:p>
        </w:tc>
      </w:tr>
      <w:tr w14:paraId="2250E9C7">
        <w:tblPrEx>
          <w:tblCellMar>
            <w:top w:w="0" w:type="dxa"/>
            <w:left w:w="108" w:type="dxa"/>
            <w:bottom w:w="0" w:type="dxa"/>
            <w:right w:w="108" w:type="dxa"/>
          </w:tblCellMar>
        </w:tblPrEx>
        <w:trPr>
          <w:trHeight w:val="4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14:paraId="10C908C6">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2195" w:type="dxa"/>
            <w:tcBorders>
              <w:top w:val="nil"/>
              <w:left w:val="nil"/>
              <w:bottom w:val="single" w:color="auto" w:sz="4" w:space="0"/>
              <w:right w:val="single" w:color="auto" w:sz="4" w:space="0"/>
            </w:tcBorders>
            <w:shd w:val="clear" w:color="auto" w:fill="auto"/>
            <w:vAlign w:val="center"/>
          </w:tcPr>
          <w:p w14:paraId="5D387031">
            <w:pPr>
              <w:jc w:val="center"/>
              <w:rPr>
                <w:rFonts w:hint="eastAsia" w:ascii="仿宋" w:hAnsi="仿宋" w:eastAsia="仿宋" w:cs="仿宋"/>
                <w:szCs w:val="21"/>
              </w:rPr>
            </w:pPr>
            <w:r>
              <w:rPr>
                <w:rFonts w:hint="eastAsia" w:ascii="仿宋" w:hAnsi="仿宋" w:eastAsia="仿宋" w:cs="仿宋"/>
                <w:szCs w:val="21"/>
              </w:rPr>
              <w:t>空气开关</w:t>
            </w:r>
          </w:p>
        </w:tc>
        <w:tc>
          <w:tcPr>
            <w:tcW w:w="2835" w:type="dxa"/>
            <w:tcBorders>
              <w:top w:val="nil"/>
              <w:left w:val="nil"/>
              <w:bottom w:val="single" w:color="auto" w:sz="4" w:space="0"/>
              <w:right w:val="single" w:color="auto" w:sz="4" w:space="0"/>
            </w:tcBorders>
            <w:shd w:val="clear" w:color="auto" w:fill="auto"/>
            <w:vAlign w:val="center"/>
          </w:tcPr>
          <w:p w14:paraId="001E8494">
            <w:pPr>
              <w:jc w:val="center"/>
              <w:rPr>
                <w:rFonts w:hint="eastAsia" w:ascii="仿宋" w:hAnsi="仿宋" w:eastAsia="仿宋" w:cs="仿宋"/>
                <w:szCs w:val="21"/>
              </w:rPr>
            </w:pPr>
            <w:r>
              <w:rPr>
                <w:rFonts w:hint="eastAsia" w:ascii="仿宋" w:hAnsi="仿宋" w:eastAsia="仿宋" w:cs="仿宋"/>
                <w:szCs w:val="21"/>
              </w:rPr>
              <w:t>DZ47/3P/32</w:t>
            </w:r>
          </w:p>
        </w:tc>
        <w:tc>
          <w:tcPr>
            <w:tcW w:w="640" w:type="dxa"/>
            <w:tcBorders>
              <w:top w:val="nil"/>
              <w:left w:val="nil"/>
              <w:bottom w:val="single" w:color="auto" w:sz="4" w:space="0"/>
              <w:right w:val="single" w:color="auto" w:sz="4" w:space="0"/>
            </w:tcBorders>
            <w:shd w:val="clear" w:color="auto" w:fill="auto"/>
            <w:vAlign w:val="center"/>
          </w:tcPr>
          <w:p w14:paraId="2A475FD6">
            <w:pPr>
              <w:jc w:val="center"/>
              <w:rPr>
                <w:rFonts w:hint="eastAsia" w:ascii="仿宋" w:hAnsi="仿宋" w:eastAsia="仿宋" w:cs="仿宋"/>
                <w:szCs w:val="21"/>
              </w:rPr>
            </w:pPr>
            <w:r>
              <w:rPr>
                <w:rFonts w:hint="eastAsia" w:ascii="仿宋" w:hAnsi="仿宋" w:eastAsia="仿宋" w:cs="仿宋"/>
                <w:szCs w:val="21"/>
              </w:rPr>
              <w:t>只</w:t>
            </w:r>
          </w:p>
        </w:tc>
        <w:tc>
          <w:tcPr>
            <w:tcW w:w="828" w:type="dxa"/>
            <w:tcBorders>
              <w:top w:val="nil"/>
              <w:left w:val="nil"/>
              <w:bottom w:val="single" w:color="auto" w:sz="4" w:space="0"/>
              <w:right w:val="single" w:color="auto" w:sz="4" w:space="0"/>
            </w:tcBorders>
            <w:shd w:val="clear" w:color="auto" w:fill="auto"/>
            <w:vAlign w:val="center"/>
          </w:tcPr>
          <w:p w14:paraId="347E6E1D">
            <w:pPr>
              <w:jc w:val="center"/>
              <w:rPr>
                <w:rFonts w:hint="eastAsia" w:ascii="仿宋" w:hAnsi="仿宋" w:eastAsia="仿宋" w:cs="仿宋"/>
                <w:szCs w:val="21"/>
              </w:rPr>
            </w:pPr>
            <w:r>
              <w:rPr>
                <w:rFonts w:hint="eastAsia" w:ascii="仿宋" w:hAnsi="仿宋" w:eastAsia="仿宋" w:cs="仿宋"/>
                <w:szCs w:val="21"/>
              </w:rPr>
              <w:t>30</w:t>
            </w:r>
          </w:p>
        </w:tc>
        <w:tc>
          <w:tcPr>
            <w:tcW w:w="2693" w:type="dxa"/>
            <w:tcBorders>
              <w:top w:val="nil"/>
              <w:left w:val="single" w:color="auto" w:sz="4" w:space="0"/>
              <w:bottom w:val="single" w:color="auto" w:sz="4" w:space="0"/>
              <w:right w:val="single" w:color="auto" w:sz="4" w:space="0"/>
            </w:tcBorders>
            <w:shd w:val="clear" w:color="auto" w:fill="auto"/>
            <w:vAlign w:val="center"/>
          </w:tcPr>
          <w:p w14:paraId="568C60A2">
            <w:pPr>
              <w:jc w:val="center"/>
              <w:rPr>
                <w:rFonts w:hint="eastAsia" w:ascii="仿宋" w:hAnsi="仿宋" w:eastAsia="仿宋" w:cs="仿宋"/>
                <w:szCs w:val="21"/>
              </w:rPr>
            </w:pPr>
            <w:r>
              <w:rPr>
                <w:rFonts w:hint="eastAsia" w:ascii="仿宋" w:hAnsi="仿宋" w:eastAsia="仿宋" w:cs="仿宋"/>
                <w:szCs w:val="21"/>
              </w:rPr>
              <w:t>德力西、上民成套、正泰</w:t>
            </w:r>
          </w:p>
        </w:tc>
      </w:tr>
      <w:tr w14:paraId="5609787B">
        <w:tblPrEx>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8" w:space="0"/>
              <w:bottom w:val="single" w:color="auto" w:sz="4" w:space="0"/>
              <w:right w:val="single" w:color="auto" w:sz="4" w:space="0"/>
            </w:tcBorders>
            <w:shd w:val="clear" w:color="auto" w:fill="auto"/>
            <w:vAlign w:val="center"/>
          </w:tcPr>
          <w:p w14:paraId="760265B4">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21</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142DDF8">
            <w:pPr>
              <w:jc w:val="center"/>
              <w:rPr>
                <w:rFonts w:hint="eastAsia" w:ascii="仿宋" w:hAnsi="仿宋" w:eastAsia="仿宋" w:cs="仿宋"/>
                <w:szCs w:val="21"/>
              </w:rPr>
            </w:pPr>
            <w:r>
              <w:rPr>
                <w:rFonts w:hint="eastAsia" w:ascii="仿宋" w:hAnsi="仿宋" w:eastAsia="仿宋" w:cs="仿宋"/>
                <w:szCs w:val="21"/>
              </w:rPr>
              <w:t>进口硬质合金</w:t>
            </w:r>
            <w:r>
              <w:rPr>
                <w:rFonts w:hint="eastAsia" w:ascii="仿宋" w:hAnsi="仿宋" w:eastAsia="仿宋" w:cs="仿宋"/>
                <w:szCs w:val="21"/>
              </w:rPr>
              <w:br w:type="textWrapping"/>
            </w:r>
            <w:r>
              <w:rPr>
                <w:rFonts w:hint="eastAsia" w:ascii="仿宋" w:hAnsi="仿宋" w:eastAsia="仿宋" w:cs="仿宋"/>
                <w:szCs w:val="21"/>
              </w:rPr>
              <w:t>雕刻刀</w:t>
            </w:r>
          </w:p>
        </w:tc>
        <w:tc>
          <w:tcPr>
            <w:tcW w:w="2835" w:type="dxa"/>
            <w:tcBorders>
              <w:top w:val="single" w:color="auto" w:sz="4" w:space="0"/>
              <w:left w:val="nil"/>
              <w:bottom w:val="single" w:color="auto" w:sz="4" w:space="0"/>
              <w:right w:val="single" w:color="auto" w:sz="4" w:space="0"/>
            </w:tcBorders>
            <w:shd w:val="clear" w:color="auto" w:fill="auto"/>
            <w:vAlign w:val="center"/>
          </w:tcPr>
          <w:p w14:paraId="0D81F934">
            <w:pPr>
              <w:jc w:val="center"/>
              <w:rPr>
                <w:rFonts w:hint="eastAsia" w:ascii="仿宋" w:hAnsi="仿宋" w:eastAsia="仿宋" w:cs="仿宋"/>
                <w:szCs w:val="21"/>
              </w:rPr>
            </w:pPr>
            <w:r>
              <w:rPr>
                <w:rFonts w:hint="eastAsia" w:ascii="仿宋" w:hAnsi="仿宋" w:eastAsia="仿宋" w:cs="仿宋"/>
                <w:szCs w:val="21"/>
              </w:rPr>
              <w:t>￠6X60°X0.2-50L</w:t>
            </w:r>
          </w:p>
        </w:tc>
        <w:tc>
          <w:tcPr>
            <w:tcW w:w="640" w:type="dxa"/>
            <w:tcBorders>
              <w:top w:val="single" w:color="auto" w:sz="4" w:space="0"/>
              <w:left w:val="nil"/>
              <w:bottom w:val="single" w:color="auto" w:sz="4" w:space="0"/>
              <w:right w:val="single" w:color="auto" w:sz="4" w:space="0"/>
            </w:tcBorders>
            <w:shd w:val="clear" w:color="auto" w:fill="auto"/>
            <w:vAlign w:val="center"/>
          </w:tcPr>
          <w:p w14:paraId="39AC6745">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single" w:color="auto" w:sz="4" w:space="0"/>
              <w:left w:val="nil"/>
              <w:bottom w:val="single" w:color="auto" w:sz="4" w:space="0"/>
              <w:right w:val="single" w:color="auto" w:sz="4" w:space="0"/>
            </w:tcBorders>
            <w:shd w:val="clear" w:color="auto" w:fill="auto"/>
            <w:vAlign w:val="center"/>
          </w:tcPr>
          <w:p w14:paraId="0380CB73">
            <w:pPr>
              <w:jc w:val="center"/>
              <w:rPr>
                <w:rFonts w:hint="eastAsia" w:ascii="仿宋" w:hAnsi="仿宋" w:eastAsia="仿宋" w:cs="仿宋"/>
                <w:szCs w:val="21"/>
              </w:rPr>
            </w:pPr>
            <w:r>
              <w:rPr>
                <w:rFonts w:hint="eastAsia" w:ascii="仿宋" w:hAnsi="仿宋" w:eastAsia="仿宋" w:cs="仿宋"/>
                <w:szCs w:val="21"/>
              </w:rPr>
              <w:t>7</w:t>
            </w:r>
          </w:p>
        </w:tc>
        <w:tc>
          <w:tcPr>
            <w:tcW w:w="2693" w:type="dxa"/>
            <w:tcBorders>
              <w:top w:val="nil"/>
              <w:left w:val="nil"/>
              <w:bottom w:val="single" w:color="auto" w:sz="4" w:space="0"/>
              <w:right w:val="single" w:color="auto" w:sz="4" w:space="0"/>
            </w:tcBorders>
            <w:shd w:val="clear" w:color="auto" w:fill="auto"/>
            <w:vAlign w:val="center"/>
          </w:tcPr>
          <w:p w14:paraId="23F8F674">
            <w:pPr>
              <w:widowControl/>
              <w:jc w:val="center"/>
              <w:rPr>
                <w:rFonts w:hint="eastAsia" w:ascii="仿宋" w:hAnsi="仿宋" w:eastAsia="仿宋" w:cs="仿宋"/>
                <w:kern w:val="0"/>
                <w:szCs w:val="21"/>
              </w:rPr>
            </w:pPr>
            <w:r>
              <w:rPr>
                <w:rFonts w:hint="eastAsia" w:ascii="仿宋" w:hAnsi="仿宋" w:eastAsia="仿宋" w:cs="仿宋"/>
                <w:szCs w:val="21"/>
              </w:rPr>
              <w:t>威雕、山高、山特维克</w:t>
            </w:r>
          </w:p>
        </w:tc>
      </w:tr>
      <w:tr w14:paraId="1864880D">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3033A62E">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22</w:t>
            </w:r>
          </w:p>
        </w:tc>
        <w:tc>
          <w:tcPr>
            <w:tcW w:w="2195" w:type="dxa"/>
            <w:tcBorders>
              <w:top w:val="nil"/>
              <w:left w:val="single" w:color="auto" w:sz="4" w:space="0"/>
              <w:bottom w:val="single" w:color="auto" w:sz="4" w:space="0"/>
              <w:right w:val="single" w:color="auto" w:sz="4" w:space="0"/>
            </w:tcBorders>
            <w:shd w:val="clear" w:color="auto" w:fill="auto"/>
            <w:vAlign w:val="center"/>
          </w:tcPr>
          <w:p w14:paraId="2FFD6BD0">
            <w:pPr>
              <w:jc w:val="center"/>
              <w:rPr>
                <w:rFonts w:hint="eastAsia" w:ascii="仿宋" w:hAnsi="仿宋" w:eastAsia="仿宋" w:cs="仿宋"/>
                <w:szCs w:val="21"/>
              </w:rPr>
            </w:pPr>
            <w:r>
              <w:rPr>
                <w:rFonts w:hint="eastAsia" w:ascii="仿宋" w:hAnsi="仿宋" w:eastAsia="仿宋" w:cs="仿宋"/>
                <w:szCs w:val="21"/>
              </w:rPr>
              <w:t>高性能硬质合金涂层铣刀</w:t>
            </w:r>
          </w:p>
        </w:tc>
        <w:tc>
          <w:tcPr>
            <w:tcW w:w="2835" w:type="dxa"/>
            <w:tcBorders>
              <w:top w:val="nil"/>
              <w:left w:val="nil"/>
              <w:bottom w:val="single" w:color="auto" w:sz="4" w:space="0"/>
              <w:right w:val="single" w:color="auto" w:sz="4" w:space="0"/>
            </w:tcBorders>
            <w:shd w:val="clear" w:color="auto" w:fill="auto"/>
            <w:vAlign w:val="center"/>
          </w:tcPr>
          <w:p w14:paraId="10653A49">
            <w:pPr>
              <w:jc w:val="center"/>
              <w:rPr>
                <w:rFonts w:hint="eastAsia" w:ascii="仿宋" w:hAnsi="仿宋" w:eastAsia="仿宋" w:cs="仿宋"/>
                <w:szCs w:val="21"/>
              </w:rPr>
            </w:pPr>
            <w:r>
              <w:rPr>
                <w:rFonts w:hint="eastAsia" w:ascii="仿宋" w:hAnsi="仿宋" w:eastAsia="仿宋" w:cs="仿宋"/>
                <w:szCs w:val="21"/>
              </w:rPr>
              <w:t>KDFT-ONE ￠10*25*75*4T</w:t>
            </w:r>
          </w:p>
        </w:tc>
        <w:tc>
          <w:tcPr>
            <w:tcW w:w="640" w:type="dxa"/>
            <w:tcBorders>
              <w:top w:val="nil"/>
              <w:left w:val="nil"/>
              <w:bottom w:val="single" w:color="auto" w:sz="4" w:space="0"/>
              <w:right w:val="single" w:color="auto" w:sz="4" w:space="0"/>
            </w:tcBorders>
            <w:shd w:val="clear" w:color="auto" w:fill="auto"/>
            <w:vAlign w:val="center"/>
          </w:tcPr>
          <w:p w14:paraId="27067A0E">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6371E9AB">
            <w:pPr>
              <w:jc w:val="center"/>
              <w:rPr>
                <w:rFonts w:hint="eastAsia" w:ascii="仿宋" w:hAnsi="仿宋" w:eastAsia="仿宋" w:cs="仿宋"/>
                <w:szCs w:val="21"/>
              </w:rPr>
            </w:pPr>
            <w:r>
              <w:rPr>
                <w:rFonts w:hint="eastAsia" w:ascii="仿宋" w:hAnsi="仿宋" w:eastAsia="仿宋" w:cs="仿宋"/>
                <w:szCs w:val="21"/>
              </w:rPr>
              <w:t>15</w:t>
            </w:r>
          </w:p>
        </w:tc>
        <w:tc>
          <w:tcPr>
            <w:tcW w:w="2693" w:type="dxa"/>
            <w:tcBorders>
              <w:top w:val="nil"/>
              <w:left w:val="nil"/>
              <w:bottom w:val="single" w:color="auto" w:sz="4" w:space="0"/>
              <w:right w:val="single" w:color="auto" w:sz="4" w:space="0"/>
            </w:tcBorders>
            <w:shd w:val="clear" w:color="auto" w:fill="auto"/>
            <w:vAlign w:val="center"/>
          </w:tcPr>
          <w:p w14:paraId="4E60059C">
            <w:pPr>
              <w:jc w:val="center"/>
              <w:rPr>
                <w:rFonts w:hint="eastAsia" w:ascii="仿宋" w:hAnsi="仿宋" w:eastAsia="仿宋" w:cs="仿宋"/>
                <w:szCs w:val="21"/>
              </w:rPr>
            </w:pPr>
            <w:r>
              <w:rPr>
                <w:rFonts w:hint="eastAsia" w:ascii="仿宋" w:hAnsi="仿宋" w:eastAsia="仿宋" w:cs="仿宋"/>
                <w:szCs w:val="21"/>
              </w:rPr>
              <w:t>卡德福特、山高、山特维克</w:t>
            </w:r>
          </w:p>
        </w:tc>
      </w:tr>
      <w:tr w14:paraId="0F7C0F80">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1BB723B7">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23</w:t>
            </w:r>
          </w:p>
        </w:tc>
        <w:tc>
          <w:tcPr>
            <w:tcW w:w="2195" w:type="dxa"/>
            <w:tcBorders>
              <w:top w:val="nil"/>
              <w:left w:val="single" w:color="auto" w:sz="4" w:space="0"/>
              <w:bottom w:val="single" w:color="auto" w:sz="4" w:space="0"/>
              <w:right w:val="single" w:color="auto" w:sz="4" w:space="0"/>
            </w:tcBorders>
            <w:shd w:val="clear" w:color="auto" w:fill="auto"/>
            <w:vAlign w:val="center"/>
          </w:tcPr>
          <w:p w14:paraId="7D865BDE">
            <w:pPr>
              <w:jc w:val="center"/>
              <w:rPr>
                <w:rFonts w:hint="eastAsia" w:ascii="仿宋" w:hAnsi="仿宋" w:eastAsia="仿宋" w:cs="仿宋"/>
                <w:szCs w:val="21"/>
              </w:rPr>
            </w:pPr>
            <w:r>
              <w:rPr>
                <w:rFonts w:hint="eastAsia" w:ascii="仿宋" w:hAnsi="仿宋" w:eastAsia="仿宋" w:cs="仿宋"/>
                <w:szCs w:val="21"/>
              </w:rPr>
              <w:t>高性能硬质合金涂层铣刀</w:t>
            </w:r>
          </w:p>
        </w:tc>
        <w:tc>
          <w:tcPr>
            <w:tcW w:w="2835" w:type="dxa"/>
            <w:tcBorders>
              <w:top w:val="nil"/>
              <w:left w:val="nil"/>
              <w:bottom w:val="single" w:color="auto" w:sz="4" w:space="0"/>
              <w:right w:val="single" w:color="auto" w:sz="4" w:space="0"/>
            </w:tcBorders>
            <w:shd w:val="clear" w:color="auto" w:fill="auto"/>
            <w:vAlign w:val="center"/>
          </w:tcPr>
          <w:p w14:paraId="6A26FA7D">
            <w:pPr>
              <w:jc w:val="center"/>
              <w:rPr>
                <w:rFonts w:hint="eastAsia" w:ascii="仿宋" w:hAnsi="仿宋" w:eastAsia="仿宋" w:cs="仿宋"/>
                <w:szCs w:val="21"/>
              </w:rPr>
            </w:pPr>
            <w:r>
              <w:rPr>
                <w:rFonts w:hint="eastAsia" w:ascii="仿宋" w:hAnsi="仿宋" w:eastAsia="仿宋" w:cs="仿宋"/>
                <w:szCs w:val="21"/>
              </w:rPr>
              <w:t>KDFT-ONE ￠6*15*50*4T</w:t>
            </w:r>
          </w:p>
        </w:tc>
        <w:tc>
          <w:tcPr>
            <w:tcW w:w="640" w:type="dxa"/>
            <w:tcBorders>
              <w:top w:val="nil"/>
              <w:left w:val="nil"/>
              <w:bottom w:val="single" w:color="auto" w:sz="4" w:space="0"/>
              <w:right w:val="single" w:color="auto" w:sz="4" w:space="0"/>
            </w:tcBorders>
            <w:shd w:val="clear" w:color="auto" w:fill="auto"/>
            <w:vAlign w:val="center"/>
          </w:tcPr>
          <w:p w14:paraId="6F60710C">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39A9C5DF">
            <w:pPr>
              <w:jc w:val="center"/>
              <w:rPr>
                <w:rFonts w:hint="eastAsia" w:ascii="仿宋" w:hAnsi="仿宋" w:eastAsia="仿宋" w:cs="仿宋"/>
                <w:szCs w:val="21"/>
              </w:rPr>
            </w:pPr>
            <w:r>
              <w:rPr>
                <w:rFonts w:hint="eastAsia" w:ascii="仿宋" w:hAnsi="仿宋" w:eastAsia="仿宋" w:cs="仿宋"/>
                <w:szCs w:val="21"/>
              </w:rPr>
              <w:t>15</w:t>
            </w:r>
          </w:p>
        </w:tc>
        <w:tc>
          <w:tcPr>
            <w:tcW w:w="2693" w:type="dxa"/>
            <w:tcBorders>
              <w:top w:val="nil"/>
              <w:left w:val="nil"/>
              <w:bottom w:val="single" w:color="auto" w:sz="4" w:space="0"/>
              <w:right w:val="single" w:color="auto" w:sz="4" w:space="0"/>
            </w:tcBorders>
            <w:shd w:val="clear" w:color="auto" w:fill="auto"/>
            <w:vAlign w:val="center"/>
          </w:tcPr>
          <w:p w14:paraId="1DCF0CF5">
            <w:pPr>
              <w:jc w:val="center"/>
              <w:rPr>
                <w:rFonts w:hint="eastAsia" w:ascii="仿宋" w:hAnsi="仿宋" w:eastAsia="仿宋" w:cs="仿宋"/>
                <w:szCs w:val="21"/>
              </w:rPr>
            </w:pPr>
            <w:r>
              <w:rPr>
                <w:rFonts w:hint="eastAsia" w:ascii="仿宋" w:hAnsi="仿宋" w:eastAsia="仿宋" w:cs="仿宋"/>
                <w:szCs w:val="21"/>
              </w:rPr>
              <w:t>卡德福特、山高、山特维克</w:t>
            </w:r>
          </w:p>
        </w:tc>
      </w:tr>
      <w:tr w14:paraId="0D327031">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28F712C8">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24</w:t>
            </w:r>
          </w:p>
        </w:tc>
        <w:tc>
          <w:tcPr>
            <w:tcW w:w="2195" w:type="dxa"/>
            <w:tcBorders>
              <w:top w:val="nil"/>
              <w:left w:val="single" w:color="auto" w:sz="4" w:space="0"/>
              <w:bottom w:val="single" w:color="auto" w:sz="4" w:space="0"/>
              <w:right w:val="single" w:color="auto" w:sz="4" w:space="0"/>
            </w:tcBorders>
            <w:shd w:val="clear" w:color="auto" w:fill="auto"/>
            <w:vAlign w:val="center"/>
          </w:tcPr>
          <w:p w14:paraId="2E16F8FB">
            <w:pPr>
              <w:jc w:val="center"/>
              <w:rPr>
                <w:rFonts w:hint="eastAsia" w:ascii="仿宋" w:hAnsi="仿宋" w:eastAsia="仿宋" w:cs="仿宋"/>
                <w:szCs w:val="21"/>
              </w:rPr>
            </w:pPr>
            <w:r>
              <w:rPr>
                <w:rFonts w:hint="eastAsia" w:ascii="仿宋" w:hAnsi="仿宋" w:eastAsia="仿宋" w:cs="仿宋"/>
                <w:szCs w:val="21"/>
              </w:rPr>
              <w:t>45钢料</w:t>
            </w:r>
          </w:p>
        </w:tc>
        <w:tc>
          <w:tcPr>
            <w:tcW w:w="2835" w:type="dxa"/>
            <w:tcBorders>
              <w:top w:val="nil"/>
              <w:left w:val="nil"/>
              <w:bottom w:val="single" w:color="auto" w:sz="4" w:space="0"/>
              <w:right w:val="single" w:color="auto" w:sz="4" w:space="0"/>
            </w:tcBorders>
            <w:shd w:val="clear" w:color="auto" w:fill="auto"/>
            <w:vAlign w:val="center"/>
          </w:tcPr>
          <w:p w14:paraId="62F76E49">
            <w:pPr>
              <w:jc w:val="center"/>
              <w:rPr>
                <w:rFonts w:hint="eastAsia" w:ascii="仿宋" w:hAnsi="仿宋" w:eastAsia="仿宋" w:cs="仿宋"/>
                <w:color w:val="000000"/>
                <w:szCs w:val="21"/>
              </w:rPr>
            </w:pPr>
            <w:r>
              <w:rPr>
                <w:rFonts w:hint="eastAsia" w:ascii="仿宋" w:hAnsi="仿宋" w:eastAsia="仿宋" w:cs="仿宋"/>
                <w:color w:val="000000"/>
                <w:szCs w:val="21"/>
              </w:rPr>
              <w:t>100X120X20</w:t>
            </w:r>
          </w:p>
        </w:tc>
        <w:tc>
          <w:tcPr>
            <w:tcW w:w="640" w:type="dxa"/>
            <w:tcBorders>
              <w:top w:val="nil"/>
              <w:left w:val="nil"/>
              <w:bottom w:val="single" w:color="auto" w:sz="4" w:space="0"/>
              <w:right w:val="single" w:color="auto" w:sz="4" w:space="0"/>
            </w:tcBorders>
            <w:shd w:val="clear" w:color="auto" w:fill="auto"/>
            <w:vAlign w:val="center"/>
          </w:tcPr>
          <w:p w14:paraId="03AC7048">
            <w:pPr>
              <w:jc w:val="center"/>
              <w:rPr>
                <w:rFonts w:hint="eastAsia" w:ascii="仿宋" w:hAnsi="仿宋" w:eastAsia="仿宋" w:cs="仿宋"/>
                <w:szCs w:val="21"/>
              </w:rPr>
            </w:pPr>
            <w:r>
              <w:rPr>
                <w:rFonts w:hint="eastAsia" w:ascii="仿宋" w:hAnsi="仿宋" w:eastAsia="仿宋" w:cs="仿宋"/>
                <w:szCs w:val="21"/>
              </w:rPr>
              <w:t>块</w:t>
            </w:r>
          </w:p>
        </w:tc>
        <w:tc>
          <w:tcPr>
            <w:tcW w:w="828" w:type="dxa"/>
            <w:tcBorders>
              <w:top w:val="nil"/>
              <w:left w:val="nil"/>
              <w:bottom w:val="single" w:color="auto" w:sz="4" w:space="0"/>
              <w:right w:val="single" w:color="auto" w:sz="4" w:space="0"/>
            </w:tcBorders>
            <w:shd w:val="clear" w:color="auto" w:fill="auto"/>
            <w:vAlign w:val="center"/>
          </w:tcPr>
          <w:p w14:paraId="29C2061A">
            <w:pPr>
              <w:jc w:val="center"/>
              <w:rPr>
                <w:rFonts w:hint="eastAsia" w:ascii="仿宋" w:hAnsi="仿宋" w:eastAsia="仿宋" w:cs="仿宋"/>
                <w:szCs w:val="21"/>
              </w:rPr>
            </w:pPr>
            <w:r>
              <w:rPr>
                <w:rFonts w:hint="eastAsia" w:ascii="仿宋" w:hAnsi="仿宋" w:eastAsia="仿宋" w:cs="仿宋"/>
                <w:szCs w:val="21"/>
              </w:rPr>
              <w:t>21</w:t>
            </w:r>
          </w:p>
        </w:tc>
        <w:tc>
          <w:tcPr>
            <w:tcW w:w="2693" w:type="dxa"/>
            <w:tcBorders>
              <w:top w:val="nil"/>
              <w:left w:val="nil"/>
              <w:bottom w:val="single" w:color="auto" w:sz="4" w:space="0"/>
              <w:right w:val="single" w:color="auto" w:sz="4" w:space="0"/>
            </w:tcBorders>
            <w:shd w:val="clear" w:color="auto" w:fill="auto"/>
            <w:vAlign w:val="center"/>
          </w:tcPr>
          <w:p w14:paraId="4315EC1D">
            <w:pPr>
              <w:jc w:val="center"/>
              <w:rPr>
                <w:rFonts w:hint="eastAsia" w:ascii="仿宋" w:hAnsi="仿宋" w:eastAsia="仿宋" w:cs="仿宋"/>
                <w:szCs w:val="21"/>
              </w:rPr>
            </w:pPr>
            <w:r>
              <w:rPr>
                <w:rFonts w:hint="eastAsia" w:ascii="仿宋" w:hAnsi="仿宋" w:eastAsia="仿宋" w:cs="仿宋"/>
                <w:szCs w:val="21"/>
              </w:rPr>
              <w:t>四面精铣、两面精磨，</w:t>
            </w:r>
            <w:r>
              <w:rPr>
                <w:rFonts w:hint="eastAsia" w:ascii="仿宋" w:hAnsi="仿宋" w:eastAsia="仿宋" w:cs="仿宋"/>
                <w:szCs w:val="21"/>
              </w:rPr>
              <w:br w:type="textWrapping"/>
            </w:r>
            <w:r>
              <w:rPr>
                <w:rFonts w:hint="eastAsia" w:ascii="仿宋" w:hAnsi="仿宋" w:eastAsia="仿宋" w:cs="仿宋"/>
                <w:szCs w:val="21"/>
              </w:rPr>
              <w:t>公差±0.1</w:t>
            </w:r>
          </w:p>
        </w:tc>
      </w:tr>
      <w:tr w14:paraId="60DF3A02">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35AF2AE6">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25</w:t>
            </w:r>
          </w:p>
        </w:tc>
        <w:tc>
          <w:tcPr>
            <w:tcW w:w="2195" w:type="dxa"/>
            <w:tcBorders>
              <w:top w:val="nil"/>
              <w:left w:val="single" w:color="auto" w:sz="4" w:space="0"/>
              <w:bottom w:val="single" w:color="auto" w:sz="4" w:space="0"/>
              <w:right w:val="single" w:color="auto" w:sz="4" w:space="0"/>
            </w:tcBorders>
            <w:shd w:val="clear" w:color="auto" w:fill="auto"/>
            <w:vAlign w:val="center"/>
          </w:tcPr>
          <w:p w14:paraId="378E5A9C">
            <w:pPr>
              <w:jc w:val="center"/>
              <w:rPr>
                <w:rFonts w:hint="eastAsia" w:ascii="仿宋" w:hAnsi="仿宋" w:eastAsia="仿宋" w:cs="仿宋"/>
                <w:szCs w:val="21"/>
              </w:rPr>
            </w:pPr>
            <w:r>
              <w:rPr>
                <w:rFonts w:hint="eastAsia" w:ascii="仿宋" w:hAnsi="仿宋" w:eastAsia="仿宋" w:cs="仿宋"/>
                <w:szCs w:val="21"/>
              </w:rPr>
              <w:t>钴领含钴机用螺旋丝锥-HSS-E</w:t>
            </w:r>
          </w:p>
        </w:tc>
        <w:tc>
          <w:tcPr>
            <w:tcW w:w="2835" w:type="dxa"/>
            <w:tcBorders>
              <w:top w:val="nil"/>
              <w:left w:val="nil"/>
              <w:bottom w:val="single" w:color="auto" w:sz="4" w:space="0"/>
              <w:right w:val="single" w:color="auto" w:sz="4" w:space="0"/>
            </w:tcBorders>
            <w:shd w:val="clear" w:color="auto" w:fill="auto"/>
            <w:vAlign w:val="center"/>
          </w:tcPr>
          <w:p w14:paraId="683669D5">
            <w:pPr>
              <w:jc w:val="center"/>
              <w:rPr>
                <w:rFonts w:hint="eastAsia" w:ascii="仿宋" w:hAnsi="仿宋" w:eastAsia="仿宋" w:cs="仿宋"/>
                <w:szCs w:val="21"/>
              </w:rPr>
            </w:pPr>
            <w:r>
              <w:rPr>
                <w:rFonts w:hint="eastAsia" w:ascii="仿宋" w:hAnsi="仿宋" w:eastAsia="仿宋" w:cs="仿宋"/>
                <w:szCs w:val="21"/>
              </w:rPr>
              <w:t>M10X1.5</w:t>
            </w:r>
          </w:p>
        </w:tc>
        <w:tc>
          <w:tcPr>
            <w:tcW w:w="640" w:type="dxa"/>
            <w:tcBorders>
              <w:top w:val="nil"/>
              <w:left w:val="nil"/>
              <w:bottom w:val="single" w:color="auto" w:sz="4" w:space="0"/>
              <w:right w:val="single" w:color="auto" w:sz="4" w:space="0"/>
            </w:tcBorders>
            <w:shd w:val="clear" w:color="auto" w:fill="auto"/>
            <w:vAlign w:val="center"/>
          </w:tcPr>
          <w:p w14:paraId="3F4F89D4">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7DB7F54F">
            <w:pPr>
              <w:jc w:val="center"/>
              <w:rPr>
                <w:rFonts w:hint="eastAsia" w:ascii="仿宋" w:hAnsi="仿宋" w:eastAsia="仿宋" w:cs="仿宋"/>
                <w:szCs w:val="21"/>
              </w:rPr>
            </w:pPr>
            <w:r>
              <w:rPr>
                <w:rFonts w:hint="eastAsia" w:ascii="仿宋" w:hAnsi="仿宋" w:eastAsia="仿宋" w:cs="仿宋"/>
                <w:szCs w:val="21"/>
              </w:rPr>
              <w:t>6</w:t>
            </w:r>
          </w:p>
        </w:tc>
        <w:tc>
          <w:tcPr>
            <w:tcW w:w="2693" w:type="dxa"/>
            <w:tcBorders>
              <w:top w:val="single" w:color="auto" w:sz="4" w:space="0"/>
              <w:left w:val="nil"/>
              <w:bottom w:val="single" w:color="auto" w:sz="4" w:space="0"/>
              <w:right w:val="single" w:color="auto" w:sz="4" w:space="0"/>
            </w:tcBorders>
            <w:shd w:val="clear" w:color="auto" w:fill="auto"/>
            <w:vAlign w:val="center"/>
          </w:tcPr>
          <w:p w14:paraId="446D6ED3">
            <w:pPr>
              <w:jc w:val="center"/>
              <w:rPr>
                <w:rFonts w:hint="eastAsia" w:ascii="仿宋" w:hAnsi="仿宋" w:eastAsia="仿宋" w:cs="仿宋"/>
                <w:szCs w:val="21"/>
              </w:rPr>
            </w:pPr>
            <w:r>
              <w:rPr>
                <w:rFonts w:hint="eastAsia" w:ascii="仿宋" w:hAnsi="仿宋" w:eastAsia="仿宋" w:cs="仿宋"/>
                <w:szCs w:val="21"/>
              </w:rPr>
              <w:t>钴领、山高、山特维克</w:t>
            </w:r>
          </w:p>
        </w:tc>
      </w:tr>
      <w:tr w14:paraId="5C11C16F">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560AB893">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6</w:t>
            </w:r>
          </w:p>
        </w:tc>
        <w:tc>
          <w:tcPr>
            <w:tcW w:w="2195" w:type="dxa"/>
            <w:tcBorders>
              <w:top w:val="nil"/>
              <w:left w:val="single" w:color="auto" w:sz="4" w:space="0"/>
              <w:bottom w:val="single" w:color="auto" w:sz="4" w:space="0"/>
              <w:right w:val="single" w:color="auto" w:sz="4" w:space="0"/>
            </w:tcBorders>
            <w:shd w:val="clear" w:color="auto" w:fill="auto"/>
            <w:vAlign w:val="center"/>
          </w:tcPr>
          <w:p w14:paraId="04FAE46F">
            <w:pPr>
              <w:jc w:val="center"/>
              <w:rPr>
                <w:rFonts w:hint="eastAsia" w:ascii="仿宋" w:hAnsi="仿宋" w:eastAsia="仿宋" w:cs="仿宋"/>
                <w:szCs w:val="21"/>
              </w:rPr>
            </w:pPr>
            <w:r>
              <w:rPr>
                <w:rFonts w:hint="eastAsia" w:ascii="仿宋" w:hAnsi="仿宋" w:eastAsia="仿宋" w:cs="仿宋"/>
                <w:szCs w:val="21"/>
              </w:rPr>
              <w:t>粉末冶金麻花钻</w:t>
            </w:r>
          </w:p>
        </w:tc>
        <w:tc>
          <w:tcPr>
            <w:tcW w:w="2835" w:type="dxa"/>
            <w:tcBorders>
              <w:top w:val="nil"/>
              <w:left w:val="nil"/>
              <w:bottom w:val="single" w:color="auto" w:sz="4" w:space="0"/>
              <w:right w:val="single" w:color="auto" w:sz="4" w:space="0"/>
            </w:tcBorders>
            <w:shd w:val="clear" w:color="auto" w:fill="auto"/>
            <w:vAlign w:val="center"/>
          </w:tcPr>
          <w:p w14:paraId="1A76BCB7">
            <w:pPr>
              <w:jc w:val="center"/>
              <w:rPr>
                <w:rFonts w:hint="eastAsia" w:ascii="仿宋" w:hAnsi="仿宋" w:eastAsia="仿宋" w:cs="仿宋"/>
                <w:szCs w:val="21"/>
              </w:rPr>
            </w:pPr>
            <w:r>
              <w:rPr>
                <w:rFonts w:hint="eastAsia" w:ascii="仿宋" w:hAnsi="仿宋" w:eastAsia="仿宋" w:cs="仿宋"/>
                <w:szCs w:val="21"/>
              </w:rPr>
              <w:t>GU500PMφ8.5</w:t>
            </w:r>
          </w:p>
        </w:tc>
        <w:tc>
          <w:tcPr>
            <w:tcW w:w="640" w:type="dxa"/>
            <w:tcBorders>
              <w:top w:val="nil"/>
              <w:left w:val="nil"/>
              <w:bottom w:val="single" w:color="auto" w:sz="4" w:space="0"/>
              <w:right w:val="single" w:color="auto" w:sz="4" w:space="0"/>
            </w:tcBorders>
            <w:shd w:val="clear" w:color="auto" w:fill="auto"/>
            <w:vAlign w:val="center"/>
          </w:tcPr>
          <w:p w14:paraId="68957F52">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5119C1F8">
            <w:pPr>
              <w:jc w:val="center"/>
              <w:rPr>
                <w:rFonts w:hint="eastAsia" w:ascii="仿宋" w:hAnsi="仿宋" w:eastAsia="仿宋" w:cs="仿宋"/>
                <w:szCs w:val="21"/>
              </w:rPr>
            </w:pPr>
            <w:r>
              <w:rPr>
                <w:rFonts w:hint="eastAsia" w:ascii="仿宋" w:hAnsi="仿宋" w:eastAsia="仿宋" w:cs="仿宋"/>
                <w:szCs w:val="21"/>
              </w:rPr>
              <w:t>6</w:t>
            </w:r>
          </w:p>
        </w:tc>
        <w:tc>
          <w:tcPr>
            <w:tcW w:w="2693" w:type="dxa"/>
            <w:tcBorders>
              <w:top w:val="nil"/>
              <w:left w:val="nil"/>
              <w:bottom w:val="single" w:color="auto" w:sz="4" w:space="0"/>
              <w:right w:val="single" w:color="auto" w:sz="4" w:space="0"/>
            </w:tcBorders>
            <w:shd w:val="clear" w:color="auto" w:fill="auto"/>
            <w:vAlign w:val="center"/>
          </w:tcPr>
          <w:p w14:paraId="000F87A7">
            <w:pPr>
              <w:jc w:val="center"/>
              <w:rPr>
                <w:rFonts w:hint="eastAsia" w:ascii="仿宋" w:hAnsi="仿宋" w:eastAsia="仿宋" w:cs="仿宋"/>
                <w:szCs w:val="21"/>
              </w:rPr>
            </w:pPr>
            <w:r>
              <w:rPr>
                <w:rFonts w:hint="eastAsia" w:ascii="仿宋" w:hAnsi="仿宋" w:eastAsia="仿宋" w:cs="仿宋"/>
                <w:szCs w:val="21"/>
              </w:rPr>
              <w:t>钴领、山高、山特维克</w:t>
            </w:r>
          </w:p>
        </w:tc>
      </w:tr>
      <w:tr w14:paraId="4D7F2479">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1CAB26CA">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7</w:t>
            </w:r>
          </w:p>
        </w:tc>
        <w:tc>
          <w:tcPr>
            <w:tcW w:w="2195" w:type="dxa"/>
            <w:tcBorders>
              <w:top w:val="nil"/>
              <w:left w:val="single" w:color="auto" w:sz="4" w:space="0"/>
              <w:bottom w:val="single" w:color="auto" w:sz="4" w:space="0"/>
              <w:right w:val="single" w:color="auto" w:sz="4" w:space="0"/>
            </w:tcBorders>
            <w:shd w:val="clear" w:color="auto" w:fill="auto"/>
            <w:vAlign w:val="center"/>
          </w:tcPr>
          <w:p w14:paraId="5B8734BB">
            <w:pPr>
              <w:jc w:val="center"/>
              <w:rPr>
                <w:rFonts w:hint="eastAsia" w:ascii="仿宋" w:hAnsi="仿宋" w:eastAsia="仿宋" w:cs="仿宋"/>
                <w:szCs w:val="21"/>
              </w:rPr>
            </w:pPr>
            <w:r>
              <w:rPr>
                <w:rFonts w:hint="eastAsia" w:ascii="仿宋" w:hAnsi="仿宋" w:eastAsia="仿宋" w:cs="仿宋"/>
                <w:szCs w:val="21"/>
              </w:rPr>
              <w:t>粉末冶金麻花钻</w:t>
            </w:r>
          </w:p>
        </w:tc>
        <w:tc>
          <w:tcPr>
            <w:tcW w:w="2835" w:type="dxa"/>
            <w:tcBorders>
              <w:top w:val="nil"/>
              <w:left w:val="nil"/>
              <w:bottom w:val="single" w:color="auto" w:sz="4" w:space="0"/>
              <w:right w:val="single" w:color="auto" w:sz="4" w:space="0"/>
            </w:tcBorders>
            <w:shd w:val="clear" w:color="auto" w:fill="auto"/>
            <w:vAlign w:val="center"/>
          </w:tcPr>
          <w:p w14:paraId="08643534">
            <w:pPr>
              <w:jc w:val="center"/>
              <w:rPr>
                <w:rFonts w:hint="eastAsia" w:ascii="仿宋" w:hAnsi="仿宋" w:eastAsia="仿宋" w:cs="仿宋"/>
                <w:szCs w:val="21"/>
              </w:rPr>
            </w:pPr>
            <w:r>
              <w:rPr>
                <w:rFonts w:hint="eastAsia" w:ascii="仿宋" w:hAnsi="仿宋" w:eastAsia="仿宋" w:cs="仿宋"/>
                <w:szCs w:val="21"/>
              </w:rPr>
              <w:t>GU500PMφ9.7</w:t>
            </w:r>
          </w:p>
        </w:tc>
        <w:tc>
          <w:tcPr>
            <w:tcW w:w="640" w:type="dxa"/>
            <w:tcBorders>
              <w:top w:val="nil"/>
              <w:left w:val="nil"/>
              <w:bottom w:val="single" w:color="auto" w:sz="4" w:space="0"/>
              <w:right w:val="single" w:color="auto" w:sz="4" w:space="0"/>
            </w:tcBorders>
            <w:shd w:val="clear" w:color="auto" w:fill="auto"/>
            <w:vAlign w:val="center"/>
          </w:tcPr>
          <w:p w14:paraId="0E4C298F">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2F5DF166">
            <w:pPr>
              <w:jc w:val="center"/>
              <w:rPr>
                <w:rFonts w:hint="eastAsia" w:ascii="仿宋" w:hAnsi="仿宋" w:eastAsia="仿宋" w:cs="仿宋"/>
                <w:szCs w:val="21"/>
              </w:rPr>
            </w:pPr>
            <w:r>
              <w:rPr>
                <w:rFonts w:hint="eastAsia" w:ascii="仿宋" w:hAnsi="仿宋" w:eastAsia="仿宋" w:cs="仿宋"/>
                <w:szCs w:val="21"/>
              </w:rPr>
              <w:t>6</w:t>
            </w:r>
          </w:p>
        </w:tc>
        <w:tc>
          <w:tcPr>
            <w:tcW w:w="2693" w:type="dxa"/>
            <w:tcBorders>
              <w:top w:val="nil"/>
              <w:left w:val="nil"/>
              <w:bottom w:val="single" w:color="auto" w:sz="4" w:space="0"/>
              <w:right w:val="single" w:color="auto" w:sz="4" w:space="0"/>
            </w:tcBorders>
            <w:shd w:val="clear" w:color="auto" w:fill="auto"/>
            <w:vAlign w:val="center"/>
          </w:tcPr>
          <w:p w14:paraId="21D3543A">
            <w:pPr>
              <w:jc w:val="center"/>
              <w:rPr>
                <w:rFonts w:hint="eastAsia" w:ascii="仿宋" w:hAnsi="仿宋" w:eastAsia="仿宋" w:cs="仿宋"/>
                <w:szCs w:val="21"/>
              </w:rPr>
            </w:pPr>
            <w:r>
              <w:rPr>
                <w:rFonts w:hint="eastAsia" w:ascii="仿宋" w:hAnsi="仿宋" w:eastAsia="仿宋" w:cs="仿宋"/>
                <w:szCs w:val="21"/>
              </w:rPr>
              <w:t>钴领、山高、山特维克</w:t>
            </w:r>
          </w:p>
        </w:tc>
      </w:tr>
      <w:tr w14:paraId="1A28C89E">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6AFF9D46">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8</w:t>
            </w:r>
          </w:p>
        </w:tc>
        <w:tc>
          <w:tcPr>
            <w:tcW w:w="2195" w:type="dxa"/>
            <w:tcBorders>
              <w:top w:val="nil"/>
              <w:left w:val="single" w:color="auto" w:sz="4" w:space="0"/>
              <w:bottom w:val="single" w:color="auto" w:sz="4" w:space="0"/>
              <w:right w:val="single" w:color="auto" w:sz="4" w:space="0"/>
            </w:tcBorders>
            <w:shd w:val="clear" w:color="auto" w:fill="auto"/>
            <w:vAlign w:val="center"/>
          </w:tcPr>
          <w:p w14:paraId="6F5B8C94">
            <w:pPr>
              <w:jc w:val="center"/>
              <w:rPr>
                <w:rFonts w:hint="eastAsia" w:ascii="仿宋" w:hAnsi="仿宋" w:eastAsia="仿宋" w:cs="仿宋"/>
                <w:szCs w:val="21"/>
              </w:rPr>
            </w:pPr>
            <w:r>
              <w:rPr>
                <w:rFonts w:hint="eastAsia" w:ascii="仿宋" w:hAnsi="仿宋" w:eastAsia="仿宋" w:cs="仿宋"/>
                <w:szCs w:val="21"/>
              </w:rPr>
              <w:t>精密高速钢机用铰刀/HSS-E</w:t>
            </w:r>
          </w:p>
        </w:tc>
        <w:tc>
          <w:tcPr>
            <w:tcW w:w="2835" w:type="dxa"/>
            <w:tcBorders>
              <w:top w:val="nil"/>
              <w:left w:val="nil"/>
              <w:bottom w:val="single" w:color="auto" w:sz="4" w:space="0"/>
              <w:right w:val="single" w:color="auto" w:sz="4" w:space="0"/>
            </w:tcBorders>
            <w:shd w:val="clear" w:color="auto" w:fill="auto"/>
            <w:vAlign w:val="center"/>
          </w:tcPr>
          <w:p w14:paraId="1CCBE5AA">
            <w:pPr>
              <w:jc w:val="center"/>
              <w:rPr>
                <w:rFonts w:hint="eastAsia" w:ascii="仿宋" w:hAnsi="仿宋" w:eastAsia="仿宋" w:cs="仿宋"/>
                <w:szCs w:val="21"/>
              </w:rPr>
            </w:pPr>
            <w:r>
              <w:rPr>
                <w:rFonts w:hint="eastAsia" w:ascii="仿宋" w:hAnsi="仿宋" w:eastAsia="仿宋" w:cs="仿宋"/>
                <w:szCs w:val="21"/>
              </w:rPr>
              <w:t>10H7*6T</w:t>
            </w:r>
          </w:p>
        </w:tc>
        <w:tc>
          <w:tcPr>
            <w:tcW w:w="640" w:type="dxa"/>
            <w:tcBorders>
              <w:top w:val="nil"/>
              <w:left w:val="nil"/>
              <w:bottom w:val="single" w:color="auto" w:sz="4" w:space="0"/>
              <w:right w:val="single" w:color="auto" w:sz="4" w:space="0"/>
            </w:tcBorders>
            <w:shd w:val="clear" w:color="auto" w:fill="auto"/>
            <w:vAlign w:val="center"/>
          </w:tcPr>
          <w:p w14:paraId="775A2EB7">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5874A79A">
            <w:pPr>
              <w:jc w:val="center"/>
              <w:rPr>
                <w:rFonts w:hint="eastAsia" w:ascii="仿宋" w:hAnsi="仿宋" w:eastAsia="仿宋" w:cs="仿宋"/>
                <w:szCs w:val="21"/>
              </w:rPr>
            </w:pPr>
            <w:r>
              <w:rPr>
                <w:rFonts w:hint="eastAsia" w:ascii="仿宋" w:hAnsi="仿宋" w:eastAsia="仿宋" w:cs="仿宋"/>
                <w:szCs w:val="21"/>
              </w:rPr>
              <w:t>5</w:t>
            </w:r>
          </w:p>
        </w:tc>
        <w:tc>
          <w:tcPr>
            <w:tcW w:w="2693" w:type="dxa"/>
            <w:tcBorders>
              <w:top w:val="nil"/>
              <w:left w:val="nil"/>
              <w:bottom w:val="single" w:color="auto" w:sz="4" w:space="0"/>
              <w:right w:val="single" w:color="auto" w:sz="4" w:space="0"/>
            </w:tcBorders>
            <w:shd w:val="clear" w:color="auto" w:fill="auto"/>
            <w:vAlign w:val="center"/>
          </w:tcPr>
          <w:p w14:paraId="7AA79917">
            <w:pPr>
              <w:jc w:val="center"/>
              <w:rPr>
                <w:rFonts w:hint="eastAsia" w:ascii="仿宋" w:hAnsi="仿宋" w:eastAsia="仿宋" w:cs="仿宋"/>
                <w:szCs w:val="21"/>
              </w:rPr>
            </w:pPr>
            <w:r>
              <w:rPr>
                <w:rFonts w:hint="eastAsia" w:ascii="仿宋" w:hAnsi="仿宋" w:eastAsia="仿宋" w:cs="仿宋"/>
                <w:szCs w:val="21"/>
              </w:rPr>
              <w:t>狮王、山高、山特维克</w:t>
            </w:r>
          </w:p>
        </w:tc>
      </w:tr>
      <w:tr w14:paraId="14890CF2">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33531A2D">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9</w:t>
            </w:r>
          </w:p>
        </w:tc>
        <w:tc>
          <w:tcPr>
            <w:tcW w:w="2195" w:type="dxa"/>
            <w:tcBorders>
              <w:top w:val="nil"/>
              <w:left w:val="single" w:color="auto" w:sz="4" w:space="0"/>
              <w:bottom w:val="single" w:color="auto" w:sz="4" w:space="0"/>
              <w:right w:val="single" w:color="auto" w:sz="4" w:space="0"/>
            </w:tcBorders>
            <w:shd w:val="clear" w:color="auto" w:fill="auto"/>
            <w:vAlign w:val="center"/>
          </w:tcPr>
          <w:p w14:paraId="17081A76">
            <w:pPr>
              <w:jc w:val="center"/>
              <w:rPr>
                <w:rFonts w:hint="eastAsia" w:ascii="仿宋" w:hAnsi="仿宋" w:eastAsia="仿宋" w:cs="仿宋"/>
                <w:szCs w:val="21"/>
              </w:rPr>
            </w:pPr>
            <w:r>
              <w:rPr>
                <w:rFonts w:hint="eastAsia" w:ascii="仿宋" w:hAnsi="仿宋" w:eastAsia="仿宋" w:cs="仿宋"/>
                <w:szCs w:val="21"/>
              </w:rPr>
              <w:t>镀钛定位钻</w:t>
            </w:r>
          </w:p>
        </w:tc>
        <w:tc>
          <w:tcPr>
            <w:tcW w:w="2835" w:type="dxa"/>
            <w:tcBorders>
              <w:top w:val="nil"/>
              <w:left w:val="nil"/>
              <w:bottom w:val="single" w:color="auto" w:sz="4" w:space="0"/>
              <w:right w:val="single" w:color="auto" w:sz="4" w:space="0"/>
            </w:tcBorders>
            <w:shd w:val="clear" w:color="auto" w:fill="auto"/>
            <w:vAlign w:val="center"/>
          </w:tcPr>
          <w:p w14:paraId="2D270258">
            <w:pPr>
              <w:jc w:val="center"/>
              <w:rPr>
                <w:rFonts w:hint="eastAsia" w:ascii="仿宋" w:hAnsi="仿宋" w:eastAsia="仿宋" w:cs="仿宋"/>
                <w:szCs w:val="21"/>
              </w:rPr>
            </w:pPr>
            <w:r>
              <w:rPr>
                <w:rFonts w:hint="eastAsia" w:ascii="仿宋" w:hAnsi="仿宋" w:eastAsia="仿宋" w:cs="仿宋"/>
                <w:szCs w:val="21"/>
              </w:rPr>
              <w:t>￠6X90°X66L</w:t>
            </w:r>
          </w:p>
        </w:tc>
        <w:tc>
          <w:tcPr>
            <w:tcW w:w="640" w:type="dxa"/>
            <w:tcBorders>
              <w:top w:val="nil"/>
              <w:left w:val="nil"/>
              <w:bottom w:val="single" w:color="auto" w:sz="4" w:space="0"/>
              <w:right w:val="single" w:color="auto" w:sz="4" w:space="0"/>
            </w:tcBorders>
            <w:shd w:val="clear" w:color="auto" w:fill="auto"/>
            <w:vAlign w:val="center"/>
          </w:tcPr>
          <w:p w14:paraId="461E8F93">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5D9408D8">
            <w:pPr>
              <w:jc w:val="center"/>
              <w:rPr>
                <w:rFonts w:hint="eastAsia" w:ascii="仿宋" w:hAnsi="仿宋" w:eastAsia="仿宋" w:cs="仿宋"/>
                <w:szCs w:val="21"/>
              </w:rPr>
            </w:pPr>
            <w:r>
              <w:rPr>
                <w:rFonts w:hint="eastAsia" w:ascii="仿宋" w:hAnsi="仿宋" w:eastAsia="仿宋" w:cs="仿宋"/>
                <w:szCs w:val="21"/>
              </w:rPr>
              <w:t>4</w:t>
            </w:r>
          </w:p>
        </w:tc>
        <w:tc>
          <w:tcPr>
            <w:tcW w:w="2693" w:type="dxa"/>
            <w:tcBorders>
              <w:top w:val="nil"/>
              <w:left w:val="nil"/>
              <w:bottom w:val="single" w:color="auto" w:sz="4" w:space="0"/>
              <w:right w:val="single" w:color="auto" w:sz="4" w:space="0"/>
            </w:tcBorders>
            <w:shd w:val="clear" w:color="auto" w:fill="auto"/>
            <w:vAlign w:val="center"/>
          </w:tcPr>
          <w:p w14:paraId="3B53A7B1">
            <w:pPr>
              <w:jc w:val="center"/>
              <w:rPr>
                <w:rFonts w:hint="eastAsia" w:ascii="仿宋" w:hAnsi="仿宋" w:eastAsia="仿宋" w:cs="仿宋"/>
                <w:szCs w:val="21"/>
              </w:rPr>
            </w:pPr>
            <w:r>
              <w:rPr>
                <w:rFonts w:hint="eastAsia" w:ascii="仿宋" w:hAnsi="仿宋" w:eastAsia="仿宋" w:cs="仿宋"/>
                <w:szCs w:val="21"/>
              </w:rPr>
              <w:t>YG、山高、山特维克</w:t>
            </w:r>
          </w:p>
        </w:tc>
      </w:tr>
      <w:tr w14:paraId="4840FF60">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07EA3765">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0</w:t>
            </w:r>
          </w:p>
        </w:tc>
        <w:tc>
          <w:tcPr>
            <w:tcW w:w="2195" w:type="dxa"/>
            <w:tcBorders>
              <w:top w:val="nil"/>
              <w:left w:val="single" w:color="auto" w:sz="4" w:space="0"/>
              <w:bottom w:val="single" w:color="auto" w:sz="4" w:space="0"/>
              <w:right w:val="single" w:color="auto" w:sz="4" w:space="0"/>
            </w:tcBorders>
            <w:shd w:val="clear" w:color="auto" w:fill="auto"/>
            <w:vAlign w:val="center"/>
          </w:tcPr>
          <w:p w14:paraId="5A878599">
            <w:pPr>
              <w:jc w:val="center"/>
              <w:rPr>
                <w:rFonts w:hint="eastAsia" w:ascii="仿宋" w:hAnsi="仿宋" w:eastAsia="仿宋" w:cs="仿宋"/>
                <w:szCs w:val="21"/>
              </w:rPr>
            </w:pPr>
            <w:r>
              <w:rPr>
                <w:rFonts w:hint="eastAsia" w:ascii="仿宋" w:hAnsi="仿宋" w:eastAsia="仿宋" w:cs="仿宋"/>
                <w:szCs w:val="21"/>
              </w:rPr>
              <w:t>铣刀柄钨钢涂层钻头</w:t>
            </w:r>
          </w:p>
        </w:tc>
        <w:tc>
          <w:tcPr>
            <w:tcW w:w="2835" w:type="dxa"/>
            <w:tcBorders>
              <w:top w:val="nil"/>
              <w:left w:val="nil"/>
              <w:bottom w:val="single" w:color="auto" w:sz="4" w:space="0"/>
              <w:right w:val="single" w:color="auto" w:sz="4" w:space="0"/>
            </w:tcBorders>
            <w:shd w:val="clear" w:color="auto" w:fill="auto"/>
            <w:vAlign w:val="center"/>
          </w:tcPr>
          <w:p w14:paraId="42262630">
            <w:pPr>
              <w:jc w:val="center"/>
              <w:rPr>
                <w:rFonts w:hint="eastAsia" w:ascii="仿宋" w:hAnsi="仿宋" w:eastAsia="仿宋" w:cs="仿宋"/>
                <w:szCs w:val="21"/>
              </w:rPr>
            </w:pPr>
            <w:r>
              <w:rPr>
                <w:rFonts w:hint="eastAsia" w:ascii="仿宋" w:hAnsi="仿宋" w:eastAsia="仿宋" w:cs="仿宋"/>
                <w:szCs w:val="21"/>
              </w:rPr>
              <w:t>5060 ￠8.5  10柄*2T</w:t>
            </w:r>
          </w:p>
        </w:tc>
        <w:tc>
          <w:tcPr>
            <w:tcW w:w="640" w:type="dxa"/>
            <w:tcBorders>
              <w:top w:val="nil"/>
              <w:left w:val="nil"/>
              <w:bottom w:val="single" w:color="auto" w:sz="4" w:space="0"/>
              <w:right w:val="single" w:color="auto" w:sz="4" w:space="0"/>
            </w:tcBorders>
            <w:shd w:val="clear" w:color="auto" w:fill="auto"/>
            <w:vAlign w:val="center"/>
          </w:tcPr>
          <w:p w14:paraId="3CE18B21">
            <w:pPr>
              <w:jc w:val="center"/>
              <w:rPr>
                <w:rFonts w:hint="eastAsia" w:ascii="仿宋" w:hAnsi="仿宋" w:eastAsia="仿宋" w:cs="仿宋"/>
                <w:szCs w:val="21"/>
              </w:rPr>
            </w:pPr>
            <w:r>
              <w:rPr>
                <w:rFonts w:hint="eastAsia" w:ascii="仿宋" w:hAnsi="仿宋" w:eastAsia="仿宋" w:cs="仿宋"/>
                <w:szCs w:val="21"/>
              </w:rPr>
              <w:t>支</w:t>
            </w:r>
          </w:p>
        </w:tc>
        <w:tc>
          <w:tcPr>
            <w:tcW w:w="828" w:type="dxa"/>
            <w:tcBorders>
              <w:top w:val="nil"/>
              <w:left w:val="nil"/>
              <w:bottom w:val="single" w:color="auto" w:sz="4" w:space="0"/>
              <w:right w:val="single" w:color="auto" w:sz="4" w:space="0"/>
            </w:tcBorders>
            <w:shd w:val="clear" w:color="auto" w:fill="auto"/>
            <w:vAlign w:val="center"/>
          </w:tcPr>
          <w:p w14:paraId="566D5191">
            <w:pPr>
              <w:jc w:val="center"/>
              <w:rPr>
                <w:rFonts w:hint="eastAsia" w:ascii="仿宋" w:hAnsi="仿宋" w:eastAsia="仿宋" w:cs="仿宋"/>
                <w:szCs w:val="21"/>
              </w:rPr>
            </w:pPr>
            <w:r>
              <w:rPr>
                <w:rFonts w:hint="eastAsia" w:ascii="仿宋" w:hAnsi="仿宋" w:eastAsia="仿宋" w:cs="仿宋"/>
                <w:szCs w:val="21"/>
              </w:rPr>
              <w:t>2</w:t>
            </w:r>
          </w:p>
        </w:tc>
        <w:tc>
          <w:tcPr>
            <w:tcW w:w="2693" w:type="dxa"/>
            <w:tcBorders>
              <w:top w:val="nil"/>
              <w:left w:val="nil"/>
              <w:bottom w:val="single" w:color="auto" w:sz="4" w:space="0"/>
              <w:right w:val="single" w:color="auto" w:sz="4" w:space="0"/>
            </w:tcBorders>
            <w:shd w:val="clear" w:color="auto" w:fill="auto"/>
            <w:vAlign w:val="center"/>
          </w:tcPr>
          <w:p w14:paraId="73B06855">
            <w:pPr>
              <w:jc w:val="center"/>
              <w:rPr>
                <w:rFonts w:hint="eastAsia" w:ascii="仿宋" w:hAnsi="仿宋" w:eastAsia="仿宋" w:cs="仿宋"/>
                <w:szCs w:val="21"/>
              </w:rPr>
            </w:pPr>
            <w:r>
              <w:rPr>
                <w:rFonts w:hint="eastAsia" w:ascii="仿宋" w:hAnsi="仿宋" w:eastAsia="仿宋" w:cs="仿宋"/>
                <w:szCs w:val="21"/>
              </w:rPr>
              <w:t>狮王、山高、山特维克</w:t>
            </w:r>
          </w:p>
        </w:tc>
      </w:tr>
      <w:tr w14:paraId="7E3DFA0C">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2E14105D">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1</w:t>
            </w:r>
          </w:p>
        </w:tc>
        <w:tc>
          <w:tcPr>
            <w:tcW w:w="2195" w:type="dxa"/>
            <w:tcBorders>
              <w:top w:val="nil"/>
              <w:left w:val="single" w:color="auto" w:sz="4" w:space="0"/>
              <w:bottom w:val="single" w:color="auto" w:sz="4" w:space="0"/>
              <w:right w:val="single" w:color="auto" w:sz="4" w:space="0"/>
            </w:tcBorders>
            <w:shd w:val="clear" w:color="auto" w:fill="auto"/>
            <w:vAlign w:val="center"/>
          </w:tcPr>
          <w:p w14:paraId="4F9C255D">
            <w:pPr>
              <w:jc w:val="center"/>
              <w:rPr>
                <w:rFonts w:hint="eastAsia" w:ascii="仿宋" w:hAnsi="仿宋" w:eastAsia="仿宋" w:cs="仿宋"/>
                <w:szCs w:val="21"/>
              </w:rPr>
            </w:pPr>
            <w:r>
              <w:rPr>
                <w:rFonts w:hint="eastAsia" w:ascii="仿宋" w:hAnsi="仿宋" w:eastAsia="仿宋" w:cs="仿宋"/>
                <w:szCs w:val="21"/>
              </w:rPr>
              <w:t>桶装润滑油</w:t>
            </w:r>
          </w:p>
        </w:tc>
        <w:tc>
          <w:tcPr>
            <w:tcW w:w="2835" w:type="dxa"/>
            <w:tcBorders>
              <w:top w:val="nil"/>
              <w:left w:val="nil"/>
              <w:bottom w:val="single" w:color="auto" w:sz="4" w:space="0"/>
              <w:right w:val="single" w:color="auto" w:sz="4" w:space="0"/>
            </w:tcBorders>
            <w:shd w:val="clear" w:color="auto" w:fill="auto"/>
            <w:vAlign w:val="center"/>
          </w:tcPr>
          <w:p w14:paraId="6F39A135">
            <w:pPr>
              <w:jc w:val="center"/>
              <w:rPr>
                <w:rFonts w:hint="eastAsia" w:ascii="仿宋" w:hAnsi="仿宋" w:eastAsia="仿宋" w:cs="仿宋"/>
                <w:szCs w:val="21"/>
              </w:rPr>
            </w:pPr>
            <w:r>
              <w:rPr>
                <w:rFonts w:hint="eastAsia" w:ascii="仿宋" w:hAnsi="仿宋" w:eastAsia="仿宋" w:cs="仿宋"/>
                <w:szCs w:val="21"/>
              </w:rPr>
              <w:t>L-HG46号 16升每桶</w:t>
            </w:r>
          </w:p>
        </w:tc>
        <w:tc>
          <w:tcPr>
            <w:tcW w:w="640" w:type="dxa"/>
            <w:tcBorders>
              <w:top w:val="nil"/>
              <w:left w:val="nil"/>
              <w:bottom w:val="single" w:color="auto" w:sz="4" w:space="0"/>
              <w:right w:val="single" w:color="auto" w:sz="4" w:space="0"/>
            </w:tcBorders>
            <w:shd w:val="clear" w:color="auto" w:fill="auto"/>
            <w:vAlign w:val="center"/>
          </w:tcPr>
          <w:p w14:paraId="35E0BBEE">
            <w:pPr>
              <w:jc w:val="center"/>
              <w:rPr>
                <w:rFonts w:hint="eastAsia" w:ascii="仿宋" w:hAnsi="仿宋" w:eastAsia="仿宋" w:cs="仿宋"/>
                <w:color w:val="000000"/>
                <w:szCs w:val="21"/>
              </w:rPr>
            </w:pPr>
            <w:r>
              <w:rPr>
                <w:rFonts w:hint="eastAsia" w:ascii="仿宋" w:hAnsi="仿宋" w:eastAsia="仿宋" w:cs="仿宋"/>
                <w:color w:val="000000"/>
                <w:szCs w:val="21"/>
              </w:rPr>
              <w:t>桶</w:t>
            </w:r>
          </w:p>
        </w:tc>
        <w:tc>
          <w:tcPr>
            <w:tcW w:w="828" w:type="dxa"/>
            <w:tcBorders>
              <w:top w:val="nil"/>
              <w:left w:val="nil"/>
              <w:bottom w:val="single" w:color="auto" w:sz="4" w:space="0"/>
              <w:right w:val="single" w:color="auto" w:sz="4" w:space="0"/>
            </w:tcBorders>
            <w:shd w:val="clear" w:color="auto" w:fill="auto"/>
            <w:vAlign w:val="center"/>
          </w:tcPr>
          <w:p w14:paraId="61DB8194">
            <w:pPr>
              <w:jc w:val="center"/>
              <w:rPr>
                <w:rFonts w:hint="eastAsia" w:ascii="仿宋" w:hAnsi="仿宋" w:eastAsia="仿宋" w:cs="仿宋"/>
                <w:szCs w:val="21"/>
              </w:rPr>
            </w:pPr>
            <w:r>
              <w:rPr>
                <w:rFonts w:hint="eastAsia" w:ascii="仿宋" w:hAnsi="仿宋" w:eastAsia="仿宋" w:cs="仿宋"/>
                <w:szCs w:val="21"/>
              </w:rPr>
              <w:t>1</w:t>
            </w:r>
          </w:p>
        </w:tc>
        <w:tc>
          <w:tcPr>
            <w:tcW w:w="2693" w:type="dxa"/>
            <w:tcBorders>
              <w:top w:val="nil"/>
              <w:left w:val="nil"/>
              <w:bottom w:val="single" w:color="auto" w:sz="4" w:space="0"/>
              <w:right w:val="single" w:color="auto" w:sz="4" w:space="0"/>
            </w:tcBorders>
            <w:shd w:val="clear" w:color="auto" w:fill="auto"/>
            <w:vAlign w:val="center"/>
          </w:tcPr>
          <w:p w14:paraId="6B561F67">
            <w:pPr>
              <w:jc w:val="center"/>
              <w:rPr>
                <w:rFonts w:hint="eastAsia" w:ascii="仿宋" w:hAnsi="仿宋" w:eastAsia="仿宋" w:cs="仿宋"/>
                <w:szCs w:val="21"/>
              </w:rPr>
            </w:pPr>
            <w:r>
              <w:rPr>
                <w:rFonts w:hint="eastAsia" w:ascii="仿宋" w:hAnsi="仿宋" w:eastAsia="仿宋" w:cs="仿宋"/>
                <w:szCs w:val="21"/>
              </w:rPr>
              <w:t>长城、壳牌、美孚</w:t>
            </w:r>
          </w:p>
        </w:tc>
      </w:tr>
      <w:tr w14:paraId="327BA919">
        <w:tblPrEx>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560ECAB">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2</w:t>
            </w:r>
          </w:p>
        </w:tc>
        <w:tc>
          <w:tcPr>
            <w:tcW w:w="2195" w:type="dxa"/>
            <w:tcBorders>
              <w:top w:val="nil"/>
              <w:left w:val="single" w:color="auto" w:sz="4" w:space="0"/>
              <w:bottom w:val="single" w:color="auto" w:sz="4" w:space="0"/>
              <w:right w:val="single" w:color="auto" w:sz="4" w:space="0"/>
            </w:tcBorders>
            <w:shd w:val="clear" w:color="auto" w:fill="auto"/>
            <w:vAlign w:val="center"/>
          </w:tcPr>
          <w:p w14:paraId="1BC3C790">
            <w:pPr>
              <w:jc w:val="center"/>
              <w:rPr>
                <w:rFonts w:hint="eastAsia" w:ascii="仿宋" w:hAnsi="仿宋" w:eastAsia="仿宋" w:cs="仿宋"/>
                <w:szCs w:val="21"/>
              </w:rPr>
            </w:pPr>
            <w:r>
              <w:rPr>
                <w:rFonts w:hint="eastAsia" w:ascii="仿宋" w:hAnsi="仿宋" w:eastAsia="仿宋" w:cs="仿宋"/>
                <w:szCs w:val="21"/>
              </w:rPr>
              <w:t>桶装切削油</w:t>
            </w:r>
          </w:p>
        </w:tc>
        <w:tc>
          <w:tcPr>
            <w:tcW w:w="2835" w:type="dxa"/>
            <w:tcBorders>
              <w:top w:val="nil"/>
              <w:left w:val="nil"/>
              <w:bottom w:val="single" w:color="auto" w:sz="4" w:space="0"/>
              <w:right w:val="single" w:color="auto" w:sz="4" w:space="0"/>
            </w:tcBorders>
            <w:shd w:val="clear" w:color="auto" w:fill="auto"/>
            <w:vAlign w:val="center"/>
          </w:tcPr>
          <w:p w14:paraId="08D2656B">
            <w:pPr>
              <w:jc w:val="center"/>
              <w:rPr>
                <w:rFonts w:hint="eastAsia" w:ascii="仿宋" w:hAnsi="仿宋" w:eastAsia="仿宋" w:cs="仿宋"/>
                <w:szCs w:val="21"/>
              </w:rPr>
            </w:pPr>
            <w:r>
              <w:rPr>
                <w:rFonts w:hint="eastAsia" w:ascii="仿宋" w:hAnsi="仿宋" w:eastAsia="仿宋" w:cs="仿宋"/>
                <w:szCs w:val="21"/>
              </w:rPr>
              <w:t>DLC-6018R （20升每桶）</w:t>
            </w:r>
          </w:p>
        </w:tc>
        <w:tc>
          <w:tcPr>
            <w:tcW w:w="640" w:type="dxa"/>
            <w:tcBorders>
              <w:top w:val="nil"/>
              <w:left w:val="nil"/>
              <w:bottom w:val="single" w:color="auto" w:sz="4" w:space="0"/>
              <w:right w:val="single" w:color="auto" w:sz="4" w:space="0"/>
            </w:tcBorders>
            <w:shd w:val="clear" w:color="auto" w:fill="auto"/>
            <w:vAlign w:val="center"/>
          </w:tcPr>
          <w:p w14:paraId="73776E85">
            <w:pPr>
              <w:jc w:val="center"/>
              <w:rPr>
                <w:rFonts w:hint="eastAsia" w:ascii="仿宋" w:hAnsi="仿宋" w:eastAsia="仿宋" w:cs="仿宋"/>
                <w:color w:val="000000"/>
                <w:szCs w:val="21"/>
              </w:rPr>
            </w:pPr>
            <w:r>
              <w:rPr>
                <w:rFonts w:hint="eastAsia" w:ascii="仿宋" w:hAnsi="仿宋" w:eastAsia="仿宋" w:cs="仿宋"/>
                <w:color w:val="000000"/>
                <w:szCs w:val="21"/>
              </w:rPr>
              <w:t>桶</w:t>
            </w:r>
          </w:p>
        </w:tc>
        <w:tc>
          <w:tcPr>
            <w:tcW w:w="828" w:type="dxa"/>
            <w:tcBorders>
              <w:top w:val="nil"/>
              <w:left w:val="nil"/>
              <w:bottom w:val="single" w:color="auto" w:sz="4" w:space="0"/>
              <w:right w:val="single" w:color="auto" w:sz="4" w:space="0"/>
            </w:tcBorders>
            <w:shd w:val="clear" w:color="auto" w:fill="auto"/>
            <w:vAlign w:val="center"/>
          </w:tcPr>
          <w:p w14:paraId="723EE724">
            <w:pPr>
              <w:jc w:val="center"/>
              <w:rPr>
                <w:rFonts w:hint="eastAsia" w:ascii="仿宋" w:hAnsi="仿宋" w:eastAsia="仿宋" w:cs="仿宋"/>
                <w:szCs w:val="21"/>
              </w:rPr>
            </w:pPr>
            <w:r>
              <w:rPr>
                <w:rFonts w:hint="eastAsia" w:ascii="仿宋" w:hAnsi="仿宋" w:eastAsia="仿宋" w:cs="仿宋"/>
                <w:szCs w:val="21"/>
              </w:rPr>
              <w:t>1</w:t>
            </w:r>
          </w:p>
        </w:tc>
        <w:tc>
          <w:tcPr>
            <w:tcW w:w="2693" w:type="dxa"/>
            <w:tcBorders>
              <w:top w:val="nil"/>
              <w:left w:val="nil"/>
              <w:bottom w:val="single" w:color="auto" w:sz="4" w:space="0"/>
              <w:right w:val="single" w:color="auto" w:sz="4" w:space="0"/>
            </w:tcBorders>
            <w:shd w:val="clear" w:color="auto" w:fill="auto"/>
            <w:vAlign w:val="center"/>
          </w:tcPr>
          <w:p w14:paraId="01133851">
            <w:pPr>
              <w:jc w:val="center"/>
              <w:rPr>
                <w:rFonts w:hint="eastAsia" w:ascii="仿宋" w:hAnsi="仿宋" w:eastAsia="仿宋" w:cs="仿宋"/>
                <w:szCs w:val="21"/>
              </w:rPr>
            </w:pPr>
            <w:r>
              <w:rPr>
                <w:rFonts w:hint="eastAsia" w:ascii="仿宋" w:hAnsi="仿宋" w:eastAsia="仿宋" w:cs="仿宋"/>
                <w:szCs w:val="21"/>
              </w:rPr>
              <w:t>德利斯、福斯、美孚</w:t>
            </w:r>
          </w:p>
        </w:tc>
      </w:tr>
      <w:tr w14:paraId="7B29FF7F">
        <w:tblPrEx>
          <w:tblCellMar>
            <w:top w:w="0" w:type="dxa"/>
            <w:left w:w="108" w:type="dxa"/>
            <w:bottom w:w="0" w:type="dxa"/>
            <w:right w:w="108" w:type="dxa"/>
          </w:tblCellMar>
        </w:tblPrEx>
        <w:trPr>
          <w:trHeight w:val="400" w:hRule="atLeast"/>
          <w:jc w:val="center"/>
        </w:trPr>
        <w:tc>
          <w:tcPr>
            <w:tcW w:w="640" w:type="dxa"/>
            <w:tcBorders>
              <w:top w:val="single" w:color="auto" w:sz="4" w:space="0"/>
              <w:left w:val="single" w:color="auto" w:sz="8" w:space="0"/>
              <w:bottom w:val="single" w:color="auto" w:sz="4" w:space="0"/>
              <w:right w:val="single" w:color="auto" w:sz="4" w:space="0"/>
            </w:tcBorders>
            <w:shd w:val="clear" w:color="auto" w:fill="auto"/>
            <w:vAlign w:val="center"/>
          </w:tcPr>
          <w:p w14:paraId="53192473">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33</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03C6676C">
            <w:pPr>
              <w:jc w:val="center"/>
              <w:rPr>
                <w:rFonts w:hint="eastAsia" w:ascii="仿宋" w:hAnsi="仿宋" w:eastAsia="仿宋" w:cs="仿宋"/>
                <w:szCs w:val="21"/>
              </w:rPr>
            </w:pPr>
            <w:r>
              <w:rPr>
                <w:rFonts w:hint="eastAsia" w:ascii="仿宋" w:hAnsi="仿宋" w:eastAsia="仿宋" w:cs="仿宋"/>
                <w:szCs w:val="21"/>
              </w:rPr>
              <w:t>移动硬盘</w:t>
            </w:r>
          </w:p>
        </w:tc>
        <w:tc>
          <w:tcPr>
            <w:tcW w:w="2835" w:type="dxa"/>
            <w:tcBorders>
              <w:top w:val="single" w:color="auto" w:sz="4" w:space="0"/>
              <w:left w:val="nil"/>
              <w:bottom w:val="single" w:color="auto" w:sz="4" w:space="0"/>
              <w:right w:val="single" w:color="auto" w:sz="4" w:space="0"/>
            </w:tcBorders>
            <w:shd w:val="clear" w:color="auto" w:fill="auto"/>
            <w:vAlign w:val="center"/>
          </w:tcPr>
          <w:p w14:paraId="4DAA2394">
            <w:pPr>
              <w:jc w:val="center"/>
              <w:rPr>
                <w:rFonts w:hint="eastAsia" w:ascii="仿宋" w:hAnsi="仿宋" w:eastAsia="仿宋" w:cs="仿宋"/>
                <w:szCs w:val="21"/>
              </w:rPr>
            </w:pPr>
            <w:r>
              <w:rPr>
                <w:rFonts w:hint="eastAsia" w:ascii="仿宋" w:hAnsi="仿宋" w:eastAsia="仿宋" w:cs="仿宋"/>
                <w:szCs w:val="21"/>
              </w:rPr>
              <w:t xml:space="preserve">移动固态硬盘1TB（560MB/s高速电脑PSSD手机直连type-C办公硬盘） </w:t>
            </w:r>
          </w:p>
        </w:tc>
        <w:tc>
          <w:tcPr>
            <w:tcW w:w="640" w:type="dxa"/>
            <w:tcBorders>
              <w:top w:val="single" w:color="auto" w:sz="4" w:space="0"/>
              <w:left w:val="nil"/>
              <w:bottom w:val="single" w:color="auto" w:sz="4" w:space="0"/>
              <w:right w:val="single" w:color="auto" w:sz="4" w:space="0"/>
            </w:tcBorders>
            <w:shd w:val="clear" w:color="auto" w:fill="auto"/>
            <w:vAlign w:val="center"/>
          </w:tcPr>
          <w:p w14:paraId="305AF089">
            <w:pPr>
              <w:jc w:val="center"/>
              <w:rPr>
                <w:rFonts w:hint="eastAsia" w:ascii="仿宋" w:hAnsi="仿宋" w:eastAsia="仿宋" w:cs="仿宋"/>
                <w:szCs w:val="21"/>
              </w:rPr>
            </w:pPr>
            <w:r>
              <w:rPr>
                <w:rFonts w:hint="eastAsia" w:ascii="仿宋" w:hAnsi="仿宋" w:eastAsia="仿宋" w:cs="仿宋"/>
                <w:szCs w:val="21"/>
              </w:rPr>
              <w:t>个</w:t>
            </w:r>
          </w:p>
        </w:tc>
        <w:tc>
          <w:tcPr>
            <w:tcW w:w="828" w:type="dxa"/>
            <w:tcBorders>
              <w:top w:val="single" w:color="auto" w:sz="4" w:space="0"/>
              <w:left w:val="nil"/>
              <w:bottom w:val="single" w:color="auto" w:sz="4" w:space="0"/>
              <w:right w:val="single" w:color="auto" w:sz="4" w:space="0"/>
            </w:tcBorders>
            <w:shd w:val="clear" w:color="auto" w:fill="auto"/>
            <w:vAlign w:val="center"/>
          </w:tcPr>
          <w:p w14:paraId="3D429960">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693" w:type="dxa"/>
            <w:tcBorders>
              <w:top w:val="nil"/>
              <w:left w:val="nil"/>
              <w:bottom w:val="single" w:color="auto" w:sz="4" w:space="0"/>
              <w:right w:val="single" w:color="auto" w:sz="4" w:space="0"/>
            </w:tcBorders>
            <w:shd w:val="clear" w:color="auto" w:fill="auto"/>
            <w:vAlign w:val="center"/>
          </w:tcPr>
          <w:p w14:paraId="7E73730E">
            <w:pPr>
              <w:widowControl/>
              <w:jc w:val="center"/>
              <w:rPr>
                <w:rFonts w:hint="eastAsia" w:ascii="仿宋" w:hAnsi="仿宋" w:eastAsia="仿宋" w:cs="仿宋"/>
                <w:color w:val="000000"/>
                <w:kern w:val="0"/>
                <w:szCs w:val="21"/>
              </w:rPr>
            </w:pPr>
            <w:r>
              <w:rPr>
                <w:rFonts w:hint="eastAsia" w:ascii="仿宋" w:hAnsi="仿宋" w:eastAsia="仿宋" w:cs="仿宋"/>
                <w:color w:val="000000"/>
                <w:szCs w:val="21"/>
              </w:rPr>
              <w:t>联想、金士顿、西部数据</w:t>
            </w:r>
          </w:p>
        </w:tc>
      </w:tr>
      <w:tr w14:paraId="1A08061E">
        <w:tblPrEx>
          <w:tblCellMar>
            <w:top w:w="0" w:type="dxa"/>
            <w:left w:w="108" w:type="dxa"/>
            <w:bottom w:w="0" w:type="dxa"/>
            <w:right w:w="108" w:type="dxa"/>
          </w:tblCellMar>
        </w:tblPrEx>
        <w:trPr>
          <w:trHeight w:val="400" w:hRule="atLeast"/>
          <w:jc w:val="center"/>
        </w:trPr>
        <w:tc>
          <w:tcPr>
            <w:tcW w:w="640" w:type="dxa"/>
            <w:tcBorders>
              <w:top w:val="nil"/>
              <w:left w:val="single" w:color="auto" w:sz="8" w:space="0"/>
              <w:bottom w:val="single" w:color="auto" w:sz="4" w:space="0"/>
              <w:right w:val="single" w:color="auto" w:sz="4" w:space="0"/>
            </w:tcBorders>
            <w:shd w:val="clear" w:color="auto" w:fill="auto"/>
            <w:vAlign w:val="center"/>
          </w:tcPr>
          <w:p w14:paraId="0FCEB7D7">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34</w:t>
            </w:r>
          </w:p>
        </w:tc>
        <w:tc>
          <w:tcPr>
            <w:tcW w:w="2195" w:type="dxa"/>
            <w:tcBorders>
              <w:top w:val="nil"/>
              <w:left w:val="single" w:color="auto" w:sz="4" w:space="0"/>
              <w:bottom w:val="single" w:color="auto" w:sz="4" w:space="0"/>
              <w:right w:val="single" w:color="auto" w:sz="4" w:space="0"/>
            </w:tcBorders>
            <w:shd w:val="clear" w:color="auto" w:fill="auto"/>
            <w:vAlign w:val="center"/>
          </w:tcPr>
          <w:p w14:paraId="59B99CFB">
            <w:pPr>
              <w:jc w:val="center"/>
              <w:rPr>
                <w:rFonts w:hint="eastAsia" w:ascii="仿宋" w:hAnsi="仿宋" w:eastAsia="仿宋" w:cs="仿宋"/>
                <w:szCs w:val="21"/>
              </w:rPr>
            </w:pPr>
            <w:r>
              <w:rPr>
                <w:rFonts w:hint="eastAsia" w:ascii="仿宋" w:hAnsi="仿宋" w:eastAsia="仿宋" w:cs="仿宋"/>
                <w:szCs w:val="21"/>
              </w:rPr>
              <w:t>U盘</w:t>
            </w:r>
          </w:p>
        </w:tc>
        <w:tc>
          <w:tcPr>
            <w:tcW w:w="2835" w:type="dxa"/>
            <w:tcBorders>
              <w:top w:val="nil"/>
              <w:left w:val="nil"/>
              <w:bottom w:val="single" w:color="auto" w:sz="4" w:space="0"/>
              <w:right w:val="single" w:color="auto" w:sz="4" w:space="0"/>
            </w:tcBorders>
            <w:shd w:val="clear" w:color="auto" w:fill="auto"/>
            <w:vAlign w:val="center"/>
          </w:tcPr>
          <w:p w14:paraId="0A37EA87">
            <w:pPr>
              <w:jc w:val="center"/>
              <w:rPr>
                <w:rFonts w:hint="eastAsia" w:ascii="仿宋" w:hAnsi="仿宋" w:eastAsia="仿宋" w:cs="仿宋"/>
                <w:szCs w:val="21"/>
              </w:rPr>
            </w:pPr>
            <w:r>
              <w:rPr>
                <w:rFonts w:hint="eastAsia" w:ascii="仿宋" w:hAnsi="仿宋" w:eastAsia="仿宋" w:cs="仿宋"/>
                <w:szCs w:val="21"/>
              </w:rPr>
              <w:t>128GB</w:t>
            </w:r>
          </w:p>
        </w:tc>
        <w:tc>
          <w:tcPr>
            <w:tcW w:w="640" w:type="dxa"/>
            <w:tcBorders>
              <w:top w:val="nil"/>
              <w:left w:val="nil"/>
              <w:bottom w:val="single" w:color="auto" w:sz="4" w:space="0"/>
              <w:right w:val="single" w:color="auto" w:sz="4" w:space="0"/>
            </w:tcBorders>
            <w:shd w:val="clear" w:color="auto" w:fill="auto"/>
            <w:vAlign w:val="center"/>
          </w:tcPr>
          <w:p w14:paraId="65B92F64">
            <w:pPr>
              <w:jc w:val="center"/>
              <w:rPr>
                <w:rFonts w:hint="eastAsia" w:ascii="仿宋" w:hAnsi="仿宋" w:eastAsia="仿宋" w:cs="仿宋"/>
                <w:szCs w:val="21"/>
              </w:rPr>
            </w:pPr>
            <w:r>
              <w:rPr>
                <w:rFonts w:hint="eastAsia" w:ascii="仿宋" w:hAnsi="仿宋" w:eastAsia="仿宋" w:cs="仿宋"/>
                <w:szCs w:val="21"/>
              </w:rPr>
              <w:t>个</w:t>
            </w:r>
          </w:p>
        </w:tc>
        <w:tc>
          <w:tcPr>
            <w:tcW w:w="828" w:type="dxa"/>
            <w:tcBorders>
              <w:top w:val="nil"/>
              <w:left w:val="nil"/>
              <w:bottom w:val="single" w:color="auto" w:sz="4" w:space="0"/>
              <w:right w:val="single" w:color="auto" w:sz="4" w:space="0"/>
            </w:tcBorders>
            <w:shd w:val="clear" w:color="auto" w:fill="auto"/>
            <w:vAlign w:val="center"/>
          </w:tcPr>
          <w:p w14:paraId="37C4A826">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693" w:type="dxa"/>
            <w:tcBorders>
              <w:top w:val="nil"/>
              <w:left w:val="nil"/>
              <w:bottom w:val="single" w:color="auto" w:sz="4" w:space="0"/>
              <w:right w:val="single" w:color="auto" w:sz="4" w:space="0"/>
            </w:tcBorders>
            <w:shd w:val="clear" w:color="auto" w:fill="auto"/>
            <w:vAlign w:val="center"/>
          </w:tcPr>
          <w:p w14:paraId="56B35AFB">
            <w:pPr>
              <w:jc w:val="center"/>
              <w:rPr>
                <w:rFonts w:hint="eastAsia" w:ascii="仿宋" w:hAnsi="仿宋" w:eastAsia="仿宋" w:cs="仿宋"/>
                <w:color w:val="000000"/>
                <w:szCs w:val="21"/>
              </w:rPr>
            </w:pPr>
            <w:r>
              <w:rPr>
                <w:rFonts w:hint="eastAsia" w:ascii="仿宋" w:hAnsi="仿宋" w:eastAsia="仿宋" w:cs="仿宋"/>
                <w:color w:val="000000"/>
                <w:szCs w:val="21"/>
              </w:rPr>
              <w:t>联想、金士顿、西部数据</w:t>
            </w:r>
          </w:p>
        </w:tc>
      </w:tr>
    </w:tbl>
    <w:p w14:paraId="224580EE">
      <w:pPr>
        <w:adjustRightInd w:val="0"/>
        <w:snapToGrid w:val="0"/>
        <w:spacing w:line="500" w:lineRule="exact"/>
        <w:rPr>
          <w:rFonts w:ascii="仿宋" w:hAnsi="仿宋" w:eastAsia="仿宋"/>
          <w:sz w:val="28"/>
          <w:szCs w:val="28"/>
        </w:rPr>
      </w:pPr>
      <w:r>
        <w:rPr>
          <w:rFonts w:hint="eastAsia" w:ascii="仿宋" w:hAnsi="仿宋" w:eastAsia="仿宋"/>
          <w:sz w:val="28"/>
          <w:szCs w:val="28"/>
        </w:rPr>
        <w:t>（四）采购标的的数量、采购项目交付或者实施的时间和地点：</w:t>
      </w:r>
    </w:p>
    <w:p w14:paraId="5F6FF8D6">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交货期（服务时间）：</w:t>
      </w:r>
      <w:r>
        <w:rPr>
          <w:rFonts w:ascii="仿宋" w:hAnsi="仿宋" w:eastAsia="仿宋"/>
          <w:sz w:val="28"/>
          <w:szCs w:val="28"/>
          <w:highlight w:val="none"/>
        </w:rPr>
        <w:t xml:space="preserve"> </w:t>
      </w:r>
      <w:r>
        <w:rPr>
          <w:rFonts w:ascii="仿宋" w:hAnsi="仿宋" w:eastAsia="仿宋"/>
          <w:b/>
          <w:bCs/>
          <w:sz w:val="28"/>
          <w:szCs w:val="28"/>
          <w:highlight w:val="none"/>
        </w:rPr>
        <w:t>2024年8月</w:t>
      </w:r>
      <w:r>
        <w:rPr>
          <w:rFonts w:hint="eastAsia" w:ascii="仿宋" w:hAnsi="仿宋" w:eastAsia="仿宋"/>
          <w:b/>
          <w:bCs/>
          <w:sz w:val="28"/>
          <w:szCs w:val="28"/>
          <w:highlight w:val="none"/>
          <w:lang w:val="en-US" w:eastAsia="zh-CN"/>
        </w:rPr>
        <w:t>15</w:t>
      </w:r>
      <w:r>
        <w:rPr>
          <w:rFonts w:ascii="仿宋" w:hAnsi="仿宋" w:eastAsia="仿宋"/>
          <w:b/>
          <w:bCs/>
          <w:sz w:val="28"/>
          <w:szCs w:val="28"/>
          <w:highlight w:val="none"/>
        </w:rPr>
        <w:t>日</w:t>
      </w:r>
    </w:p>
    <w:p w14:paraId="65AA036E">
      <w:pPr>
        <w:adjustRightInd w:val="0"/>
        <w:snapToGrid w:val="0"/>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交货（服务）地点：</w:t>
      </w:r>
      <w:r>
        <w:rPr>
          <w:rFonts w:hint="eastAsia" w:ascii="仿宋" w:hAnsi="仿宋" w:eastAsia="仿宋"/>
          <w:sz w:val="28"/>
          <w:szCs w:val="28"/>
          <w:highlight w:val="none"/>
        </w:rPr>
        <w:t>江苏省南通工贸技师学院</w:t>
      </w:r>
    </w:p>
    <w:p w14:paraId="46527D0F">
      <w:pPr>
        <w:adjustRightInd w:val="0"/>
        <w:snapToGrid w:val="0"/>
        <w:spacing w:line="500" w:lineRule="exact"/>
        <w:rPr>
          <w:rFonts w:ascii="仿宋" w:hAnsi="仿宋" w:eastAsia="仿宋"/>
          <w:sz w:val="28"/>
          <w:szCs w:val="28"/>
        </w:rPr>
      </w:pPr>
      <w:r>
        <w:rPr>
          <w:rFonts w:hint="eastAsia" w:ascii="仿宋" w:hAnsi="仿宋" w:eastAsia="仿宋"/>
          <w:sz w:val="28"/>
          <w:szCs w:val="28"/>
        </w:rPr>
        <w:t>（五）采购标的需满足的服务标准、期限、效率等要求：</w:t>
      </w:r>
      <w:r>
        <w:rPr>
          <w:rFonts w:ascii="仿宋" w:hAnsi="仿宋" w:eastAsia="仿宋"/>
          <w:b/>
          <w:bCs/>
          <w:sz w:val="28"/>
          <w:szCs w:val="28"/>
        </w:rPr>
        <w:t>按材料清单分装好，一次性送货至江苏省南通工贸技师学院，</w:t>
      </w:r>
      <w:r>
        <w:rPr>
          <w:rFonts w:hint="eastAsia" w:ascii="仿宋" w:hAnsi="仿宋" w:eastAsia="仿宋"/>
          <w:b/>
          <w:bCs/>
          <w:sz w:val="28"/>
          <w:szCs w:val="28"/>
          <w:lang w:val="en-US" w:eastAsia="zh-CN"/>
        </w:rPr>
        <w:t>智能制造</w:t>
      </w:r>
      <w:r>
        <w:rPr>
          <w:rFonts w:ascii="仿宋" w:hAnsi="仿宋" w:eastAsia="仿宋"/>
          <w:b/>
          <w:bCs/>
          <w:sz w:val="28"/>
          <w:szCs w:val="28"/>
        </w:rPr>
        <w:t>系统一收货验货。</w:t>
      </w:r>
    </w:p>
    <w:p w14:paraId="65948A14">
      <w:pPr>
        <w:adjustRightInd w:val="0"/>
        <w:snapToGrid w:val="0"/>
        <w:spacing w:line="500" w:lineRule="exact"/>
        <w:rPr>
          <w:rFonts w:ascii="仿宋" w:hAnsi="仿宋" w:eastAsia="仿宋"/>
          <w:sz w:val="28"/>
          <w:szCs w:val="28"/>
        </w:rPr>
      </w:pPr>
      <w:r>
        <w:rPr>
          <w:rFonts w:hint="eastAsia" w:ascii="仿宋" w:hAnsi="仿宋" w:eastAsia="仿宋"/>
          <w:sz w:val="28"/>
          <w:szCs w:val="28"/>
        </w:rPr>
        <w:t>（六）采购标的的验收标准：本项目按照合同、招标文件、投标文件内容进行验收。</w:t>
      </w:r>
    </w:p>
    <w:p w14:paraId="2F707F9B">
      <w:pPr>
        <w:adjustRightInd w:val="0"/>
        <w:snapToGrid w:val="0"/>
        <w:spacing w:line="500" w:lineRule="exact"/>
        <w:rPr>
          <w:rFonts w:ascii="仿宋" w:hAnsi="仿宋" w:eastAsia="仿宋"/>
          <w:sz w:val="28"/>
          <w:szCs w:val="28"/>
        </w:rPr>
      </w:pPr>
      <w:r>
        <w:rPr>
          <w:rFonts w:hint="eastAsia" w:ascii="仿宋" w:hAnsi="仿宋" w:eastAsia="仿宋"/>
          <w:sz w:val="28"/>
          <w:szCs w:val="28"/>
        </w:rPr>
        <w:t>（七）采购标的的其他技术、服务等要求：无。</w:t>
      </w:r>
    </w:p>
    <w:p w14:paraId="09DC2C23">
      <w:pPr>
        <w:adjustRightInd w:val="0"/>
        <w:snapToGrid w:val="0"/>
        <w:spacing w:line="500" w:lineRule="exact"/>
        <w:rPr>
          <w:rFonts w:ascii="仿宋" w:hAnsi="仿宋" w:eastAsia="仿宋"/>
          <w:sz w:val="28"/>
          <w:szCs w:val="28"/>
        </w:rPr>
      </w:pPr>
      <w:r>
        <w:rPr>
          <w:rFonts w:hint="eastAsia" w:ascii="仿宋" w:hAnsi="仿宋" w:eastAsia="仿宋"/>
          <w:sz w:val="28"/>
          <w:szCs w:val="28"/>
        </w:rPr>
        <w:t>（八）付款方式：</w:t>
      </w:r>
    </w:p>
    <w:p w14:paraId="5E95F17C">
      <w:pPr>
        <w:adjustRightInd w:val="0"/>
        <w:snapToGrid w:val="0"/>
        <w:spacing w:line="500" w:lineRule="exact"/>
        <w:rPr>
          <w:rFonts w:ascii="仿宋" w:hAnsi="仿宋" w:eastAsia="仿宋"/>
          <w:b/>
          <w:bCs/>
          <w:sz w:val="28"/>
          <w:szCs w:val="28"/>
        </w:rPr>
      </w:pPr>
      <w:r>
        <w:rPr>
          <w:rFonts w:hint="eastAsia" w:ascii="仿宋" w:hAnsi="仿宋" w:eastAsia="仿宋"/>
          <w:bCs/>
          <w:sz w:val="28"/>
          <w:szCs w:val="28"/>
        </w:rPr>
        <w:t>1、合同签订并验收合格，自收到发票</w:t>
      </w:r>
      <w:r>
        <w:rPr>
          <w:rFonts w:ascii="仿宋" w:hAnsi="仿宋" w:eastAsia="仿宋"/>
          <w:bCs/>
          <w:sz w:val="28"/>
          <w:szCs w:val="28"/>
        </w:rPr>
        <w:t>20天内全额支付。</w:t>
      </w:r>
    </w:p>
    <w:bookmarkEnd w:id="0"/>
    <w:bookmarkEnd w:id="1"/>
    <w:bookmarkEnd w:id="2"/>
    <w:p w14:paraId="395E19C8">
      <w:pPr>
        <w:adjustRightInd w:val="0"/>
        <w:snapToGrid w:val="0"/>
        <w:spacing w:line="500" w:lineRule="exact"/>
        <w:outlineLvl w:val="0"/>
        <w:rPr>
          <w:rFonts w:ascii="仿宋" w:hAnsi="仿宋" w:eastAsia="仿宋"/>
          <w:bCs/>
          <w:sz w:val="28"/>
          <w:szCs w:val="28"/>
        </w:rPr>
      </w:pPr>
      <w:r>
        <w:rPr>
          <w:rFonts w:hint="eastAsia" w:ascii="仿宋" w:hAnsi="仿宋" w:eastAsia="仿宋"/>
          <w:bCs/>
          <w:sz w:val="28"/>
          <w:szCs w:val="28"/>
        </w:rPr>
        <w:t>2、报价为项目的总价，不得将项目拆分或选择性报价。</w:t>
      </w:r>
    </w:p>
    <w:p w14:paraId="6A0FF189">
      <w:pPr>
        <w:adjustRightInd w:val="0"/>
        <w:snapToGrid w:val="0"/>
        <w:spacing w:line="500" w:lineRule="exact"/>
        <w:outlineLvl w:val="0"/>
        <w:rPr>
          <w:rFonts w:ascii="仿宋" w:hAnsi="仿宋" w:eastAsia="仿宋"/>
          <w:bCs/>
          <w:sz w:val="28"/>
          <w:szCs w:val="28"/>
        </w:rPr>
      </w:pPr>
      <w:r>
        <w:rPr>
          <w:rFonts w:hint="eastAsia" w:ascii="仿宋" w:hAnsi="仿宋" w:eastAsia="仿宋"/>
          <w:bCs/>
          <w:sz w:val="28"/>
          <w:szCs w:val="28"/>
        </w:rPr>
        <w:t>3、成交人不得以任何方式转包或分包本项目。</w:t>
      </w:r>
    </w:p>
    <w:p w14:paraId="00B1F37C">
      <w:pPr>
        <w:adjustRightInd w:val="0"/>
        <w:snapToGrid w:val="0"/>
        <w:spacing w:line="500" w:lineRule="exact"/>
        <w:jc w:val="center"/>
        <w:outlineLvl w:val="0"/>
        <w:rPr>
          <w:rFonts w:ascii="黑体" w:hAnsi="黑体" w:eastAsia="黑体"/>
          <w:bCs/>
          <w:sz w:val="36"/>
          <w:szCs w:val="36"/>
        </w:rPr>
      </w:pPr>
      <w:r>
        <w:rPr>
          <w:rFonts w:hint="eastAsia" w:ascii="仿宋" w:hAnsi="仿宋" w:eastAsia="仿宋"/>
          <w:bCs/>
          <w:sz w:val="28"/>
          <w:szCs w:val="28"/>
        </w:rPr>
        <w:br w:type="page"/>
      </w:r>
      <w:r>
        <w:rPr>
          <w:rFonts w:hint="eastAsia" w:ascii="黑体" w:hAnsi="黑体" w:eastAsia="黑体"/>
          <w:bCs/>
          <w:sz w:val="36"/>
          <w:szCs w:val="36"/>
        </w:rPr>
        <w:t>第四部分  投标文件组成与编制</w:t>
      </w:r>
    </w:p>
    <w:p w14:paraId="45D67FF0">
      <w:pPr>
        <w:adjustRightInd w:val="0"/>
        <w:snapToGrid w:val="0"/>
        <w:spacing w:line="500" w:lineRule="exact"/>
        <w:ind w:firstLine="556"/>
        <w:rPr>
          <w:rFonts w:ascii="仿宋" w:hAnsi="仿宋" w:eastAsia="仿宋"/>
          <w:bCs/>
          <w:sz w:val="28"/>
          <w:szCs w:val="28"/>
        </w:rPr>
      </w:pPr>
      <w:r>
        <w:rPr>
          <w:rFonts w:hint="eastAsia" w:ascii="仿宋" w:hAnsi="仿宋" w:eastAsia="仿宋"/>
          <w:bCs/>
          <w:sz w:val="28"/>
          <w:szCs w:val="28"/>
        </w:rPr>
        <w:t>投标人应仔细阅读招标文件的所有内容，按招标文件的下列要求编制投标文件。</w:t>
      </w:r>
      <w:r>
        <w:rPr>
          <w:rFonts w:hint="eastAsia" w:ascii="仿宋" w:hAnsi="仿宋" w:eastAsia="仿宋"/>
          <w:bCs/>
          <w:color w:val="FF0000"/>
          <w:sz w:val="28"/>
          <w:szCs w:val="28"/>
        </w:rPr>
        <w:t>包一包二可分开单独投标，</w:t>
      </w:r>
      <w:r>
        <w:rPr>
          <w:rFonts w:hint="eastAsia" w:eastAsia="方正仿宋_GBK"/>
          <w:color w:val="FF0000"/>
          <w:kern w:val="0"/>
          <w:sz w:val="28"/>
          <w:szCs w:val="28"/>
          <w:lang w:val="zh-CN"/>
        </w:rPr>
        <w:t>分包制作投标文件，资格审查文件包和价格文件包封面均需注明</w:t>
      </w:r>
      <w:r>
        <w:rPr>
          <w:rFonts w:hint="eastAsia" w:eastAsia="方正仿宋_GBK"/>
          <w:b/>
          <w:bCs/>
          <w:color w:val="FF0000"/>
          <w:kern w:val="0"/>
          <w:sz w:val="28"/>
          <w:szCs w:val="28"/>
          <w:lang w:val="zh-CN"/>
        </w:rPr>
        <w:t>分包名称</w:t>
      </w:r>
      <w:r>
        <w:rPr>
          <w:rFonts w:hint="eastAsia" w:eastAsia="方正仿宋_GBK"/>
          <w:color w:val="FF0000"/>
          <w:kern w:val="0"/>
          <w:sz w:val="28"/>
          <w:szCs w:val="28"/>
          <w:lang w:val="zh-CN"/>
        </w:rPr>
        <w:t>。</w:t>
      </w:r>
    </w:p>
    <w:p w14:paraId="50F6F440">
      <w:pPr>
        <w:widowControl/>
        <w:numPr>
          <w:ilvl w:val="0"/>
          <w:numId w:val="2"/>
        </w:numPr>
        <w:adjustRightInd w:val="0"/>
        <w:snapToGrid w:val="0"/>
        <w:spacing w:line="500" w:lineRule="exact"/>
        <w:jc w:val="left"/>
        <w:rPr>
          <w:rFonts w:ascii="仿宋" w:hAnsi="仿宋" w:eastAsia="仿宋"/>
          <w:b/>
          <w:sz w:val="28"/>
          <w:szCs w:val="28"/>
        </w:rPr>
      </w:pPr>
      <w:r>
        <w:rPr>
          <w:rFonts w:hint="eastAsia" w:ascii="仿宋" w:hAnsi="仿宋" w:eastAsia="仿宋"/>
          <w:b/>
          <w:sz w:val="28"/>
          <w:szCs w:val="28"/>
        </w:rPr>
        <w:t>投标响应文件</w:t>
      </w:r>
    </w:p>
    <w:p w14:paraId="2D052D4B">
      <w:pPr>
        <w:adjustRightInd w:val="0"/>
        <w:snapToGrid w:val="0"/>
        <w:spacing w:line="500" w:lineRule="exact"/>
        <w:rPr>
          <w:rFonts w:ascii="仿宋" w:hAnsi="仿宋" w:eastAsia="仿宋"/>
          <w:b/>
          <w:sz w:val="28"/>
          <w:szCs w:val="28"/>
        </w:rPr>
      </w:pPr>
      <w:r>
        <w:rPr>
          <w:rFonts w:hint="eastAsia" w:ascii="仿宋" w:hAnsi="仿宋" w:eastAsia="仿宋"/>
          <w:b/>
          <w:sz w:val="28"/>
          <w:szCs w:val="28"/>
        </w:rPr>
        <w:t>投标人的投标文件应包括下列内容（两部分单独密封）</w:t>
      </w:r>
    </w:p>
    <w:p w14:paraId="3AA75B41">
      <w:pPr>
        <w:adjustRightInd w:val="0"/>
        <w:snapToGrid w:val="0"/>
        <w:spacing w:line="500" w:lineRule="exact"/>
        <w:rPr>
          <w:rFonts w:ascii="仿宋" w:hAnsi="仿宋" w:eastAsia="仿宋"/>
          <w:b/>
          <w:sz w:val="28"/>
          <w:szCs w:val="28"/>
        </w:rPr>
      </w:pPr>
      <w:r>
        <w:rPr>
          <w:rFonts w:hint="eastAsia" w:ascii="仿宋" w:hAnsi="仿宋" w:eastAsia="仿宋"/>
          <w:b/>
          <w:sz w:val="28"/>
          <w:szCs w:val="28"/>
        </w:rPr>
        <w:t>1.资格审查文件包（一个密封包，含一正一副文件）</w:t>
      </w:r>
    </w:p>
    <w:p w14:paraId="4164B19E">
      <w:pPr>
        <w:adjustRightInd w:val="0"/>
        <w:snapToGrid w:val="0"/>
        <w:spacing w:line="500" w:lineRule="exact"/>
        <w:rPr>
          <w:rFonts w:ascii="仿宋" w:hAnsi="仿宋" w:eastAsia="仿宋"/>
          <w:b/>
          <w:sz w:val="28"/>
          <w:szCs w:val="28"/>
        </w:rPr>
      </w:pPr>
      <w:r>
        <w:rPr>
          <w:rFonts w:hint="eastAsia" w:ascii="仿宋" w:hAnsi="仿宋" w:eastAsia="仿宋"/>
          <w:b/>
          <w:sz w:val="28"/>
          <w:szCs w:val="28"/>
        </w:rPr>
        <w:t>2价格文件包（一个密封包，含一正一副文件）</w:t>
      </w:r>
    </w:p>
    <w:p w14:paraId="4EFECE8B">
      <w:pPr>
        <w:adjustRightInd w:val="0"/>
        <w:snapToGrid w:val="0"/>
        <w:spacing w:line="500" w:lineRule="exact"/>
        <w:ind w:firstLine="560" w:firstLineChars="200"/>
        <w:rPr>
          <w:rFonts w:ascii="仿宋" w:hAnsi="仿宋" w:eastAsia="仿宋"/>
          <w:b/>
          <w:sz w:val="28"/>
          <w:szCs w:val="28"/>
        </w:rPr>
      </w:pPr>
      <w:r>
        <w:rPr>
          <w:rFonts w:hint="eastAsia" w:ascii="仿宋" w:hAnsi="仿宋" w:eastAsia="仿宋"/>
          <w:sz w:val="28"/>
          <w:szCs w:val="28"/>
          <w:lang w:val="zh-CN"/>
        </w:rPr>
        <w:t>注：正本与副本如有差异，以正本为准。</w:t>
      </w:r>
    </w:p>
    <w:p w14:paraId="204683AA">
      <w:pPr>
        <w:adjustRightInd w:val="0"/>
        <w:snapToGrid w:val="0"/>
        <w:spacing w:line="500" w:lineRule="exact"/>
        <w:rPr>
          <w:rFonts w:ascii="仿宋" w:hAnsi="仿宋" w:eastAsia="仿宋"/>
          <w:b/>
          <w:color w:val="FF0000"/>
          <w:sz w:val="28"/>
          <w:szCs w:val="28"/>
        </w:rPr>
      </w:pPr>
      <w:r>
        <w:rPr>
          <w:rFonts w:hint="eastAsia" w:ascii="仿宋" w:hAnsi="仿宋" w:eastAsia="仿宋"/>
          <w:b/>
          <w:sz w:val="28"/>
          <w:szCs w:val="28"/>
        </w:rPr>
        <w:t>（二）投标响应文件封面制作</w:t>
      </w:r>
    </w:p>
    <w:p w14:paraId="4C35CA14">
      <w:pPr>
        <w:snapToGrid w:val="0"/>
        <w:spacing w:line="400" w:lineRule="exact"/>
        <w:ind w:firstLine="537" w:firstLineChars="192"/>
        <w:rPr>
          <w:rFonts w:ascii="仿宋" w:hAnsi="仿宋" w:eastAsia="仿宋"/>
          <w:sz w:val="28"/>
          <w:szCs w:val="28"/>
          <w:lang w:val="zh-CN"/>
        </w:rPr>
      </w:pPr>
      <w:r>
        <w:rPr>
          <w:rFonts w:hint="eastAsia" w:ascii="仿宋" w:hAnsi="仿宋" w:eastAsia="仿宋"/>
          <w:sz w:val="28"/>
          <w:szCs w:val="28"/>
          <w:lang w:val="zh-CN"/>
        </w:rPr>
        <w:t>封面封签处加盖单位公章，标注项目名称、项目编号、文件包类别、投标人全称、联系人、联系方式、日期等内容。</w:t>
      </w:r>
    </w:p>
    <w:p w14:paraId="46963962">
      <w:pPr>
        <w:adjustRightInd w:val="0"/>
        <w:snapToGrid w:val="0"/>
        <w:spacing w:line="500" w:lineRule="exact"/>
        <w:rPr>
          <w:rFonts w:ascii="仿宋" w:hAnsi="仿宋" w:eastAsia="仿宋"/>
          <w:b/>
          <w:sz w:val="28"/>
          <w:szCs w:val="28"/>
        </w:rPr>
      </w:pPr>
      <w:r>
        <w:rPr>
          <w:rFonts w:hint="eastAsia" w:ascii="仿宋" w:hAnsi="仿宋" w:eastAsia="仿宋"/>
          <w:b/>
          <w:sz w:val="28"/>
          <w:szCs w:val="28"/>
        </w:rPr>
        <w:t>（三）投标响应文件内容目录</w:t>
      </w:r>
    </w:p>
    <w:p w14:paraId="0C242F75">
      <w:pPr>
        <w:adjustRightInd w:val="0"/>
        <w:snapToGrid w:val="0"/>
        <w:spacing w:line="500" w:lineRule="exact"/>
        <w:rPr>
          <w:rFonts w:ascii="仿宋" w:hAnsi="仿宋" w:eastAsia="仿宋"/>
          <w:b/>
          <w:bCs/>
          <w:sz w:val="28"/>
          <w:szCs w:val="28"/>
          <w:lang w:val="zh-CN"/>
        </w:rPr>
      </w:pPr>
      <w:r>
        <w:rPr>
          <w:rFonts w:hint="eastAsia" w:ascii="仿宋" w:hAnsi="仿宋" w:eastAsia="仿宋"/>
          <w:b/>
          <w:bCs/>
          <w:sz w:val="28"/>
          <w:szCs w:val="28"/>
          <w:lang w:val="zh-CN"/>
        </w:rPr>
        <w:t>1、</w:t>
      </w:r>
      <w:r>
        <w:rPr>
          <w:rFonts w:hint="eastAsia" w:ascii="仿宋" w:hAnsi="仿宋" w:eastAsia="仿宋"/>
          <w:b/>
          <w:sz w:val="28"/>
          <w:szCs w:val="28"/>
        </w:rPr>
        <w:t>资格审查文件包</w:t>
      </w:r>
      <w:r>
        <w:rPr>
          <w:rFonts w:hint="eastAsia" w:ascii="仿宋" w:hAnsi="仿宋" w:eastAsia="仿宋"/>
          <w:b/>
          <w:bCs/>
          <w:sz w:val="28"/>
          <w:szCs w:val="28"/>
          <w:lang w:val="zh-CN"/>
        </w:rPr>
        <w:t>（需装订成册）</w:t>
      </w:r>
    </w:p>
    <w:p w14:paraId="633D6096">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（1）</w:t>
      </w:r>
      <w:r>
        <w:rPr>
          <w:rFonts w:hint="eastAsia" w:ascii="宋体" w:hAnsi="宋体" w:eastAsia="方正仿宋_GBK" w:cs="宋体"/>
          <w:kern w:val="0"/>
          <w:sz w:val="28"/>
          <w:szCs w:val="28"/>
        </w:rPr>
        <w:t>投标单位符合《政府采购法》第二十二条规定条件的承诺函</w:t>
      </w:r>
      <w:r>
        <w:rPr>
          <w:rFonts w:ascii="宋体" w:hAnsi="宋体" w:eastAsia="方正仿宋_GBK" w:cs="宋体"/>
          <w:kern w:val="0"/>
          <w:sz w:val="28"/>
          <w:szCs w:val="28"/>
          <w:lang w:val="zh-CN"/>
        </w:rPr>
        <w:t>（格式见附件1</w:t>
      </w:r>
      <w:r>
        <w:rPr>
          <w:rFonts w:hint="eastAsia" w:ascii="宋体" w:hAnsi="宋体" w:eastAsia="方正仿宋_GBK" w:cs="宋体"/>
          <w:kern w:val="0"/>
          <w:sz w:val="28"/>
          <w:szCs w:val="28"/>
          <w:lang w:val="zh-CN"/>
        </w:rPr>
        <w:t>，个体工商户原则上无须提供税收缴纳的凭据，只需提供营业执照；无雇工的个体工商户无须提供社会保障资金缴纳证明。</w:t>
      </w:r>
      <w:r>
        <w:rPr>
          <w:rFonts w:ascii="宋体" w:hAnsi="宋体" w:eastAsia="方正仿宋_GBK" w:cs="宋体"/>
          <w:kern w:val="0"/>
          <w:sz w:val="28"/>
          <w:szCs w:val="28"/>
          <w:lang w:val="zh-CN"/>
        </w:rPr>
        <w:t>）；</w:t>
      </w:r>
    </w:p>
    <w:p w14:paraId="44AF4677">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2</w:t>
      </w: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法定代表人身份证明书（格式见附件2）</w:t>
      </w:r>
      <w:r>
        <w:rPr>
          <w:rFonts w:hint="eastAsia" w:ascii="宋体" w:hAnsi="宋体" w:eastAsia="方正仿宋_GBK" w:cs="宋体"/>
          <w:kern w:val="0"/>
          <w:sz w:val="28"/>
          <w:szCs w:val="28"/>
          <w:lang w:val="zh-CN"/>
        </w:rPr>
        <w:t>、身份证复印件及营业执照等证明文件，自然人的身份证明</w:t>
      </w:r>
      <w:r>
        <w:rPr>
          <w:rFonts w:ascii="宋体" w:hAnsi="宋体" w:eastAsia="方正仿宋_GBK" w:cs="宋体"/>
          <w:kern w:val="0"/>
          <w:sz w:val="28"/>
          <w:szCs w:val="28"/>
          <w:lang w:val="zh-CN"/>
        </w:rPr>
        <w:t>；</w:t>
      </w:r>
    </w:p>
    <w:p w14:paraId="132F1342">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3</w:t>
      </w:r>
      <w:r>
        <w:rPr>
          <w:rFonts w:hint="eastAsia" w:ascii="宋体" w:hAnsi="宋体" w:eastAsia="方正仿宋_GBK" w:cs="宋体"/>
          <w:kern w:val="0"/>
          <w:sz w:val="28"/>
          <w:szCs w:val="28"/>
          <w:lang w:val="zh-CN"/>
        </w:rPr>
        <w:t>）投标人非法定代表人的，提供</w:t>
      </w:r>
      <w:r>
        <w:rPr>
          <w:rFonts w:ascii="宋体" w:hAnsi="宋体" w:eastAsia="方正仿宋_GBK" w:cs="宋体"/>
          <w:kern w:val="0"/>
          <w:sz w:val="28"/>
          <w:szCs w:val="28"/>
          <w:lang w:val="zh-CN"/>
        </w:rPr>
        <w:t>授权委托书原件</w:t>
      </w:r>
      <w:r>
        <w:rPr>
          <w:rFonts w:hint="eastAsia" w:ascii="宋体" w:hAnsi="宋体" w:eastAsia="方正仿宋_GBK" w:cs="宋体"/>
          <w:kern w:val="0"/>
          <w:sz w:val="28"/>
          <w:szCs w:val="28"/>
          <w:lang w:val="zh-CN"/>
        </w:rPr>
        <w:t>及</w:t>
      </w:r>
      <w:r>
        <w:rPr>
          <w:rFonts w:ascii="宋体" w:hAnsi="宋体" w:eastAsia="方正仿宋_GBK" w:cs="宋体"/>
          <w:kern w:val="0"/>
          <w:sz w:val="28"/>
          <w:szCs w:val="28"/>
          <w:lang w:val="zh-CN"/>
        </w:rPr>
        <w:t>投标代表身份证复印件（格式见附件3）；</w:t>
      </w:r>
    </w:p>
    <w:p w14:paraId="10027E28">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4</w:t>
      </w:r>
      <w:r>
        <w:rPr>
          <w:rFonts w:hint="eastAsia" w:ascii="宋体" w:hAnsi="宋体" w:eastAsia="方正仿宋_GBK" w:cs="宋体"/>
          <w:kern w:val="0"/>
          <w:sz w:val="28"/>
          <w:szCs w:val="28"/>
          <w:lang w:val="zh-CN"/>
        </w:rPr>
        <w:t>）投标单位信用承诺书</w:t>
      </w:r>
      <w:r>
        <w:rPr>
          <w:rFonts w:ascii="宋体" w:hAnsi="宋体" w:eastAsia="方正仿宋_GBK" w:cs="宋体"/>
          <w:kern w:val="0"/>
          <w:sz w:val="28"/>
          <w:szCs w:val="28"/>
          <w:lang w:val="zh-CN"/>
        </w:rPr>
        <w:t>（格式见附件4</w:t>
      </w:r>
      <w:r>
        <w:rPr>
          <w:rFonts w:hint="eastAsia" w:ascii="宋体" w:hAnsi="宋体" w:eastAsia="方正仿宋_GBK" w:cs="宋体"/>
          <w:kern w:val="0"/>
          <w:sz w:val="28"/>
          <w:szCs w:val="28"/>
          <w:lang w:val="zh-CN"/>
        </w:rPr>
        <w:t>，个体工商户无须提供“信用中国”网站截图。</w:t>
      </w:r>
      <w:r>
        <w:rPr>
          <w:rFonts w:ascii="宋体" w:hAnsi="宋体" w:eastAsia="方正仿宋_GBK" w:cs="宋体"/>
          <w:kern w:val="0"/>
          <w:sz w:val="28"/>
          <w:szCs w:val="28"/>
          <w:lang w:val="zh-CN"/>
        </w:rPr>
        <w:t>）</w:t>
      </w:r>
      <w:r>
        <w:rPr>
          <w:rFonts w:hint="eastAsia" w:ascii="宋体" w:hAnsi="宋体" w:eastAsia="方正仿宋_GBK" w:cs="宋体"/>
          <w:kern w:val="0"/>
          <w:sz w:val="28"/>
          <w:szCs w:val="28"/>
          <w:lang w:val="zh-CN"/>
        </w:rPr>
        <w:t>；</w:t>
      </w:r>
    </w:p>
    <w:p w14:paraId="4AAE7A54">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（6）招标公告资格要求提供的相应佐证材料；</w:t>
      </w:r>
    </w:p>
    <w:p w14:paraId="2297D264">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（7）其它需要提交的资格审查证明材料。</w:t>
      </w:r>
    </w:p>
    <w:p w14:paraId="356F130E">
      <w:pPr>
        <w:adjustRightInd w:val="0"/>
        <w:snapToGrid w:val="0"/>
        <w:spacing w:line="500" w:lineRule="exact"/>
        <w:rPr>
          <w:rFonts w:ascii="仿宋" w:hAnsi="仿宋" w:eastAsia="仿宋"/>
          <w:b/>
          <w:bCs/>
          <w:sz w:val="28"/>
          <w:szCs w:val="28"/>
          <w:lang w:val="zh-CN"/>
        </w:rPr>
      </w:pPr>
      <w:r>
        <w:rPr>
          <w:rFonts w:hint="eastAsia" w:ascii="仿宋" w:hAnsi="仿宋" w:eastAsia="仿宋"/>
          <w:b/>
          <w:bCs/>
          <w:sz w:val="28"/>
          <w:szCs w:val="28"/>
          <w:lang w:val="zh-CN"/>
        </w:rPr>
        <w:t>2、</w:t>
      </w:r>
      <w:r>
        <w:rPr>
          <w:rFonts w:hint="eastAsia" w:ascii="仿宋" w:hAnsi="仿宋" w:eastAsia="仿宋"/>
          <w:b/>
          <w:sz w:val="28"/>
          <w:szCs w:val="28"/>
        </w:rPr>
        <w:t>价格文件包</w:t>
      </w:r>
      <w:r>
        <w:rPr>
          <w:rFonts w:hint="eastAsia" w:ascii="仿宋" w:hAnsi="仿宋" w:eastAsia="仿宋"/>
          <w:b/>
          <w:bCs/>
          <w:sz w:val="28"/>
          <w:szCs w:val="28"/>
          <w:lang w:val="zh-CN"/>
        </w:rPr>
        <w:t>（需装订成册）</w:t>
      </w:r>
    </w:p>
    <w:p w14:paraId="013AD9EE">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（1）</w:t>
      </w:r>
      <w:r>
        <w:rPr>
          <w:rFonts w:hint="eastAsia" w:ascii="仿宋" w:hAnsi="仿宋" w:eastAsia="仿宋"/>
          <w:sz w:val="28"/>
          <w:szCs w:val="28"/>
        </w:rPr>
        <w:t>报价总表及报价明细</w:t>
      </w:r>
      <w:r>
        <w:rPr>
          <w:rFonts w:hint="eastAsia" w:ascii="仿宋" w:hAnsi="仿宋" w:eastAsia="仿宋"/>
          <w:sz w:val="28"/>
          <w:szCs w:val="28"/>
          <w:lang w:val="zh-CN"/>
        </w:rPr>
        <w:t>（格式见附件5）；</w:t>
      </w:r>
    </w:p>
    <w:p w14:paraId="49C72AC5">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（2）</w:t>
      </w:r>
      <w:r>
        <w:rPr>
          <w:rFonts w:hint="eastAsia" w:ascii="仿宋" w:hAnsi="仿宋" w:eastAsia="仿宋"/>
          <w:sz w:val="28"/>
          <w:szCs w:val="28"/>
        </w:rPr>
        <w:t>报价承诺书</w:t>
      </w:r>
      <w:r>
        <w:rPr>
          <w:rFonts w:hint="eastAsia" w:ascii="仿宋" w:hAnsi="仿宋" w:eastAsia="仿宋"/>
          <w:sz w:val="28"/>
          <w:szCs w:val="28"/>
          <w:lang w:val="zh-CN"/>
        </w:rPr>
        <w:t>（格式见附件6）；</w:t>
      </w:r>
    </w:p>
    <w:p w14:paraId="78C0A0F4">
      <w:pPr>
        <w:adjustRightInd w:val="0"/>
        <w:snapToGrid w:val="0"/>
        <w:spacing w:line="500" w:lineRule="exact"/>
        <w:rPr>
          <w:rFonts w:ascii="仿宋" w:hAnsi="仿宋" w:eastAsia="仿宋"/>
          <w:b/>
          <w:bCs/>
          <w:color w:val="FF0000"/>
          <w:sz w:val="28"/>
          <w:szCs w:val="28"/>
          <w:lang w:val="zh-CN"/>
        </w:rPr>
      </w:pPr>
      <w:r>
        <w:rPr>
          <w:rFonts w:hint="eastAsia" w:ascii="仿宋" w:hAnsi="仿宋" w:eastAsia="仿宋"/>
          <w:b/>
          <w:bCs/>
          <w:color w:val="FF0000"/>
          <w:sz w:val="28"/>
          <w:szCs w:val="28"/>
          <w:lang w:val="zh-CN"/>
        </w:rPr>
        <w:t>（四）因投标文件编制不合规确认为废标的情况</w:t>
      </w:r>
    </w:p>
    <w:p w14:paraId="10EBB0B2">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1、资格审查文件包和价格文件包未分袋密封；</w:t>
      </w:r>
    </w:p>
    <w:p w14:paraId="3CE6607A">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2、资格审查文件包和价格文件包内文件未装订成册。</w:t>
      </w:r>
    </w:p>
    <w:p w14:paraId="6D0FEA8E">
      <w:pPr>
        <w:adjustRightInd w:val="0"/>
        <w:snapToGrid w:val="0"/>
        <w:spacing w:line="500" w:lineRule="exact"/>
        <w:rPr>
          <w:rFonts w:ascii="仿宋" w:hAnsi="仿宋" w:eastAsia="仿宋" w:cs="Times New Roman"/>
          <w:sz w:val="28"/>
          <w:szCs w:val="28"/>
        </w:rPr>
      </w:pPr>
      <w:r>
        <w:rPr>
          <w:rFonts w:hint="eastAsia" w:ascii="仿宋" w:hAnsi="仿宋" w:eastAsia="仿宋" w:cs="Times New Roman"/>
          <w:sz w:val="28"/>
          <w:szCs w:val="28"/>
        </w:rPr>
        <w:t>特别提醒：</w:t>
      </w:r>
    </w:p>
    <w:p w14:paraId="16A6394F">
      <w:pPr>
        <w:adjustRightInd w:val="0"/>
        <w:snapToGrid w:val="0"/>
        <w:spacing w:line="50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中标或成交供应商应做好提供声明函、承诺函相应原件的核查准备，核查后发现虚假或违背承诺的，依照相关法律法规规定处理。</w:t>
      </w:r>
    </w:p>
    <w:p w14:paraId="01F13896">
      <w:pPr>
        <w:adjustRightInd w:val="0"/>
        <w:snapToGrid w:val="0"/>
        <w:spacing w:line="500" w:lineRule="exact"/>
        <w:rPr>
          <w:rFonts w:ascii="仿宋" w:hAnsi="仿宋" w:eastAsia="仿宋" w:cs="宋体"/>
          <w:sz w:val="28"/>
          <w:szCs w:val="28"/>
        </w:rPr>
      </w:pPr>
    </w:p>
    <w:p w14:paraId="1E147E67">
      <w:pPr>
        <w:snapToGrid w:val="0"/>
        <w:spacing w:line="400" w:lineRule="exact"/>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附件1</w:t>
      </w:r>
    </w:p>
    <w:p w14:paraId="1341F9D5">
      <w:pPr>
        <w:jc w:val="center"/>
        <w:rPr>
          <w:rFonts w:ascii="黑体" w:hAnsi="黑体" w:eastAsia="黑体"/>
          <w:b/>
          <w:color w:val="000000"/>
          <w:sz w:val="30"/>
          <w:szCs w:val="30"/>
        </w:rPr>
      </w:pPr>
      <w:r>
        <w:rPr>
          <w:rFonts w:hint="eastAsia" w:ascii="黑体" w:hAnsi="黑体" w:eastAsia="黑体"/>
          <w:b/>
          <w:color w:val="000000"/>
          <w:sz w:val="30"/>
          <w:szCs w:val="30"/>
        </w:rPr>
        <w:t>投标单位符合《政府采购法》第二十二条规定条件的声明函</w:t>
      </w:r>
    </w:p>
    <w:p w14:paraId="651A24A3">
      <w:pPr>
        <w:spacing w:line="460" w:lineRule="exact"/>
        <w:rPr>
          <w:rFonts w:ascii="仿宋" w:hAnsi="仿宋" w:eastAsia="仿宋"/>
          <w:b/>
          <w:bCs/>
          <w:color w:val="000000"/>
          <w:sz w:val="44"/>
          <w:szCs w:val="44"/>
        </w:rPr>
      </w:pPr>
      <w:r>
        <w:rPr>
          <w:rFonts w:hint="eastAsia" w:ascii="仿宋" w:hAnsi="仿宋" w:eastAsia="仿宋"/>
          <w:b/>
          <w:bCs/>
          <w:color w:val="000000"/>
          <w:szCs w:val="21"/>
        </w:rPr>
        <w:t xml:space="preserve">                       </w:t>
      </w:r>
      <w:r>
        <w:rPr>
          <w:rFonts w:hint="eastAsia" w:ascii="仿宋" w:hAnsi="仿宋" w:eastAsia="仿宋"/>
          <w:b/>
          <w:bCs/>
          <w:color w:val="000000"/>
          <w:sz w:val="44"/>
          <w:szCs w:val="44"/>
        </w:rPr>
        <w:t xml:space="preserve">   </w:t>
      </w:r>
    </w:p>
    <w:p w14:paraId="36FC6D43">
      <w:pPr>
        <w:spacing w:line="520" w:lineRule="exact"/>
        <w:ind w:firstLine="420" w:firstLineChars="200"/>
        <w:rPr>
          <w:rFonts w:ascii="仿宋" w:hAnsi="仿宋" w:eastAsia="仿宋"/>
          <w:b/>
          <w:bCs/>
          <w:color w:val="000000"/>
          <w:sz w:val="24"/>
        </w:rPr>
      </w:pPr>
      <w:r>
        <w:rPr>
          <w:rFonts w:hint="eastAsia" w:ascii="仿宋" w:hAnsi="仿宋" w:eastAsia="仿宋"/>
          <w:bCs/>
          <w:color w:val="000000"/>
        </w:rPr>
        <w:t>我单位参加</w:t>
      </w:r>
      <w:r>
        <w:rPr>
          <w:rFonts w:hint="eastAsia" w:ascii="仿宋" w:hAnsi="仿宋" w:eastAsia="仿宋"/>
          <w:bCs/>
          <w:color w:val="000000"/>
          <w:szCs w:val="21"/>
          <w:u w:val="single"/>
        </w:rPr>
        <w:t>________________ _</w:t>
      </w:r>
      <w:r>
        <w:rPr>
          <w:rFonts w:hint="eastAsia" w:ascii="仿宋" w:hAnsi="仿宋" w:eastAsia="仿宋"/>
          <w:bCs/>
          <w:color w:val="000000"/>
          <w:szCs w:val="21"/>
        </w:rPr>
        <w:t>（项目名称），</w:t>
      </w:r>
      <w:r>
        <w:rPr>
          <w:rFonts w:hint="eastAsia" w:ascii="仿宋" w:hAnsi="仿宋" w:eastAsia="仿宋"/>
          <w:bCs/>
          <w:color w:val="000000"/>
          <w:szCs w:val="21"/>
          <w:u w:val="single"/>
        </w:rPr>
        <w:t>_______ __________</w:t>
      </w:r>
      <w:r>
        <w:rPr>
          <w:rFonts w:hint="eastAsia" w:ascii="仿宋" w:hAnsi="仿宋" w:eastAsia="仿宋"/>
          <w:bCs/>
          <w:color w:val="000000"/>
          <w:szCs w:val="21"/>
        </w:rPr>
        <w:t>（项目编号）投标活动。针对《中华人民共和国政府采购法》第二十二条规定做出如下声明：</w:t>
      </w:r>
    </w:p>
    <w:p w14:paraId="0CF87A56">
      <w:pPr>
        <w:spacing w:line="520" w:lineRule="exact"/>
        <w:ind w:firstLine="482"/>
        <w:rPr>
          <w:rFonts w:ascii="仿宋" w:hAnsi="仿宋" w:eastAsia="仿宋"/>
          <w:color w:val="000000"/>
        </w:rPr>
      </w:pPr>
      <w:r>
        <w:rPr>
          <w:rFonts w:hint="eastAsia" w:ascii="仿宋" w:hAnsi="仿宋" w:eastAsia="仿宋"/>
          <w:bCs/>
          <w:color w:val="000000"/>
          <w:szCs w:val="21"/>
        </w:rPr>
        <w:t>1.我单位具有独立承担民事责任的能力；</w:t>
      </w:r>
    </w:p>
    <w:p w14:paraId="3379E44C">
      <w:pPr>
        <w:spacing w:line="520" w:lineRule="exact"/>
        <w:ind w:firstLine="482"/>
        <w:rPr>
          <w:rFonts w:ascii="仿宋" w:hAnsi="仿宋" w:eastAsia="仿宋"/>
          <w:color w:val="000000"/>
        </w:rPr>
      </w:pPr>
      <w:r>
        <w:rPr>
          <w:rFonts w:hint="eastAsia" w:ascii="仿宋" w:hAnsi="仿宋" w:eastAsia="仿宋"/>
          <w:color w:val="000000"/>
        </w:rPr>
        <w:t>2.我单位具有良好的商业信誉和健全的财务会计制度；</w:t>
      </w:r>
    </w:p>
    <w:p w14:paraId="66381425">
      <w:pPr>
        <w:spacing w:line="520" w:lineRule="exact"/>
        <w:ind w:firstLine="482"/>
        <w:rPr>
          <w:rFonts w:ascii="仿宋" w:hAnsi="仿宋" w:eastAsia="仿宋"/>
          <w:color w:val="000000"/>
        </w:rPr>
      </w:pPr>
      <w:r>
        <w:rPr>
          <w:rFonts w:hint="eastAsia" w:ascii="仿宋" w:hAnsi="仿宋" w:eastAsia="仿宋"/>
          <w:color w:val="000000"/>
        </w:rPr>
        <w:t>3.我单位具有履行合同所必需的设备和专业技术能力；</w:t>
      </w:r>
    </w:p>
    <w:p w14:paraId="1069B5CC">
      <w:pPr>
        <w:spacing w:line="520" w:lineRule="exact"/>
        <w:ind w:firstLine="482"/>
        <w:rPr>
          <w:rFonts w:ascii="仿宋" w:hAnsi="仿宋" w:eastAsia="仿宋"/>
          <w:color w:val="000000"/>
        </w:rPr>
      </w:pPr>
      <w:r>
        <w:rPr>
          <w:rFonts w:hint="eastAsia" w:ascii="仿宋" w:hAnsi="仿宋" w:eastAsia="仿宋"/>
          <w:color w:val="000000"/>
        </w:rPr>
        <w:t>4.我单位有依法缴纳税收和社会保障资金的良好记录；</w:t>
      </w:r>
    </w:p>
    <w:p w14:paraId="42700B3B">
      <w:pPr>
        <w:spacing w:line="520" w:lineRule="exact"/>
        <w:ind w:firstLine="482"/>
        <w:rPr>
          <w:rFonts w:ascii="仿宋" w:hAnsi="仿宋" w:eastAsia="仿宋"/>
          <w:color w:val="000000"/>
        </w:rPr>
      </w:pPr>
      <w:r>
        <w:rPr>
          <w:rFonts w:hint="eastAsia" w:ascii="仿宋" w:hAnsi="仿宋" w:eastAsia="仿宋"/>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F6BB225">
      <w:pPr>
        <w:spacing w:line="520" w:lineRule="exact"/>
        <w:ind w:firstLine="482"/>
        <w:rPr>
          <w:rFonts w:ascii="仿宋" w:hAnsi="仿宋" w:eastAsia="仿宋"/>
          <w:color w:val="000000"/>
        </w:rPr>
      </w:pPr>
      <w:r>
        <w:rPr>
          <w:rFonts w:hint="eastAsia" w:ascii="仿宋" w:hAnsi="仿宋" w:eastAsia="仿宋"/>
          <w:color w:val="000000"/>
        </w:rPr>
        <w:t>6.我单位满足法律、行政法规规定的其他条件。</w:t>
      </w:r>
    </w:p>
    <w:p w14:paraId="419E1BDE">
      <w:pPr>
        <w:spacing w:line="500" w:lineRule="exact"/>
        <w:ind w:firstLine="482"/>
        <w:rPr>
          <w:rFonts w:ascii="仿宋" w:hAnsi="仿宋" w:eastAsia="仿宋"/>
          <w:color w:val="000000"/>
        </w:rPr>
      </w:pPr>
    </w:p>
    <w:p w14:paraId="699FF919">
      <w:pPr>
        <w:spacing w:line="500" w:lineRule="exact"/>
        <w:rPr>
          <w:rFonts w:ascii="仿宋" w:hAnsi="仿宋" w:eastAsia="仿宋"/>
          <w:color w:val="000000"/>
        </w:rPr>
      </w:pPr>
    </w:p>
    <w:p w14:paraId="3924320A">
      <w:pPr>
        <w:spacing w:line="500" w:lineRule="exact"/>
        <w:rPr>
          <w:rFonts w:ascii="仿宋" w:hAnsi="仿宋" w:eastAsia="仿宋"/>
          <w:bCs/>
          <w:color w:val="000000"/>
          <w:szCs w:val="21"/>
        </w:rPr>
      </w:pPr>
    </w:p>
    <w:p w14:paraId="3CA06A12">
      <w:pPr>
        <w:spacing w:line="500" w:lineRule="exact"/>
        <w:rPr>
          <w:rFonts w:ascii="仿宋" w:hAnsi="仿宋" w:eastAsia="仿宋"/>
          <w:bCs/>
          <w:color w:val="000000"/>
          <w:szCs w:val="21"/>
        </w:rPr>
      </w:pPr>
    </w:p>
    <w:p w14:paraId="71121678">
      <w:pPr>
        <w:spacing w:line="500" w:lineRule="exact"/>
        <w:rPr>
          <w:rFonts w:ascii="仿宋" w:hAnsi="仿宋" w:eastAsia="仿宋"/>
          <w:bCs/>
          <w:color w:val="000000"/>
          <w:szCs w:val="21"/>
        </w:rPr>
      </w:pPr>
    </w:p>
    <w:p w14:paraId="5DF4E2F1">
      <w:pPr>
        <w:spacing w:line="460" w:lineRule="exact"/>
        <w:jc w:val="center"/>
        <w:rPr>
          <w:rFonts w:ascii="仿宋" w:hAnsi="仿宋" w:eastAsia="仿宋"/>
          <w:bCs/>
          <w:color w:val="000000"/>
          <w:szCs w:val="21"/>
        </w:rPr>
      </w:pPr>
      <w:r>
        <w:rPr>
          <w:rFonts w:hint="eastAsia" w:ascii="仿宋" w:hAnsi="仿宋" w:eastAsia="仿宋"/>
          <w:bCs/>
          <w:color w:val="000000"/>
          <w:szCs w:val="21"/>
        </w:rPr>
        <w:t xml:space="preserve">                                             投标单位名称（公章）：</w:t>
      </w:r>
    </w:p>
    <w:p w14:paraId="16B32061">
      <w:pPr>
        <w:spacing w:line="460" w:lineRule="exact"/>
        <w:jc w:val="right"/>
        <w:rPr>
          <w:rFonts w:ascii="仿宋" w:hAnsi="仿宋" w:eastAsia="仿宋"/>
          <w:bCs/>
          <w:color w:val="000000"/>
          <w:szCs w:val="21"/>
        </w:rPr>
      </w:pPr>
      <w:r>
        <w:rPr>
          <w:rFonts w:hint="eastAsia" w:ascii="仿宋" w:hAnsi="仿宋" w:eastAsia="仿宋"/>
          <w:bCs/>
          <w:color w:val="000000"/>
          <w:szCs w:val="21"/>
        </w:rPr>
        <w:t xml:space="preserve">    </w:t>
      </w:r>
    </w:p>
    <w:p w14:paraId="70EDE122">
      <w:pPr>
        <w:spacing w:line="460" w:lineRule="exact"/>
        <w:jc w:val="right"/>
        <w:rPr>
          <w:rFonts w:ascii="仿宋" w:hAnsi="仿宋" w:eastAsia="仿宋"/>
          <w:bCs/>
          <w:color w:val="000000"/>
          <w:szCs w:val="21"/>
        </w:rPr>
      </w:pPr>
      <w:r>
        <w:rPr>
          <w:rFonts w:hint="eastAsia" w:ascii="仿宋" w:hAnsi="仿宋" w:eastAsia="仿宋"/>
          <w:bCs/>
          <w:color w:val="000000"/>
          <w:szCs w:val="21"/>
        </w:rPr>
        <w:t xml:space="preserve">                                 日期：</w:t>
      </w:r>
      <w:r>
        <w:rPr>
          <w:rFonts w:hint="eastAsia" w:ascii="仿宋" w:hAnsi="仿宋" w:eastAsia="仿宋"/>
          <w:bCs/>
          <w:color w:val="000000"/>
          <w:szCs w:val="21"/>
          <w:u w:val="single"/>
        </w:rPr>
        <w:t>______</w:t>
      </w:r>
      <w:r>
        <w:rPr>
          <w:rFonts w:hint="eastAsia" w:ascii="仿宋" w:hAnsi="仿宋" w:eastAsia="仿宋"/>
          <w:bCs/>
          <w:color w:val="000000"/>
          <w:szCs w:val="21"/>
        </w:rPr>
        <w:t>年</w:t>
      </w:r>
      <w:r>
        <w:rPr>
          <w:rFonts w:hint="eastAsia" w:ascii="仿宋" w:hAnsi="仿宋" w:eastAsia="仿宋"/>
          <w:bCs/>
          <w:color w:val="000000"/>
          <w:szCs w:val="21"/>
          <w:u w:val="single"/>
        </w:rPr>
        <w:t xml:space="preserve">    </w:t>
      </w:r>
      <w:r>
        <w:rPr>
          <w:rFonts w:hint="eastAsia" w:ascii="仿宋" w:hAnsi="仿宋" w:eastAsia="仿宋"/>
          <w:bCs/>
          <w:color w:val="000000"/>
          <w:szCs w:val="21"/>
        </w:rPr>
        <w:t>月</w:t>
      </w:r>
      <w:r>
        <w:rPr>
          <w:rFonts w:hint="eastAsia" w:ascii="仿宋" w:hAnsi="仿宋" w:eastAsia="仿宋"/>
          <w:bCs/>
          <w:color w:val="000000"/>
          <w:szCs w:val="21"/>
          <w:u w:val="single"/>
        </w:rPr>
        <w:t xml:space="preserve">    </w:t>
      </w:r>
      <w:r>
        <w:rPr>
          <w:rFonts w:hint="eastAsia" w:ascii="仿宋" w:hAnsi="仿宋" w:eastAsia="仿宋"/>
          <w:bCs/>
          <w:color w:val="000000"/>
          <w:szCs w:val="21"/>
        </w:rPr>
        <w:t>日</w:t>
      </w:r>
    </w:p>
    <w:p w14:paraId="70E2C285">
      <w:pPr>
        <w:snapToGrid w:val="0"/>
        <w:spacing w:line="400" w:lineRule="exact"/>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附件2</w:t>
      </w:r>
    </w:p>
    <w:p w14:paraId="464D5B2E">
      <w:pPr>
        <w:pStyle w:val="17"/>
        <w:spacing w:line="560" w:lineRule="exact"/>
        <w:jc w:val="center"/>
        <w:rPr>
          <w:rFonts w:ascii="黑体" w:hAnsi="黑体" w:eastAsia="黑体"/>
          <w:b/>
          <w:bCs/>
          <w:sz w:val="32"/>
          <w:szCs w:val="32"/>
        </w:rPr>
      </w:pPr>
      <w:r>
        <w:rPr>
          <w:rFonts w:hint="eastAsia" w:ascii="黑体" w:hAnsi="黑体" w:eastAsia="黑体"/>
          <w:b/>
          <w:bCs/>
          <w:sz w:val="32"/>
          <w:szCs w:val="32"/>
        </w:rPr>
        <w:t>法定代表人身份证明</w:t>
      </w:r>
    </w:p>
    <w:p w14:paraId="20AFDF16">
      <w:pPr>
        <w:spacing w:line="480" w:lineRule="exact"/>
        <w:rPr>
          <w:rFonts w:ascii="仿宋" w:hAnsi="仿宋" w:eastAsia="仿宋"/>
          <w:sz w:val="24"/>
        </w:rPr>
      </w:pPr>
    </w:p>
    <w:p w14:paraId="160E0DA3">
      <w:pPr>
        <w:spacing w:line="480" w:lineRule="exact"/>
        <w:ind w:firstLine="420" w:firstLineChars="200"/>
        <w:rPr>
          <w:rFonts w:ascii="仿宋" w:hAnsi="仿宋" w:eastAsia="仿宋"/>
        </w:rPr>
      </w:pPr>
      <w:r>
        <w:rPr>
          <w:rFonts w:hint="eastAsia" w:ascii="仿宋" w:hAnsi="仿宋" w:eastAsia="仿宋"/>
          <w:highlight w:val="white"/>
          <w:u w:val="single"/>
        </w:rPr>
        <w:t xml:space="preserve">        </w:t>
      </w:r>
      <w:r>
        <w:rPr>
          <w:rFonts w:hint="eastAsia" w:ascii="仿宋" w:hAnsi="仿宋" w:eastAsia="仿宋"/>
          <w:highlight w:val="white"/>
        </w:rPr>
        <w:t>先生/女士： 现任我单位</w:t>
      </w:r>
      <w:r>
        <w:rPr>
          <w:rFonts w:hint="eastAsia" w:ascii="仿宋" w:hAnsi="仿宋" w:eastAsia="仿宋"/>
          <w:highlight w:val="white"/>
          <w:u w:val="single"/>
        </w:rPr>
        <w:t xml:space="preserve">        </w:t>
      </w:r>
      <w:r>
        <w:rPr>
          <w:rFonts w:hint="eastAsia" w:ascii="仿宋" w:hAnsi="仿宋" w:eastAsia="仿宋"/>
          <w:highlight w:val="white"/>
        </w:rPr>
        <w:t>职务，为法定代表人，特此证明。</w:t>
      </w:r>
    </w:p>
    <w:p w14:paraId="342DD3FF">
      <w:pPr>
        <w:spacing w:line="480" w:lineRule="exact"/>
        <w:ind w:firstLine="480"/>
        <w:rPr>
          <w:rFonts w:ascii="仿宋" w:hAnsi="仿宋" w:eastAsia="仿宋"/>
          <w:u w:val="single"/>
        </w:rPr>
      </w:pPr>
      <w:r>
        <w:rPr>
          <w:rFonts w:hint="eastAsia" w:ascii="仿宋" w:hAnsi="仿宋" w:eastAsia="仿宋"/>
        </w:rPr>
        <w:t>身份证号码：</w:t>
      </w:r>
      <w:r>
        <w:rPr>
          <w:rFonts w:hint="eastAsia" w:ascii="仿宋" w:hAnsi="仿宋" w:eastAsia="仿宋"/>
          <w:highlight w:val="white"/>
          <w:u w:val="single"/>
        </w:rPr>
        <w:t xml:space="preserve">                                               </w:t>
      </w:r>
    </w:p>
    <w:p w14:paraId="5D2AB6CD">
      <w:pPr>
        <w:spacing w:line="480" w:lineRule="exact"/>
        <w:ind w:firstLine="480"/>
        <w:rPr>
          <w:rFonts w:ascii="仿宋" w:hAnsi="仿宋" w:eastAsia="仿宋"/>
        </w:rPr>
      </w:pPr>
    </w:p>
    <w:p w14:paraId="4AB3B628">
      <w:pPr>
        <w:pStyle w:val="16"/>
        <w:spacing w:line="600" w:lineRule="exact"/>
        <w:rPr>
          <w:rFonts w:ascii="仿宋" w:hAnsi="仿宋" w:eastAsia="仿宋"/>
          <w:b/>
          <w:sz w:val="24"/>
        </w:rPr>
      </w:pPr>
      <w:r>
        <w:rPr>
          <w:rFonts w:hint="eastAsia" w:ascii="仿宋" w:hAnsi="仿宋" w:eastAsia="仿宋"/>
          <w:b/>
          <w:sz w:val="24"/>
        </w:rPr>
        <w:t>注：提供法定代表人的身份证复印件盖公章</w:t>
      </w:r>
    </w:p>
    <w:p w14:paraId="6B5FF4A5">
      <w:pPr>
        <w:spacing w:line="480" w:lineRule="exact"/>
        <w:ind w:firstLine="480" w:firstLineChars="200"/>
        <w:rPr>
          <w:rFonts w:ascii="仿宋" w:hAnsi="仿宋" w:eastAsia="仿宋"/>
          <w:sz w:val="24"/>
        </w:rPr>
      </w:pPr>
    </w:p>
    <w:p w14:paraId="5B394F28">
      <w:pPr>
        <w:rPr>
          <w:rFonts w:ascii="仿宋" w:hAnsi="仿宋" w:eastAsia="仿宋"/>
        </w:rPr>
      </w:pPr>
      <w:r>
        <w:rPr>
          <w:rFonts w:hint="eastAsia" w:ascii="仿宋" w:hAnsi="仿宋" w:eastAsia="仿宋"/>
        </w:rPr>
        <w:t xml:space="preserve">     </w:t>
      </w:r>
    </w:p>
    <w:p w14:paraId="409E9D0E">
      <w:pPr>
        <w:snapToGrid w:val="0"/>
        <w:spacing w:line="400" w:lineRule="exact"/>
        <w:rPr>
          <w:rFonts w:ascii="仿宋" w:hAnsi="仿宋" w:eastAsia="仿宋"/>
          <w:b/>
          <w:sz w:val="28"/>
          <w:szCs w:val="28"/>
          <w:lang w:val="zh-CN"/>
        </w:rPr>
      </w:pPr>
    </w:p>
    <w:p w14:paraId="1FFBEEAA">
      <w:pPr>
        <w:snapToGrid w:val="0"/>
        <w:spacing w:line="400" w:lineRule="exact"/>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附件3</w:t>
      </w:r>
    </w:p>
    <w:p w14:paraId="1EFFBBAA">
      <w:pPr>
        <w:jc w:val="center"/>
        <w:rPr>
          <w:rFonts w:ascii="黑体" w:hAnsi="黑体" w:eastAsia="黑体"/>
          <w:sz w:val="32"/>
          <w:szCs w:val="32"/>
        </w:rPr>
      </w:pPr>
      <w:r>
        <w:rPr>
          <w:rFonts w:hint="eastAsia" w:ascii="黑体" w:hAnsi="黑体" w:eastAsia="黑体"/>
          <w:sz w:val="32"/>
          <w:szCs w:val="32"/>
        </w:rPr>
        <w:t>法定代表人授权委托书</w:t>
      </w:r>
    </w:p>
    <w:p w14:paraId="53CF1C4F">
      <w:pPr>
        <w:rPr>
          <w:rFonts w:ascii="仿宋" w:hAnsi="仿宋" w:eastAsia="仿宋"/>
          <w:sz w:val="32"/>
          <w:szCs w:val="32"/>
        </w:rPr>
      </w:pPr>
    </w:p>
    <w:p w14:paraId="4B7DDB57">
      <w:pPr>
        <w:ind w:firstLine="560" w:firstLineChars="200"/>
        <w:rPr>
          <w:rFonts w:ascii="仿宋" w:hAnsi="仿宋" w:eastAsia="仿宋"/>
          <w:sz w:val="28"/>
          <w:szCs w:val="28"/>
        </w:rPr>
      </w:pPr>
      <w:r>
        <w:rPr>
          <w:rFonts w:hint="eastAsia" w:ascii="仿宋" w:hAnsi="仿宋" w:eastAsia="仿宋"/>
          <w:sz w:val="28"/>
          <w:szCs w:val="28"/>
        </w:rPr>
        <w:t>本人</w:t>
      </w:r>
      <w:r>
        <w:rPr>
          <w:rFonts w:hint="eastAsia" w:ascii="仿宋" w:hAnsi="仿宋" w:eastAsia="仿宋"/>
          <w:bCs/>
          <w:color w:val="000000"/>
          <w:sz w:val="28"/>
          <w:szCs w:val="28"/>
          <w:u w:val="single"/>
        </w:rPr>
        <w:t>____________</w:t>
      </w:r>
      <w:r>
        <w:rPr>
          <w:rFonts w:hint="eastAsia" w:ascii="仿宋" w:hAnsi="仿宋" w:eastAsia="仿宋"/>
          <w:sz w:val="28"/>
          <w:szCs w:val="28"/>
        </w:rPr>
        <w:t>（姓名）系</w:t>
      </w:r>
      <w:r>
        <w:rPr>
          <w:rFonts w:hint="eastAsia" w:ascii="仿宋" w:hAnsi="仿宋" w:eastAsia="仿宋"/>
          <w:bCs/>
          <w:color w:val="000000"/>
          <w:sz w:val="28"/>
          <w:szCs w:val="28"/>
          <w:u w:val="single"/>
        </w:rPr>
        <w:t>____________</w:t>
      </w:r>
      <w:r>
        <w:rPr>
          <w:rFonts w:hint="eastAsia" w:ascii="仿宋" w:hAnsi="仿宋" w:eastAsia="仿宋"/>
          <w:sz w:val="28"/>
          <w:szCs w:val="28"/>
        </w:rPr>
        <w:t>（授权单位名称）的法定代表人，现委托</w:t>
      </w:r>
      <w:r>
        <w:rPr>
          <w:rFonts w:hint="eastAsia" w:ascii="仿宋" w:hAnsi="仿宋" w:eastAsia="仿宋"/>
          <w:bCs/>
          <w:color w:val="000000"/>
          <w:sz w:val="28"/>
          <w:szCs w:val="28"/>
          <w:u w:val="single"/>
        </w:rPr>
        <w:t>____________</w:t>
      </w:r>
      <w:r>
        <w:rPr>
          <w:rFonts w:hint="eastAsia" w:ascii="仿宋" w:hAnsi="仿宋" w:eastAsia="仿宋"/>
          <w:sz w:val="28"/>
          <w:szCs w:val="28"/>
        </w:rPr>
        <w:t>（姓名）（身份证号</w:t>
      </w:r>
      <w:r>
        <w:rPr>
          <w:rFonts w:hint="eastAsia" w:ascii="仿宋" w:hAnsi="仿宋" w:eastAsia="仿宋"/>
          <w:bCs/>
          <w:color w:val="000000"/>
          <w:sz w:val="28"/>
          <w:szCs w:val="28"/>
          <w:u w:val="single"/>
        </w:rPr>
        <w:t>____________</w:t>
      </w:r>
      <w:r>
        <w:rPr>
          <w:rFonts w:hint="eastAsia" w:ascii="仿宋" w:hAnsi="仿宋" w:eastAsia="仿宋"/>
          <w:sz w:val="28"/>
          <w:szCs w:val="28"/>
        </w:rPr>
        <w:t>）为我单位代理人，以我单位名义全权处理与本次采购项目（编号：</w:t>
      </w:r>
      <w:r>
        <w:rPr>
          <w:rFonts w:hint="eastAsia" w:ascii="仿宋" w:hAnsi="仿宋" w:eastAsia="仿宋"/>
          <w:bCs/>
          <w:color w:val="000000"/>
          <w:sz w:val="28"/>
          <w:szCs w:val="28"/>
          <w:u w:val="single"/>
        </w:rPr>
        <w:t>____________</w:t>
      </w:r>
      <w:r>
        <w:rPr>
          <w:rFonts w:hint="eastAsia" w:ascii="仿宋" w:hAnsi="仿宋" w:eastAsia="仿宋"/>
          <w:sz w:val="28"/>
          <w:szCs w:val="28"/>
        </w:rPr>
        <w:t>）有关的一切事务，其法律后果由我单位承担。</w:t>
      </w:r>
    </w:p>
    <w:p w14:paraId="36546DE0">
      <w:pPr>
        <w:ind w:firstLine="560" w:firstLineChars="200"/>
        <w:rPr>
          <w:rFonts w:ascii="仿宋" w:hAnsi="仿宋" w:eastAsia="仿宋"/>
          <w:sz w:val="28"/>
          <w:szCs w:val="28"/>
        </w:rPr>
      </w:pPr>
      <w:r>
        <w:rPr>
          <w:rFonts w:hint="eastAsia" w:ascii="仿宋" w:hAnsi="仿宋" w:eastAsia="仿宋"/>
          <w:sz w:val="28"/>
          <w:szCs w:val="28"/>
        </w:rPr>
        <w:t>本授权书于</w:t>
      </w:r>
      <w:r>
        <w:rPr>
          <w:rFonts w:hint="eastAsia" w:ascii="仿宋" w:hAnsi="仿宋" w:eastAsia="仿宋"/>
          <w:bCs/>
          <w:color w:val="000000"/>
          <w:sz w:val="28"/>
          <w:szCs w:val="28"/>
          <w:u w:val="single"/>
        </w:rPr>
        <w:t>____________</w:t>
      </w:r>
      <w:r>
        <w:rPr>
          <w:rFonts w:hint="eastAsia" w:ascii="仿宋" w:hAnsi="仿宋" w:eastAsia="仿宋"/>
          <w:sz w:val="28"/>
          <w:szCs w:val="28"/>
        </w:rPr>
        <w:t>年</w:t>
      </w:r>
      <w:r>
        <w:rPr>
          <w:rFonts w:hint="eastAsia" w:ascii="仿宋" w:hAnsi="仿宋" w:eastAsia="仿宋"/>
          <w:bCs/>
          <w:color w:val="000000"/>
          <w:sz w:val="28"/>
          <w:szCs w:val="28"/>
          <w:u w:val="single"/>
        </w:rPr>
        <w:t>______</w:t>
      </w:r>
      <w:r>
        <w:rPr>
          <w:rFonts w:hint="eastAsia" w:ascii="仿宋" w:hAnsi="仿宋" w:eastAsia="仿宋"/>
          <w:sz w:val="28"/>
          <w:szCs w:val="28"/>
        </w:rPr>
        <w:t>月</w:t>
      </w:r>
      <w:r>
        <w:rPr>
          <w:rFonts w:hint="eastAsia" w:ascii="仿宋" w:hAnsi="仿宋" w:eastAsia="仿宋"/>
          <w:bCs/>
          <w:color w:val="000000"/>
          <w:sz w:val="28"/>
          <w:szCs w:val="28"/>
          <w:u w:val="single"/>
        </w:rPr>
        <w:t>______</w:t>
      </w:r>
      <w:r>
        <w:rPr>
          <w:rFonts w:hint="eastAsia" w:ascii="仿宋" w:hAnsi="仿宋" w:eastAsia="仿宋"/>
          <w:sz w:val="28"/>
          <w:szCs w:val="28"/>
        </w:rPr>
        <w:t>日起生效。代理人无转委托权。</w:t>
      </w:r>
    </w:p>
    <w:p w14:paraId="6007F8F9">
      <w:pPr>
        <w:ind w:firstLine="420" w:firstLineChars="150"/>
        <w:rPr>
          <w:rFonts w:ascii="仿宋" w:hAnsi="仿宋" w:eastAsia="仿宋"/>
          <w:sz w:val="28"/>
          <w:szCs w:val="28"/>
        </w:rPr>
      </w:pPr>
      <w:r>
        <w:rPr>
          <w:rFonts w:hint="eastAsia" w:ascii="仿宋" w:hAnsi="仿宋" w:eastAsia="仿宋"/>
          <w:sz w:val="28"/>
          <w:szCs w:val="28"/>
        </w:rPr>
        <w:t>代理人(被授权人):</w:t>
      </w:r>
      <w:r>
        <w:rPr>
          <w:rFonts w:hint="eastAsia" w:ascii="仿宋" w:hAnsi="仿宋" w:eastAsia="仿宋"/>
          <w:bCs/>
          <w:color w:val="000000"/>
          <w:sz w:val="28"/>
          <w:szCs w:val="28"/>
          <w:u w:val="single"/>
        </w:rPr>
        <w:t>____________</w:t>
      </w:r>
    </w:p>
    <w:p w14:paraId="2CE7570D">
      <w:pPr>
        <w:ind w:firstLine="420" w:firstLineChars="150"/>
        <w:rPr>
          <w:rFonts w:ascii="仿宋" w:hAnsi="仿宋" w:eastAsia="仿宋"/>
          <w:sz w:val="28"/>
          <w:szCs w:val="28"/>
        </w:rPr>
      </w:pPr>
      <w:r>
        <w:rPr>
          <w:rFonts w:hint="eastAsia" w:ascii="仿宋" w:hAnsi="仿宋" w:eastAsia="仿宋"/>
          <w:sz w:val="28"/>
          <w:szCs w:val="28"/>
        </w:rPr>
        <w:t>授权单位名称（盖章）：</w:t>
      </w:r>
      <w:r>
        <w:rPr>
          <w:rFonts w:hint="eastAsia" w:ascii="仿宋" w:hAnsi="仿宋" w:eastAsia="仿宋"/>
          <w:bCs/>
          <w:color w:val="000000"/>
          <w:sz w:val="28"/>
          <w:szCs w:val="28"/>
          <w:u w:val="single"/>
        </w:rPr>
        <w:t>____________</w:t>
      </w:r>
    </w:p>
    <w:p w14:paraId="42036B75">
      <w:pPr>
        <w:ind w:firstLine="420" w:firstLineChars="150"/>
        <w:rPr>
          <w:rFonts w:ascii="仿宋" w:hAnsi="仿宋" w:eastAsia="仿宋"/>
          <w:sz w:val="28"/>
          <w:szCs w:val="28"/>
        </w:rPr>
      </w:pPr>
      <w:r>
        <w:rPr>
          <w:rFonts w:hint="eastAsia" w:ascii="仿宋" w:hAnsi="仿宋" w:eastAsia="仿宋"/>
          <w:sz w:val="28"/>
          <w:szCs w:val="28"/>
        </w:rPr>
        <w:t>授权单位法定代表人（签字或盖章）：</w:t>
      </w:r>
      <w:r>
        <w:rPr>
          <w:rFonts w:hint="eastAsia" w:ascii="仿宋" w:hAnsi="仿宋" w:eastAsia="仿宋"/>
          <w:bCs/>
          <w:color w:val="000000"/>
          <w:sz w:val="28"/>
          <w:szCs w:val="28"/>
          <w:u w:val="single"/>
        </w:rPr>
        <w:t>____________</w:t>
      </w:r>
    </w:p>
    <w:p w14:paraId="183E4A43">
      <w:pPr>
        <w:jc w:val="right"/>
        <w:rPr>
          <w:rFonts w:ascii="仿宋" w:hAnsi="仿宋" w:eastAsia="仿宋"/>
          <w:sz w:val="28"/>
          <w:szCs w:val="28"/>
        </w:rPr>
      </w:pPr>
    </w:p>
    <w:p w14:paraId="28B3AF41">
      <w:pPr>
        <w:jc w:val="right"/>
        <w:rPr>
          <w:rFonts w:ascii="仿宋" w:hAnsi="仿宋" w:eastAsia="仿宋"/>
          <w:sz w:val="28"/>
          <w:szCs w:val="28"/>
        </w:rPr>
      </w:pPr>
      <w:r>
        <w:rPr>
          <w:rFonts w:hint="eastAsia" w:ascii="仿宋" w:hAnsi="仿宋" w:eastAsia="仿宋"/>
          <w:sz w:val="28"/>
          <w:szCs w:val="28"/>
        </w:rPr>
        <w:t>XXXX年XX月XX日</w:t>
      </w:r>
    </w:p>
    <w:p w14:paraId="10570BF6">
      <w:pPr>
        <w:snapToGrid w:val="0"/>
        <w:spacing w:line="400" w:lineRule="exact"/>
        <w:ind w:firstLine="540" w:firstLineChars="192"/>
        <w:rPr>
          <w:rFonts w:ascii="仿宋" w:hAnsi="仿宋" w:eastAsia="仿宋"/>
          <w:b/>
          <w:sz w:val="28"/>
          <w:szCs w:val="28"/>
        </w:rPr>
      </w:pPr>
    </w:p>
    <w:p w14:paraId="76728A72">
      <w:pPr>
        <w:snapToGrid w:val="0"/>
        <w:spacing w:line="400" w:lineRule="exact"/>
        <w:ind w:firstLine="540" w:firstLineChars="192"/>
        <w:rPr>
          <w:rFonts w:ascii="仿宋" w:hAnsi="仿宋" w:eastAsia="仿宋"/>
          <w:b/>
          <w:sz w:val="28"/>
          <w:szCs w:val="28"/>
        </w:rPr>
      </w:pPr>
      <w:r>
        <w:rPr>
          <w:rFonts w:hint="eastAsia" w:ascii="仿宋" w:hAnsi="仿宋" w:eastAsia="仿宋"/>
          <w:b/>
          <w:sz w:val="28"/>
          <w:szCs w:val="28"/>
        </w:rPr>
        <w:t>注：提供投标代表本人身份证复印件盖公章</w:t>
      </w:r>
    </w:p>
    <w:p w14:paraId="23362C74">
      <w:pPr>
        <w:snapToGrid w:val="0"/>
        <w:spacing w:line="400" w:lineRule="exact"/>
        <w:ind w:firstLine="540" w:firstLineChars="192"/>
        <w:rPr>
          <w:rFonts w:ascii="仿宋" w:hAnsi="仿宋" w:eastAsia="仿宋"/>
          <w:b/>
          <w:sz w:val="28"/>
          <w:szCs w:val="28"/>
        </w:rPr>
      </w:pPr>
    </w:p>
    <w:p w14:paraId="70542D7D">
      <w:pPr>
        <w:snapToGrid w:val="0"/>
        <w:spacing w:line="300" w:lineRule="auto"/>
        <w:outlineLvl w:val="0"/>
        <w:rPr>
          <w:rFonts w:ascii="仿宋" w:hAnsi="仿宋" w:eastAsia="仿宋"/>
          <w:sz w:val="28"/>
          <w:szCs w:val="28"/>
        </w:rPr>
      </w:pPr>
      <w:r>
        <w:rPr>
          <w:rFonts w:hint="eastAsia" w:ascii="仿宋" w:hAnsi="仿宋" w:eastAsia="仿宋"/>
          <w:b/>
          <w:sz w:val="28"/>
          <w:szCs w:val="28"/>
        </w:rPr>
        <w:br w:type="page"/>
      </w:r>
      <w:r>
        <w:rPr>
          <w:rFonts w:hint="eastAsia" w:ascii="仿宋" w:hAnsi="仿宋" w:eastAsia="仿宋"/>
          <w:sz w:val="32"/>
          <w:szCs w:val="32"/>
          <w:lang w:val="zh-CN"/>
        </w:rPr>
        <w:t>附件4</w:t>
      </w:r>
    </w:p>
    <w:p w14:paraId="6861FBF5">
      <w:pPr>
        <w:spacing w:before="240" w:line="312" w:lineRule="auto"/>
        <w:jc w:val="center"/>
        <w:rPr>
          <w:rFonts w:ascii="黑体" w:hAnsi="黑体" w:eastAsia="黑体"/>
          <w:b/>
          <w:sz w:val="32"/>
          <w:szCs w:val="32"/>
        </w:rPr>
      </w:pPr>
      <w:bookmarkStart w:id="42" w:name="_Hlk114643603"/>
      <w:r>
        <w:rPr>
          <w:rFonts w:hint="eastAsia" w:ascii="黑体" w:hAnsi="黑体" w:eastAsia="黑体"/>
          <w:b/>
          <w:sz w:val="32"/>
          <w:szCs w:val="32"/>
        </w:rPr>
        <w:t>投标单位信用承诺书</w:t>
      </w:r>
      <w:bookmarkEnd w:id="42"/>
    </w:p>
    <w:p w14:paraId="120BE768">
      <w:pPr>
        <w:spacing w:line="360" w:lineRule="auto"/>
        <w:ind w:firstLine="420" w:firstLineChars="200"/>
        <w:rPr>
          <w:rFonts w:ascii="仿宋" w:hAnsi="仿宋" w:eastAsia="仿宋"/>
          <w:sz w:val="24"/>
          <w:lang w:val="zh-CN"/>
        </w:rPr>
      </w:pPr>
      <w:r>
        <w:rPr>
          <w:rFonts w:hint="eastAsia" w:ascii="仿宋" w:hAnsi="仿宋" w:eastAsia="仿宋"/>
          <w:lang w:val="zh-CN"/>
        </w:rPr>
        <w:t>为营造公开、公平、公正的公共资源交易环境，树立诚信守法的投标人形象，我单位作出以下承诺：</w:t>
      </w:r>
    </w:p>
    <w:p w14:paraId="6DB94EDB">
      <w:pPr>
        <w:spacing w:line="360" w:lineRule="auto"/>
        <w:ind w:firstLine="420" w:firstLineChars="200"/>
        <w:rPr>
          <w:rFonts w:ascii="仿宋" w:hAnsi="仿宋" w:eastAsia="仿宋"/>
          <w:lang w:val="zh-CN"/>
        </w:rPr>
      </w:pPr>
      <w:r>
        <w:rPr>
          <w:rFonts w:hint="eastAsia" w:ascii="仿宋" w:hAnsi="仿宋" w:eastAsia="仿宋"/>
          <w:lang w:val="zh-CN"/>
        </w:rPr>
        <w:t>一、我单位对所提交的单位基本信息、单位负责人、项目负责人、技术负责人、从业资质和资格、业绩、财务状况、信誉等所有资料，均合法、真实、准确、有效，无任何伪造、修改、虚假成分；</w:t>
      </w:r>
    </w:p>
    <w:p w14:paraId="79130BBC">
      <w:pPr>
        <w:spacing w:line="360" w:lineRule="auto"/>
        <w:ind w:firstLine="420" w:firstLineChars="200"/>
        <w:rPr>
          <w:rFonts w:ascii="仿宋" w:hAnsi="仿宋" w:eastAsia="仿宋"/>
          <w:lang w:val="zh-CN"/>
        </w:rPr>
      </w:pPr>
      <w:r>
        <w:rPr>
          <w:rFonts w:hint="eastAsia" w:ascii="仿宋" w:hAnsi="仿宋" w:eastAsia="仿宋"/>
          <w:lang w:val="zh-CN"/>
        </w:rPr>
        <w:t>二、我单位严格依照国家和省、市、县关于政府采购等方面的法律、法规、规章、规范性文件，参加公共资源交易招标投标活动；积极履行社会责任，促进廉政建设；</w:t>
      </w:r>
    </w:p>
    <w:p w14:paraId="6AB625F4">
      <w:pPr>
        <w:spacing w:line="360" w:lineRule="auto"/>
        <w:ind w:firstLine="420" w:firstLineChars="200"/>
        <w:rPr>
          <w:rFonts w:ascii="仿宋" w:hAnsi="仿宋" w:eastAsia="仿宋"/>
          <w:lang w:val="zh-CN"/>
        </w:rPr>
      </w:pPr>
      <w:r>
        <w:rPr>
          <w:rFonts w:hint="eastAsia" w:ascii="仿宋" w:hAnsi="仿宋" w:eastAsia="仿宋"/>
          <w:lang w:val="zh-CN"/>
        </w:rPr>
        <w:t>三、我单位</w:t>
      </w:r>
      <w:r>
        <w:rPr>
          <w:rFonts w:hint="eastAsia" w:ascii="仿宋" w:hAnsi="仿宋" w:eastAsia="仿宋"/>
        </w:rPr>
        <w:t>未被“信用中国”网站（www.creditchina.gov.cn）列入失信被执行人、重大税收违法案件当事人名单、政府采购严重失信行为记录名单，</w:t>
      </w:r>
      <w:r>
        <w:rPr>
          <w:rFonts w:hint="eastAsia" w:ascii="仿宋" w:hAnsi="仿宋" w:eastAsia="仿宋"/>
          <w:color w:val="FF0000"/>
        </w:rPr>
        <w:t>并提供网站查询结果截图</w:t>
      </w:r>
      <w:r>
        <w:rPr>
          <w:rFonts w:hint="eastAsia" w:ascii="仿宋" w:hAnsi="仿宋" w:eastAsia="仿宋"/>
        </w:rPr>
        <w:t>。在以往的招投标活动中，无重大违法、违规的不良记录。未被地市级及其以上行政主管部门做出取消投标资格的处罚且该处罚在有效期内的。</w:t>
      </w:r>
    </w:p>
    <w:p w14:paraId="68DAE8D1">
      <w:pPr>
        <w:spacing w:line="360" w:lineRule="auto"/>
        <w:ind w:firstLine="420" w:firstLineChars="200"/>
        <w:rPr>
          <w:rFonts w:ascii="仿宋" w:hAnsi="仿宋" w:eastAsia="仿宋"/>
        </w:rPr>
      </w:pPr>
      <w:r>
        <w:rPr>
          <w:rFonts w:hint="eastAsia" w:ascii="仿宋" w:hAnsi="仿宋" w:eastAsia="仿宋"/>
          <w:lang w:val="zh-CN"/>
        </w:rPr>
        <w:t>三、我单位不参与围标串标、弄虚作假、骗取中标、干扰评标、违约毁约、恶意投诉等行为，主动维护公共资源交易招标投标的良好秩序；</w:t>
      </w:r>
    </w:p>
    <w:p w14:paraId="31227856">
      <w:pPr>
        <w:spacing w:line="360" w:lineRule="auto"/>
        <w:ind w:firstLine="420" w:firstLineChars="200"/>
        <w:rPr>
          <w:rFonts w:ascii="仿宋" w:hAnsi="仿宋" w:eastAsia="仿宋"/>
          <w:lang w:val="zh-CN"/>
        </w:rPr>
      </w:pPr>
      <w:r>
        <w:rPr>
          <w:rFonts w:hint="eastAsia" w:ascii="仿宋" w:hAnsi="仿宋" w:eastAsia="仿宋"/>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26F4FFD">
      <w:pPr>
        <w:spacing w:line="360" w:lineRule="auto"/>
        <w:ind w:firstLine="420" w:firstLineChars="200"/>
        <w:rPr>
          <w:rFonts w:ascii="仿宋" w:hAnsi="仿宋" w:eastAsia="仿宋"/>
          <w:lang w:val="zh-CN"/>
        </w:rPr>
      </w:pPr>
      <w:r>
        <w:rPr>
          <w:rFonts w:hint="eastAsia" w:ascii="仿宋" w:hAnsi="仿宋" w:eastAsia="仿宋"/>
          <w:lang w:val="zh-CN"/>
        </w:rPr>
        <w:t>五、我单位自觉接受政府部门、行业组织、社会公众、新闻舆论等监督；</w:t>
      </w:r>
    </w:p>
    <w:p w14:paraId="535C6118">
      <w:pPr>
        <w:spacing w:line="360" w:lineRule="auto"/>
        <w:ind w:firstLine="3990" w:firstLineChars="1900"/>
        <w:rPr>
          <w:rFonts w:ascii="仿宋" w:hAnsi="仿宋" w:eastAsia="仿宋"/>
          <w:lang w:val="zh-CN"/>
        </w:rPr>
      </w:pPr>
    </w:p>
    <w:p w14:paraId="1A05BACD">
      <w:pPr>
        <w:spacing w:line="360" w:lineRule="auto"/>
        <w:ind w:firstLine="3080" w:firstLineChars="1100"/>
        <w:rPr>
          <w:rFonts w:ascii="仿宋" w:hAnsi="仿宋" w:eastAsia="仿宋"/>
          <w:sz w:val="28"/>
          <w:szCs w:val="28"/>
          <w:u w:val="single"/>
          <w:lang w:val="zh-CN"/>
        </w:rPr>
      </w:pPr>
      <w:r>
        <w:rPr>
          <w:rFonts w:hint="eastAsia" w:ascii="仿宋" w:hAnsi="仿宋" w:eastAsia="仿宋"/>
          <w:sz w:val="28"/>
          <w:szCs w:val="28"/>
          <w:lang w:val="zh-CN"/>
        </w:rPr>
        <w:t>投标单位全称(盖公章)：</w:t>
      </w:r>
    </w:p>
    <w:p w14:paraId="68DBFF38">
      <w:pPr>
        <w:spacing w:line="360" w:lineRule="auto"/>
        <w:ind w:firstLine="3080" w:firstLineChars="1100"/>
        <w:rPr>
          <w:rFonts w:ascii="仿宋" w:hAnsi="仿宋" w:eastAsia="仿宋"/>
          <w:sz w:val="28"/>
          <w:szCs w:val="28"/>
          <w:u w:val="single"/>
          <w:lang w:val="zh-CN"/>
        </w:rPr>
      </w:pPr>
      <w:r>
        <w:rPr>
          <w:rFonts w:hint="eastAsia" w:ascii="仿宋" w:hAnsi="仿宋" w:eastAsia="仿宋"/>
          <w:sz w:val="28"/>
          <w:szCs w:val="28"/>
          <w:lang w:val="zh-CN"/>
        </w:rPr>
        <w:t>法定代表人（签字或盖章）：</w:t>
      </w:r>
    </w:p>
    <w:p w14:paraId="5ADB02C0">
      <w:pPr>
        <w:spacing w:line="360" w:lineRule="auto"/>
        <w:ind w:firstLine="3080" w:firstLineChars="1100"/>
        <w:rPr>
          <w:rFonts w:ascii="仿宋" w:hAnsi="仿宋" w:eastAsia="仿宋"/>
          <w:sz w:val="28"/>
          <w:szCs w:val="28"/>
          <w:lang w:val="zh-CN"/>
        </w:rPr>
      </w:pPr>
      <w:r>
        <w:rPr>
          <w:rFonts w:hint="eastAsia" w:ascii="仿宋" w:hAnsi="仿宋" w:eastAsia="仿宋"/>
          <w:sz w:val="28"/>
          <w:szCs w:val="28"/>
          <w:lang w:val="zh-CN"/>
        </w:rPr>
        <w:t>时间：  年  月   日</w:t>
      </w:r>
    </w:p>
    <w:p w14:paraId="1F055FCF">
      <w:pPr>
        <w:snapToGrid w:val="0"/>
        <w:spacing w:line="400" w:lineRule="exact"/>
        <w:rPr>
          <w:rFonts w:ascii="仿宋" w:hAnsi="仿宋" w:eastAsia="仿宋"/>
          <w:sz w:val="32"/>
          <w:szCs w:val="32"/>
          <w:lang w:val="zh-CN"/>
        </w:rPr>
      </w:pPr>
      <w:r>
        <w:rPr>
          <w:rFonts w:hint="eastAsia" w:ascii="仿宋" w:hAnsi="仿宋" w:eastAsia="仿宋"/>
          <w:b/>
          <w:bCs/>
          <w:sz w:val="28"/>
          <w:szCs w:val="28"/>
          <w:lang w:val="zh-CN"/>
        </w:rPr>
        <w:br w:type="page"/>
      </w:r>
      <w:r>
        <w:rPr>
          <w:rFonts w:hint="eastAsia" w:ascii="仿宋" w:hAnsi="仿宋" w:eastAsia="仿宋"/>
          <w:sz w:val="32"/>
          <w:szCs w:val="32"/>
          <w:lang w:val="zh-CN"/>
        </w:rPr>
        <w:t>附件5</w:t>
      </w:r>
    </w:p>
    <w:p w14:paraId="2C395CCB">
      <w:pPr>
        <w:spacing w:before="100" w:beforeAutospacing="1" w:after="100" w:afterAutospacing="1" w:line="500" w:lineRule="atLeast"/>
        <w:jc w:val="center"/>
        <w:rPr>
          <w:rFonts w:ascii="黑体" w:hAnsi="黑体" w:eastAsia="黑体"/>
          <w:b/>
          <w:bCs/>
          <w:sz w:val="32"/>
          <w:szCs w:val="32"/>
        </w:rPr>
      </w:pPr>
      <w:r>
        <w:rPr>
          <w:rFonts w:hint="eastAsia" w:ascii="黑体" w:hAnsi="黑体" w:eastAsia="黑体"/>
          <w:b/>
          <w:bCs/>
          <w:sz w:val="32"/>
          <w:szCs w:val="32"/>
        </w:rPr>
        <w:t>江苏省南通工贸技师学院报价表</w:t>
      </w:r>
    </w:p>
    <w:p w14:paraId="2FA9B45C">
      <w:pPr>
        <w:rPr>
          <w:rFonts w:ascii="仿宋" w:hAnsi="仿宋" w:eastAsia="仿宋"/>
          <w:sz w:val="28"/>
          <w:szCs w:val="28"/>
        </w:rPr>
      </w:pPr>
      <w:r>
        <w:rPr>
          <w:rFonts w:hint="eastAsia" w:ascii="仿宋" w:hAnsi="仿宋" w:eastAsia="仿宋"/>
          <w:sz w:val="28"/>
          <w:szCs w:val="28"/>
        </w:rPr>
        <w:t>江苏省南通工贸技师学院：</w:t>
      </w:r>
    </w:p>
    <w:p w14:paraId="1C78F462">
      <w:pPr>
        <w:ind w:firstLine="560" w:firstLineChars="200"/>
        <w:rPr>
          <w:rFonts w:ascii="仿宋" w:hAnsi="仿宋" w:eastAsia="仿宋"/>
          <w:sz w:val="28"/>
          <w:szCs w:val="28"/>
        </w:rPr>
      </w:pPr>
      <w:r>
        <w:rPr>
          <w:rFonts w:hint="eastAsia" w:ascii="仿宋" w:hAnsi="仿宋" w:eastAsia="仿宋"/>
          <w:sz w:val="28"/>
          <w:szCs w:val="28"/>
        </w:rPr>
        <w:t>依据贵方招标公告，我方</w:t>
      </w:r>
      <w:r>
        <w:rPr>
          <w:rFonts w:hint="eastAsia" w:ascii="仿宋" w:hAnsi="仿宋" w:eastAsia="仿宋"/>
          <w:sz w:val="28"/>
          <w:szCs w:val="28"/>
          <w:u w:val="single"/>
        </w:rPr>
        <w:t xml:space="preserve">           　　</w:t>
      </w:r>
      <w:r>
        <w:rPr>
          <w:rFonts w:hint="eastAsia" w:ascii="仿宋" w:hAnsi="仿宋" w:eastAsia="仿宋"/>
          <w:sz w:val="28"/>
          <w:szCs w:val="28"/>
        </w:rPr>
        <w:t>（投标人名称）作为投标人正式授权</w:t>
      </w:r>
      <w:r>
        <w:rPr>
          <w:rFonts w:hint="eastAsia" w:ascii="仿宋" w:hAnsi="仿宋" w:eastAsia="仿宋"/>
          <w:sz w:val="28"/>
          <w:szCs w:val="28"/>
          <w:u w:val="single"/>
        </w:rPr>
        <w:t xml:space="preserve">　           </w:t>
      </w:r>
      <w:r>
        <w:rPr>
          <w:rFonts w:hint="eastAsia" w:ascii="仿宋" w:hAnsi="仿宋" w:eastAsia="仿宋"/>
          <w:sz w:val="28"/>
          <w:szCs w:val="28"/>
        </w:rPr>
        <w:t>（授权代表全名/职务）代表我方处理有关本投标的一切事宜。我方经慎重研究，报价为：</w:t>
      </w:r>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837"/>
        <w:gridCol w:w="4681"/>
        <w:gridCol w:w="1276"/>
      </w:tblGrid>
      <w:tr w14:paraId="489D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6744079A">
            <w:pPr>
              <w:spacing w:line="400" w:lineRule="exact"/>
              <w:jc w:val="center"/>
              <w:rPr>
                <w:rFonts w:ascii="仿宋" w:hAnsi="仿宋" w:eastAsia="仿宋" w:cs="仿宋_GB2312"/>
                <w:b/>
                <w:sz w:val="24"/>
              </w:rPr>
            </w:pPr>
            <w:r>
              <w:rPr>
                <w:rFonts w:hint="eastAsia" w:ascii="仿宋" w:hAnsi="仿宋" w:eastAsia="仿宋" w:cs="仿宋_GB2312"/>
                <w:b/>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37E47B08">
            <w:pPr>
              <w:spacing w:line="400" w:lineRule="exact"/>
              <w:jc w:val="center"/>
              <w:rPr>
                <w:rFonts w:ascii="仿宋" w:hAnsi="仿宋" w:eastAsia="仿宋" w:cs="仿宋_GB2312"/>
                <w:b/>
              </w:rPr>
            </w:pPr>
            <w:r>
              <w:rPr>
                <w:rFonts w:hint="eastAsia" w:ascii="仿宋" w:hAnsi="仿宋" w:eastAsia="仿宋" w:cs="仿宋_GB2312"/>
                <w:b/>
              </w:rPr>
              <w:t>项目名称（项目编号）</w:t>
            </w:r>
          </w:p>
        </w:tc>
        <w:tc>
          <w:tcPr>
            <w:tcW w:w="4678" w:type="dxa"/>
            <w:tcBorders>
              <w:top w:val="single" w:color="auto" w:sz="4" w:space="0"/>
              <w:left w:val="single" w:color="auto" w:sz="4" w:space="0"/>
              <w:bottom w:val="single" w:color="auto" w:sz="4" w:space="0"/>
              <w:right w:val="single" w:color="auto" w:sz="4" w:space="0"/>
            </w:tcBorders>
            <w:vAlign w:val="center"/>
          </w:tcPr>
          <w:p w14:paraId="5350C4D0">
            <w:pPr>
              <w:spacing w:line="400" w:lineRule="exact"/>
              <w:jc w:val="center"/>
              <w:rPr>
                <w:rFonts w:ascii="仿宋" w:hAnsi="仿宋" w:eastAsia="仿宋" w:cs="仿宋_GB2312"/>
                <w:b/>
              </w:rPr>
            </w:pPr>
            <w:r>
              <w:rPr>
                <w:rFonts w:hint="eastAsia" w:ascii="仿宋" w:hAnsi="仿宋" w:eastAsia="仿宋" w:cs="仿宋_GB2312"/>
                <w:b/>
              </w:rPr>
              <w:t>投标报价（元）</w:t>
            </w:r>
          </w:p>
        </w:tc>
        <w:tc>
          <w:tcPr>
            <w:tcW w:w="1275" w:type="dxa"/>
            <w:tcBorders>
              <w:top w:val="single" w:color="auto" w:sz="4" w:space="0"/>
              <w:left w:val="single" w:color="auto" w:sz="4" w:space="0"/>
              <w:bottom w:val="single" w:color="auto" w:sz="4" w:space="0"/>
              <w:right w:val="single" w:color="auto" w:sz="4" w:space="0"/>
            </w:tcBorders>
            <w:vAlign w:val="center"/>
          </w:tcPr>
          <w:p w14:paraId="5C9B3069">
            <w:pPr>
              <w:spacing w:line="400" w:lineRule="exact"/>
              <w:jc w:val="center"/>
              <w:rPr>
                <w:rFonts w:ascii="仿宋" w:hAnsi="仿宋" w:eastAsia="仿宋" w:cs="仿宋_GB2312"/>
                <w:b/>
              </w:rPr>
            </w:pPr>
            <w:r>
              <w:rPr>
                <w:rFonts w:hint="eastAsia" w:ascii="仿宋" w:hAnsi="仿宋" w:eastAsia="仿宋" w:cs="仿宋_GB2312"/>
                <w:b/>
              </w:rPr>
              <w:t>备注</w:t>
            </w:r>
          </w:p>
        </w:tc>
      </w:tr>
      <w:tr w14:paraId="0A68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AED06DD">
            <w:pPr>
              <w:spacing w:line="400" w:lineRule="exact"/>
              <w:jc w:val="center"/>
              <w:rPr>
                <w:rFonts w:ascii="仿宋" w:hAnsi="仿宋" w:eastAsia="仿宋" w:cs="仿宋_GB2312"/>
              </w:rPr>
            </w:pPr>
            <w:r>
              <w:rPr>
                <w:rFonts w:hint="eastAsia" w:ascii="仿宋" w:hAnsi="仿宋" w:eastAsia="仿宋" w:cs="仿宋_GB2312"/>
              </w:rPr>
              <w:t>1</w:t>
            </w:r>
          </w:p>
        </w:tc>
        <w:tc>
          <w:tcPr>
            <w:tcW w:w="2835" w:type="dxa"/>
            <w:tcBorders>
              <w:top w:val="single" w:color="auto" w:sz="4" w:space="0"/>
              <w:left w:val="single" w:color="auto" w:sz="4" w:space="0"/>
              <w:bottom w:val="single" w:color="auto" w:sz="4" w:space="0"/>
              <w:right w:val="single" w:color="auto" w:sz="4" w:space="0"/>
            </w:tcBorders>
            <w:vAlign w:val="center"/>
          </w:tcPr>
          <w:p w14:paraId="022D3A49">
            <w:pPr>
              <w:spacing w:line="400" w:lineRule="exact"/>
              <w:jc w:val="center"/>
              <w:rPr>
                <w:rFonts w:ascii="仿宋" w:hAnsi="仿宋" w:eastAsia="仿宋" w:cs="仿宋_GB2312"/>
                <w:b/>
                <w:bCs/>
                <w:lang w:val="zh-CN"/>
              </w:rPr>
            </w:pPr>
          </w:p>
        </w:tc>
        <w:tc>
          <w:tcPr>
            <w:tcW w:w="4678" w:type="dxa"/>
            <w:tcBorders>
              <w:top w:val="single" w:color="auto" w:sz="4" w:space="0"/>
              <w:left w:val="single" w:color="auto" w:sz="4" w:space="0"/>
              <w:bottom w:val="single" w:color="auto" w:sz="4" w:space="0"/>
              <w:right w:val="single" w:color="auto" w:sz="4" w:space="0"/>
            </w:tcBorders>
            <w:vAlign w:val="center"/>
          </w:tcPr>
          <w:p w14:paraId="1C21A883">
            <w:pPr>
              <w:spacing w:line="400" w:lineRule="exact"/>
              <w:rPr>
                <w:rFonts w:ascii="仿宋" w:hAnsi="仿宋" w:eastAsia="仿宋" w:cs="仿宋_GB2312"/>
              </w:rPr>
            </w:pPr>
            <w:r>
              <w:rPr>
                <w:rFonts w:hint="eastAsia" w:ascii="仿宋" w:hAnsi="仿宋" w:eastAsia="仿宋" w:cs="仿宋_GB2312"/>
              </w:rPr>
              <w:t>大写：</w:t>
            </w:r>
            <w:r>
              <w:rPr>
                <w:rFonts w:hint="eastAsia" w:ascii="仿宋" w:hAnsi="仿宋" w:eastAsia="仿宋" w:cs="仿宋_GB2312"/>
                <w:u w:val="single"/>
              </w:rPr>
              <w:t xml:space="preserve">               </w:t>
            </w:r>
            <w:r>
              <w:rPr>
                <w:rFonts w:hint="eastAsia" w:ascii="仿宋" w:hAnsi="仿宋" w:eastAsia="仿宋" w:cs="仿宋_GB2312"/>
              </w:rPr>
              <w:t>（￥：        ）</w:t>
            </w:r>
          </w:p>
        </w:tc>
        <w:tc>
          <w:tcPr>
            <w:tcW w:w="1275" w:type="dxa"/>
            <w:tcBorders>
              <w:top w:val="single" w:color="auto" w:sz="4" w:space="0"/>
              <w:left w:val="single" w:color="auto" w:sz="4" w:space="0"/>
              <w:bottom w:val="single" w:color="auto" w:sz="4" w:space="0"/>
              <w:right w:val="single" w:color="auto" w:sz="4" w:space="0"/>
            </w:tcBorders>
            <w:vAlign w:val="center"/>
          </w:tcPr>
          <w:p w14:paraId="524A6097">
            <w:pPr>
              <w:spacing w:line="400" w:lineRule="exact"/>
              <w:rPr>
                <w:rFonts w:ascii="仿宋" w:hAnsi="仿宋" w:eastAsia="仿宋" w:cs="仿宋_GB2312"/>
              </w:rPr>
            </w:pPr>
          </w:p>
        </w:tc>
      </w:tr>
    </w:tbl>
    <w:p w14:paraId="5FFC1561">
      <w:pPr>
        <w:snapToGrid w:val="0"/>
        <w:spacing w:line="440" w:lineRule="exact"/>
        <w:rPr>
          <w:rFonts w:ascii="仿宋" w:hAnsi="仿宋" w:eastAsia="仿宋" w:cs="宋体"/>
          <w:sz w:val="28"/>
          <w:u w:val="single"/>
        </w:rPr>
      </w:pPr>
    </w:p>
    <w:p w14:paraId="64CD0AE5">
      <w:pPr>
        <w:snapToGrid w:val="0"/>
        <w:spacing w:line="300" w:lineRule="auto"/>
        <w:rPr>
          <w:rFonts w:ascii="仿宋" w:hAnsi="仿宋" w:eastAsia="仿宋"/>
          <w:sz w:val="28"/>
          <w:szCs w:val="28"/>
        </w:rPr>
      </w:pPr>
      <w:r>
        <w:rPr>
          <w:rFonts w:hint="eastAsia" w:ascii="仿宋" w:hAnsi="仿宋" w:eastAsia="仿宋"/>
          <w:sz w:val="28"/>
          <w:szCs w:val="28"/>
        </w:rPr>
        <w:t>报价单位名称（公章）：</w:t>
      </w:r>
    </w:p>
    <w:p w14:paraId="2927D92C">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14:paraId="78C328A0">
      <w:pPr>
        <w:snapToGrid w:val="0"/>
        <w:spacing w:line="300" w:lineRule="auto"/>
        <w:rPr>
          <w:rFonts w:ascii="仿宋" w:hAnsi="仿宋" w:eastAsia="仿宋"/>
          <w:sz w:val="28"/>
          <w:szCs w:val="28"/>
        </w:rPr>
      </w:pPr>
      <w:r>
        <w:rPr>
          <w:rFonts w:hint="eastAsia" w:ascii="仿宋" w:hAnsi="仿宋" w:eastAsia="仿宋"/>
          <w:sz w:val="28"/>
          <w:szCs w:val="28"/>
        </w:rPr>
        <w:t>联系电话：</w:t>
      </w:r>
    </w:p>
    <w:p w14:paraId="71FA7271">
      <w:pPr>
        <w:snapToGrid w:val="0"/>
        <w:spacing w:line="300" w:lineRule="auto"/>
        <w:rPr>
          <w:rFonts w:ascii="仿宋" w:hAnsi="仿宋" w:eastAsia="仿宋"/>
          <w:sz w:val="28"/>
          <w:szCs w:val="28"/>
        </w:rPr>
      </w:pPr>
      <w:r>
        <w:rPr>
          <w:rFonts w:hint="eastAsia" w:ascii="仿宋" w:hAnsi="仿宋" w:eastAsia="仿宋"/>
          <w:sz w:val="28"/>
          <w:szCs w:val="28"/>
        </w:rPr>
        <w:t>报价日期：</w:t>
      </w:r>
    </w:p>
    <w:p w14:paraId="541C13F3">
      <w:pPr>
        <w:rPr>
          <w:rFonts w:ascii="仿宋" w:hAnsi="仿宋" w:eastAsia="仿宋"/>
          <w:b/>
          <w:sz w:val="28"/>
          <w:szCs w:val="28"/>
        </w:rPr>
      </w:pPr>
      <w:r>
        <w:rPr>
          <w:rFonts w:ascii="仿宋" w:hAnsi="仿宋" w:eastAsia="仿宋"/>
          <w:b/>
          <w:sz w:val="28"/>
          <w:szCs w:val="28"/>
        </w:rPr>
        <w:t>注</w:t>
      </w:r>
      <w:r>
        <w:rPr>
          <w:rFonts w:hint="eastAsia" w:ascii="仿宋" w:hAnsi="仿宋" w:eastAsia="仿宋"/>
          <w:b/>
          <w:sz w:val="28"/>
          <w:szCs w:val="28"/>
        </w:rPr>
        <w:t>：</w:t>
      </w:r>
      <w:r>
        <w:rPr>
          <w:rFonts w:ascii="仿宋" w:hAnsi="仿宋" w:eastAsia="仿宋"/>
          <w:b/>
          <w:bCs/>
          <w:sz w:val="28"/>
          <w:szCs w:val="28"/>
        </w:rPr>
        <w:t>投标报价包含所有费用，报价后需附页注明每项的价格。</w:t>
      </w:r>
    </w:p>
    <w:p w14:paraId="54364604">
      <w:pPr>
        <w:pStyle w:val="20"/>
        <w:ind w:firstLine="0" w:firstLineChars="0"/>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附件6</w:t>
      </w:r>
    </w:p>
    <w:p w14:paraId="4128E124">
      <w:pPr>
        <w:snapToGrid w:val="0"/>
        <w:spacing w:line="400" w:lineRule="exact"/>
        <w:rPr>
          <w:rFonts w:ascii="仿宋" w:hAnsi="仿宋" w:eastAsia="仿宋"/>
          <w:sz w:val="28"/>
          <w:szCs w:val="28"/>
        </w:rPr>
      </w:pPr>
    </w:p>
    <w:p w14:paraId="58520C2D">
      <w:pPr>
        <w:spacing w:line="500" w:lineRule="exact"/>
        <w:jc w:val="center"/>
        <w:rPr>
          <w:rFonts w:ascii="黑体" w:hAnsi="黑体" w:eastAsia="黑体"/>
          <w:b/>
          <w:sz w:val="32"/>
          <w:szCs w:val="32"/>
        </w:rPr>
      </w:pPr>
      <w:r>
        <w:rPr>
          <w:rFonts w:hint="eastAsia" w:ascii="黑体" w:hAnsi="黑体" w:eastAsia="黑体"/>
          <w:b/>
          <w:sz w:val="32"/>
          <w:szCs w:val="32"/>
        </w:rPr>
        <w:t>报 价 承 诺 书</w:t>
      </w:r>
    </w:p>
    <w:p w14:paraId="5EA9FBFA">
      <w:pPr>
        <w:spacing w:before="156" w:beforeLines="50" w:after="156" w:afterLines="50" w:line="500" w:lineRule="exact"/>
        <w:rPr>
          <w:rFonts w:ascii="仿宋" w:hAnsi="仿宋" w:eastAsia="仿宋"/>
          <w:sz w:val="28"/>
          <w:szCs w:val="28"/>
        </w:rPr>
      </w:pPr>
      <w:r>
        <w:rPr>
          <w:rFonts w:hint="eastAsia" w:ascii="仿宋" w:hAnsi="仿宋" w:eastAsia="仿宋"/>
          <w:sz w:val="28"/>
          <w:szCs w:val="28"/>
        </w:rPr>
        <w:t>江苏省南通工贸技师学院：</w:t>
      </w:r>
    </w:p>
    <w:p w14:paraId="3A3499A9">
      <w:pPr>
        <w:spacing w:line="500" w:lineRule="exact"/>
        <w:ind w:firstLine="420" w:firstLineChars="150"/>
        <w:rPr>
          <w:rFonts w:ascii="仿宋" w:hAnsi="仿宋" w:eastAsia="仿宋"/>
          <w:b/>
          <w:sz w:val="24"/>
        </w:rPr>
      </w:pPr>
      <w:r>
        <w:rPr>
          <w:rFonts w:hint="eastAsia" w:ascii="仿宋" w:hAnsi="仿宋" w:eastAsia="仿宋"/>
          <w:sz w:val="28"/>
          <w:szCs w:val="28"/>
          <w:u w:val="single"/>
        </w:rPr>
        <w:t>（报价单位全称）</w:t>
      </w:r>
      <w:r>
        <w:rPr>
          <w:rFonts w:hint="eastAsia" w:ascii="仿宋" w:hAnsi="仿宋" w:eastAsia="仿宋"/>
          <w:sz w:val="28"/>
          <w:szCs w:val="28"/>
        </w:rPr>
        <w:t>授权</w:t>
      </w:r>
      <w:r>
        <w:rPr>
          <w:rFonts w:hint="eastAsia" w:ascii="仿宋" w:hAnsi="仿宋" w:eastAsia="仿宋"/>
          <w:sz w:val="28"/>
          <w:szCs w:val="28"/>
          <w:u w:val="single"/>
        </w:rPr>
        <w:t>（姓  名）（职  务）</w:t>
      </w:r>
      <w:r>
        <w:rPr>
          <w:rFonts w:hint="eastAsia" w:ascii="仿宋" w:hAnsi="仿宋" w:eastAsia="仿宋"/>
          <w:sz w:val="28"/>
          <w:szCs w:val="28"/>
        </w:rPr>
        <w:t>为全权代表，参加项目编号为</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的</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项目</w:t>
      </w:r>
      <w:r>
        <w:rPr>
          <w:rFonts w:hint="eastAsia" w:ascii="仿宋" w:hAnsi="仿宋" w:eastAsia="仿宋"/>
          <w:sz w:val="28"/>
          <w:szCs w:val="28"/>
        </w:rPr>
        <w:t>比价的有关活动，并宣布同意如下：</w:t>
      </w:r>
    </w:p>
    <w:p w14:paraId="0EF7BB32">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1．我方愿意按照招标文件的全部要求进行报价（报价内容与投标文件要求一致）。</w:t>
      </w:r>
    </w:p>
    <w:p w14:paraId="50D515A0">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2．我方完全理解并同意放弃对招标公告有不明及误解的权利。</w:t>
      </w:r>
    </w:p>
    <w:p w14:paraId="19AB7843">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3．我方理解并同意贵方的评标办法。</w:t>
      </w:r>
    </w:p>
    <w:p w14:paraId="623173B6">
      <w:pPr>
        <w:spacing w:line="500" w:lineRule="exact"/>
        <w:ind w:firstLine="560" w:firstLineChars="200"/>
        <w:rPr>
          <w:rFonts w:ascii="仿宋" w:hAnsi="仿宋" w:eastAsia="仿宋" w:cs="宋体"/>
          <w:kern w:val="0"/>
          <w:sz w:val="28"/>
          <w:szCs w:val="28"/>
        </w:rPr>
      </w:pPr>
      <w:r>
        <w:rPr>
          <w:rFonts w:hint="eastAsia" w:ascii="仿宋" w:hAnsi="仿宋" w:eastAsia="仿宋" w:cs="Times New Roman"/>
          <w:sz w:val="28"/>
          <w:szCs w:val="28"/>
        </w:rPr>
        <w:t>4．我方同意提供贵方可能要求的与其报价有关的一切数据或资料。</w:t>
      </w:r>
    </w:p>
    <w:p w14:paraId="1E30F100">
      <w:pPr>
        <w:spacing w:line="500" w:lineRule="exact"/>
        <w:ind w:firstLine="560" w:firstLineChars="200"/>
        <w:rPr>
          <w:rFonts w:ascii="仿宋" w:hAnsi="仿宋" w:eastAsia="仿宋"/>
          <w:sz w:val="28"/>
          <w:szCs w:val="28"/>
        </w:rPr>
      </w:pPr>
      <w:r>
        <w:rPr>
          <w:rFonts w:hint="eastAsia" w:ascii="仿宋" w:hAnsi="仿宋" w:eastAsia="仿宋"/>
          <w:sz w:val="28"/>
          <w:szCs w:val="28"/>
        </w:rPr>
        <w:t>5．我单位的报价文件自开标后60天内有效。</w:t>
      </w:r>
    </w:p>
    <w:p w14:paraId="569A4558">
      <w:pPr>
        <w:spacing w:line="500" w:lineRule="exact"/>
        <w:ind w:firstLine="560" w:firstLineChars="200"/>
        <w:rPr>
          <w:rFonts w:ascii="仿宋" w:hAnsi="仿宋" w:eastAsia="仿宋"/>
          <w:sz w:val="28"/>
          <w:szCs w:val="28"/>
        </w:rPr>
      </w:pPr>
      <w:r>
        <w:rPr>
          <w:rFonts w:hint="eastAsia" w:ascii="仿宋" w:hAnsi="仿宋" w:eastAsia="仿宋"/>
          <w:sz w:val="28"/>
          <w:szCs w:val="28"/>
        </w:rPr>
        <w:t>6．与本报价有关的一切往来通讯请寄：</w:t>
      </w:r>
    </w:p>
    <w:p w14:paraId="77633195">
      <w:pPr>
        <w:spacing w:line="500" w:lineRule="exact"/>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rPr>
        <w:t>　邮编：</w:t>
      </w:r>
      <w:r>
        <w:rPr>
          <w:rFonts w:hint="eastAsia" w:ascii="仿宋" w:hAnsi="仿宋" w:eastAsia="仿宋"/>
          <w:sz w:val="28"/>
          <w:szCs w:val="28"/>
          <w:u w:val="single"/>
        </w:rPr>
        <w:t>　　　　　　　　　　</w:t>
      </w:r>
    </w:p>
    <w:p w14:paraId="3372218F">
      <w:pPr>
        <w:spacing w:line="500" w:lineRule="exact"/>
        <w:ind w:firstLine="560" w:firstLineChars="200"/>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r>
        <w:rPr>
          <w:rFonts w:hint="eastAsia" w:ascii="仿宋" w:hAnsi="仿宋" w:eastAsia="仿宋"/>
          <w:sz w:val="28"/>
          <w:szCs w:val="28"/>
        </w:rPr>
        <w:t>　传真：</w:t>
      </w:r>
      <w:r>
        <w:rPr>
          <w:rFonts w:hint="eastAsia" w:ascii="仿宋" w:hAnsi="仿宋" w:eastAsia="仿宋"/>
          <w:sz w:val="28"/>
          <w:szCs w:val="28"/>
          <w:u w:val="single"/>
        </w:rPr>
        <w:t>　　　　　　　　　　</w:t>
      </w:r>
    </w:p>
    <w:p w14:paraId="3C7E2B50">
      <w:pPr>
        <w:spacing w:line="500" w:lineRule="exact"/>
        <w:ind w:firstLine="560" w:firstLineChars="200"/>
        <w:rPr>
          <w:rFonts w:ascii="仿宋" w:hAnsi="仿宋" w:eastAsia="仿宋"/>
          <w:sz w:val="28"/>
          <w:szCs w:val="28"/>
        </w:rPr>
      </w:pPr>
      <w:r>
        <w:rPr>
          <w:rFonts w:hint="eastAsia" w:ascii="仿宋" w:hAnsi="仿宋" w:eastAsia="仿宋"/>
          <w:sz w:val="28"/>
          <w:szCs w:val="28"/>
        </w:rPr>
        <w:t>报价单位代表姓名：</w:t>
      </w:r>
      <w:r>
        <w:rPr>
          <w:rFonts w:hint="eastAsia" w:ascii="仿宋" w:hAnsi="仿宋" w:eastAsia="仿宋"/>
          <w:sz w:val="28"/>
          <w:szCs w:val="28"/>
          <w:u w:val="single"/>
        </w:rPr>
        <w:t>　　　　　　</w:t>
      </w:r>
      <w:r>
        <w:rPr>
          <w:rFonts w:hint="eastAsia" w:ascii="仿宋" w:hAnsi="仿宋" w:eastAsia="仿宋"/>
          <w:sz w:val="28"/>
          <w:szCs w:val="28"/>
        </w:rPr>
        <w:t>职务：</w:t>
      </w:r>
      <w:r>
        <w:rPr>
          <w:rFonts w:hint="eastAsia" w:ascii="仿宋" w:hAnsi="仿宋" w:eastAsia="仿宋"/>
          <w:sz w:val="28"/>
          <w:szCs w:val="28"/>
          <w:u w:val="single"/>
        </w:rPr>
        <w:t>　　　　　　　　　　</w:t>
      </w:r>
    </w:p>
    <w:p w14:paraId="4F507706">
      <w:pPr>
        <w:spacing w:line="500" w:lineRule="exact"/>
        <w:ind w:firstLine="560" w:firstLineChars="200"/>
        <w:rPr>
          <w:rFonts w:ascii="仿宋" w:hAnsi="仿宋" w:eastAsia="仿宋"/>
          <w:sz w:val="28"/>
          <w:szCs w:val="28"/>
        </w:rPr>
      </w:pPr>
      <w:r>
        <w:rPr>
          <w:rFonts w:hint="eastAsia" w:ascii="仿宋" w:hAnsi="仿宋" w:eastAsia="仿宋"/>
          <w:sz w:val="28"/>
          <w:szCs w:val="28"/>
        </w:rPr>
        <w:t>报价单位代表手机：</w:t>
      </w:r>
      <w:r>
        <w:rPr>
          <w:rFonts w:hint="eastAsia" w:ascii="仿宋" w:hAnsi="仿宋" w:eastAsia="仿宋"/>
          <w:sz w:val="28"/>
          <w:szCs w:val="28"/>
          <w:u w:val="single"/>
        </w:rPr>
        <w:t>　　　　　　　　　　</w:t>
      </w:r>
    </w:p>
    <w:p w14:paraId="5CF30EA6">
      <w:pPr>
        <w:spacing w:line="500" w:lineRule="exact"/>
        <w:ind w:firstLine="560" w:firstLineChars="200"/>
        <w:rPr>
          <w:rFonts w:ascii="仿宋" w:hAnsi="仿宋" w:eastAsia="仿宋"/>
          <w:sz w:val="28"/>
          <w:szCs w:val="28"/>
        </w:rPr>
      </w:pPr>
      <w:r>
        <w:rPr>
          <w:rFonts w:hint="eastAsia" w:ascii="仿宋" w:hAnsi="仿宋" w:eastAsia="仿宋"/>
          <w:sz w:val="28"/>
          <w:szCs w:val="28"/>
        </w:rPr>
        <w:t>报价单位名称：</w:t>
      </w:r>
      <w:r>
        <w:rPr>
          <w:rFonts w:hint="eastAsia" w:ascii="仿宋" w:hAnsi="仿宋" w:eastAsia="仿宋"/>
          <w:sz w:val="28"/>
          <w:szCs w:val="28"/>
          <w:u w:val="single"/>
        </w:rPr>
        <w:t>　　　　　　　　　　</w:t>
      </w:r>
      <w:r>
        <w:rPr>
          <w:rFonts w:hint="eastAsia" w:ascii="仿宋" w:hAnsi="仿宋" w:eastAsia="仿宋"/>
          <w:sz w:val="28"/>
          <w:szCs w:val="28"/>
        </w:rPr>
        <w:t>（加盖单位公章）</w:t>
      </w:r>
    </w:p>
    <w:p w14:paraId="7385DE9A">
      <w:pPr>
        <w:spacing w:line="500" w:lineRule="exact"/>
        <w:ind w:firstLine="560" w:firstLineChars="200"/>
        <w:rPr>
          <w:rFonts w:ascii="仿宋" w:hAnsi="仿宋" w:eastAsia="仿宋"/>
          <w:sz w:val="28"/>
          <w:szCs w:val="28"/>
        </w:rPr>
      </w:pPr>
    </w:p>
    <w:p w14:paraId="71B9B427">
      <w:pPr>
        <w:spacing w:line="500" w:lineRule="exact"/>
        <w:ind w:firstLine="5320" w:firstLineChars="1900"/>
        <w:rPr>
          <w:rFonts w:ascii="仿宋" w:hAnsi="仿宋" w:eastAsia="仿宋"/>
          <w:sz w:val="28"/>
          <w:szCs w:val="28"/>
        </w:rPr>
      </w:pPr>
      <w:r>
        <w:rPr>
          <w:rFonts w:hint="eastAsia" w:ascii="仿宋" w:hAnsi="仿宋" w:eastAsia="仿宋"/>
          <w:sz w:val="28"/>
          <w:szCs w:val="28"/>
        </w:rPr>
        <w:t xml:space="preserve">  年     月      日　　</w:t>
      </w:r>
    </w:p>
    <w:p w14:paraId="7C411FE5">
      <w:pPr>
        <w:adjustRightInd w:val="0"/>
        <w:snapToGrid w:val="0"/>
        <w:spacing w:after="200" w:line="360" w:lineRule="auto"/>
        <w:outlineLvl w:val="4"/>
        <w:rPr>
          <w:rFonts w:ascii="仿宋" w:hAnsi="仿宋" w:eastAsia="仿宋"/>
          <w:b/>
          <w:bCs/>
          <w:snapToGrid w:val="0"/>
          <w:sz w:val="28"/>
          <w:szCs w:val="28"/>
        </w:rPr>
      </w:pPr>
    </w:p>
    <w:p w14:paraId="69718B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566D8"/>
    <w:multiLevelType w:val="multilevel"/>
    <w:tmpl w:val="59A566D8"/>
    <w:lvl w:ilvl="0" w:tentative="0">
      <w:start w:val="1"/>
      <w:numFmt w:val="japaneseCounting"/>
      <w:lvlText w:val="（%1）"/>
      <w:lvlJc w:val="left"/>
      <w:pPr>
        <w:ind w:left="885" w:hanging="88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E7A6C19"/>
    <w:multiLevelType w:val="multilevel"/>
    <w:tmpl w:val="7E7A6C19"/>
    <w:lvl w:ilvl="0" w:tentative="0">
      <w:start w:val="1"/>
      <w:numFmt w:val="japaneseCounting"/>
      <w:lvlText w:val="（%1）"/>
      <w:lvlJc w:val="left"/>
      <w:pPr>
        <w:ind w:left="855" w:hanging="85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4YzM2NDY3NmViN2VkYmFiM2UyZDJkMjA0MjYzYzIifQ=="/>
  </w:docVars>
  <w:rsids>
    <w:rsidRoot w:val="00A746DE"/>
    <w:rsid w:val="0004280B"/>
    <w:rsid w:val="00066C49"/>
    <w:rsid w:val="00092246"/>
    <w:rsid w:val="000A08E3"/>
    <w:rsid w:val="000B69AF"/>
    <w:rsid w:val="000D45B6"/>
    <w:rsid w:val="000F7C7C"/>
    <w:rsid w:val="0010226F"/>
    <w:rsid w:val="001033E0"/>
    <w:rsid w:val="00112F1D"/>
    <w:rsid w:val="00123282"/>
    <w:rsid w:val="00123E32"/>
    <w:rsid w:val="00134CD1"/>
    <w:rsid w:val="0013772C"/>
    <w:rsid w:val="001377F8"/>
    <w:rsid w:val="001716AF"/>
    <w:rsid w:val="001A63D0"/>
    <w:rsid w:val="001D4DA2"/>
    <w:rsid w:val="00235AC1"/>
    <w:rsid w:val="00240135"/>
    <w:rsid w:val="00247082"/>
    <w:rsid w:val="00247869"/>
    <w:rsid w:val="00255D1E"/>
    <w:rsid w:val="00261292"/>
    <w:rsid w:val="002A162E"/>
    <w:rsid w:val="002A341D"/>
    <w:rsid w:val="002B543B"/>
    <w:rsid w:val="002D410D"/>
    <w:rsid w:val="002E6E7C"/>
    <w:rsid w:val="002F0862"/>
    <w:rsid w:val="00313042"/>
    <w:rsid w:val="00341B2B"/>
    <w:rsid w:val="00343697"/>
    <w:rsid w:val="00383424"/>
    <w:rsid w:val="00386B3B"/>
    <w:rsid w:val="00397B98"/>
    <w:rsid w:val="003C0733"/>
    <w:rsid w:val="003C0DF2"/>
    <w:rsid w:val="00421CAB"/>
    <w:rsid w:val="00432813"/>
    <w:rsid w:val="004377F8"/>
    <w:rsid w:val="004538C3"/>
    <w:rsid w:val="00457345"/>
    <w:rsid w:val="0046046F"/>
    <w:rsid w:val="00486E1C"/>
    <w:rsid w:val="004C4959"/>
    <w:rsid w:val="004D3265"/>
    <w:rsid w:val="004F4FD0"/>
    <w:rsid w:val="00517078"/>
    <w:rsid w:val="0055760C"/>
    <w:rsid w:val="00571A5F"/>
    <w:rsid w:val="005A69A0"/>
    <w:rsid w:val="005A735F"/>
    <w:rsid w:val="005F3F0F"/>
    <w:rsid w:val="006063D2"/>
    <w:rsid w:val="00622F2B"/>
    <w:rsid w:val="00633492"/>
    <w:rsid w:val="0064274A"/>
    <w:rsid w:val="006448DB"/>
    <w:rsid w:val="006604FB"/>
    <w:rsid w:val="0066064C"/>
    <w:rsid w:val="00661A3C"/>
    <w:rsid w:val="00663516"/>
    <w:rsid w:val="006710C1"/>
    <w:rsid w:val="00682C59"/>
    <w:rsid w:val="006858C7"/>
    <w:rsid w:val="00690F42"/>
    <w:rsid w:val="006C49EF"/>
    <w:rsid w:val="006D2391"/>
    <w:rsid w:val="006D7B53"/>
    <w:rsid w:val="006E058B"/>
    <w:rsid w:val="006E2AEC"/>
    <w:rsid w:val="006E3F25"/>
    <w:rsid w:val="0070628C"/>
    <w:rsid w:val="00722B9E"/>
    <w:rsid w:val="007230BD"/>
    <w:rsid w:val="00726515"/>
    <w:rsid w:val="00744DC8"/>
    <w:rsid w:val="0077408B"/>
    <w:rsid w:val="00774620"/>
    <w:rsid w:val="007851BE"/>
    <w:rsid w:val="007A0402"/>
    <w:rsid w:val="007A2E65"/>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8D5169"/>
    <w:rsid w:val="008E7304"/>
    <w:rsid w:val="009011E2"/>
    <w:rsid w:val="00902094"/>
    <w:rsid w:val="0090369F"/>
    <w:rsid w:val="00913926"/>
    <w:rsid w:val="00947D92"/>
    <w:rsid w:val="0095215E"/>
    <w:rsid w:val="009606A1"/>
    <w:rsid w:val="0097315A"/>
    <w:rsid w:val="0098248E"/>
    <w:rsid w:val="00992275"/>
    <w:rsid w:val="009962B6"/>
    <w:rsid w:val="009D5438"/>
    <w:rsid w:val="009D5985"/>
    <w:rsid w:val="009E2D42"/>
    <w:rsid w:val="009E3800"/>
    <w:rsid w:val="009E4CB4"/>
    <w:rsid w:val="00A07B8B"/>
    <w:rsid w:val="00A4245E"/>
    <w:rsid w:val="00A427D5"/>
    <w:rsid w:val="00A722D5"/>
    <w:rsid w:val="00A74283"/>
    <w:rsid w:val="00A746DE"/>
    <w:rsid w:val="00A74A64"/>
    <w:rsid w:val="00A80121"/>
    <w:rsid w:val="00A86631"/>
    <w:rsid w:val="00AA0A44"/>
    <w:rsid w:val="00AC7E6D"/>
    <w:rsid w:val="00AC7F70"/>
    <w:rsid w:val="00B02A41"/>
    <w:rsid w:val="00B80964"/>
    <w:rsid w:val="00BB55E0"/>
    <w:rsid w:val="00BD2627"/>
    <w:rsid w:val="00BF6B2D"/>
    <w:rsid w:val="00C056FA"/>
    <w:rsid w:val="00C07EAD"/>
    <w:rsid w:val="00C22B22"/>
    <w:rsid w:val="00C23BED"/>
    <w:rsid w:val="00C33719"/>
    <w:rsid w:val="00C4086D"/>
    <w:rsid w:val="00C66817"/>
    <w:rsid w:val="00C75E00"/>
    <w:rsid w:val="00CA1DAE"/>
    <w:rsid w:val="00CB53BD"/>
    <w:rsid w:val="00CD5991"/>
    <w:rsid w:val="00CE2C75"/>
    <w:rsid w:val="00CE46E4"/>
    <w:rsid w:val="00CF1211"/>
    <w:rsid w:val="00D120C9"/>
    <w:rsid w:val="00D14525"/>
    <w:rsid w:val="00D24A18"/>
    <w:rsid w:val="00D379A4"/>
    <w:rsid w:val="00D40ADE"/>
    <w:rsid w:val="00D542E0"/>
    <w:rsid w:val="00D60A1D"/>
    <w:rsid w:val="00D63D6A"/>
    <w:rsid w:val="00D748DA"/>
    <w:rsid w:val="00D81141"/>
    <w:rsid w:val="00D953B6"/>
    <w:rsid w:val="00DA05EF"/>
    <w:rsid w:val="00DA3936"/>
    <w:rsid w:val="00DA3ACD"/>
    <w:rsid w:val="00DF4721"/>
    <w:rsid w:val="00DF63C1"/>
    <w:rsid w:val="00E36D45"/>
    <w:rsid w:val="00E803A3"/>
    <w:rsid w:val="00E84B68"/>
    <w:rsid w:val="00E874EB"/>
    <w:rsid w:val="00E92A49"/>
    <w:rsid w:val="00EC3D11"/>
    <w:rsid w:val="00EC7EA0"/>
    <w:rsid w:val="00EE2B8D"/>
    <w:rsid w:val="00EE3B52"/>
    <w:rsid w:val="00F26854"/>
    <w:rsid w:val="00F26A99"/>
    <w:rsid w:val="00F3417D"/>
    <w:rsid w:val="00F613A1"/>
    <w:rsid w:val="00F61755"/>
    <w:rsid w:val="00F76990"/>
    <w:rsid w:val="00F84D69"/>
    <w:rsid w:val="00F9504E"/>
    <w:rsid w:val="00FA31A4"/>
    <w:rsid w:val="00FA3292"/>
    <w:rsid w:val="0275193A"/>
    <w:rsid w:val="05C405A7"/>
    <w:rsid w:val="06562220"/>
    <w:rsid w:val="08641650"/>
    <w:rsid w:val="091971BC"/>
    <w:rsid w:val="0ACE6829"/>
    <w:rsid w:val="1068680F"/>
    <w:rsid w:val="115A0D82"/>
    <w:rsid w:val="137D703E"/>
    <w:rsid w:val="13955CCA"/>
    <w:rsid w:val="149C69C1"/>
    <w:rsid w:val="176756C6"/>
    <w:rsid w:val="195228FC"/>
    <w:rsid w:val="19B041CF"/>
    <w:rsid w:val="1D660B43"/>
    <w:rsid w:val="205F6491"/>
    <w:rsid w:val="224E3CD3"/>
    <w:rsid w:val="226461B1"/>
    <w:rsid w:val="265F6906"/>
    <w:rsid w:val="27685CDC"/>
    <w:rsid w:val="2A1034FB"/>
    <w:rsid w:val="2B044DD6"/>
    <w:rsid w:val="2E241400"/>
    <w:rsid w:val="377A733E"/>
    <w:rsid w:val="37A61E10"/>
    <w:rsid w:val="38B467AE"/>
    <w:rsid w:val="39CC10E9"/>
    <w:rsid w:val="3AB876DB"/>
    <w:rsid w:val="3B4C7172"/>
    <w:rsid w:val="3C1854E5"/>
    <w:rsid w:val="3D0D2931"/>
    <w:rsid w:val="44323381"/>
    <w:rsid w:val="45893844"/>
    <w:rsid w:val="46063934"/>
    <w:rsid w:val="48A171C8"/>
    <w:rsid w:val="4B7B0642"/>
    <w:rsid w:val="4D0A29E9"/>
    <w:rsid w:val="4F3B74FF"/>
    <w:rsid w:val="51632D3D"/>
    <w:rsid w:val="53BB426A"/>
    <w:rsid w:val="55560DA6"/>
    <w:rsid w:val="563831BB"/>
    <w:rsid w:val="57B22CF3"/>
    <w:rsid w:val="5C334E92"/>
    <w:rsid w:val="5D895B61"/>
    <w:rsid w:val="613E35FD"/>
    <w:rsid w:val="622C49D7"/>
    <w:rsid w:val="6256605D"/>
    <w:rsid w:val="64202F54"/>
    <w:rsid w:val="64B1461A"/>
    <w:rsid w:val="651D7AD5"/>
    <w:rsid w:val="65BE41D8"/>
    <w:rsid w:val="69DD1487"/>
    <w:rsid w:val="6B9972D1"/>
    <w:rsid w:val="6C0E769F"/>
    <w:rsid w:val="72BA2DDD"/>
    <w:rsid w:val="788F3A2D"/>
    <w:rsid w:val="7AF527AD"/>
    <w:rsid w:val="7D015312"/>
    <w:rsid w:val="7E1B5075"/>
    <w:rsid w:val="7FA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4"/>
    <w:semiHidden/>
    <w:unhideWhenUsed/>
    <w:qFormat/>
    <w:uiPriority w:val="0"/>
    <w:pPr>
      <w:keepNext/>
      <w:widowControl/>
      <w:jc w:val="center"/>
      <w:outlineLvl w:val="3"/>
    </w:pPr>
    <w:rPr>
      <w:rFonts w:ascii="Times New Roman" w:hAnsi="Times New Roman" w:eastAsia="新宋体" w:cs="Times New Roman"/>
      <w:kern w:val="0"/>
      <w:sz w:val="30"/>
      <w:szCs w:val="21"/>
    </w:rPr>
  </w:style>
  <w:style w:type="paragraph" w:styleId="3">
    <w:name w:val="heading 6"/>
    <w:basedOn w:val="1"/>
    <w:next w:val="4"/>
    <w:link w:val="15"/>
    <w:semiHidden/>
    <w:unhideWhenUsed/>
    <w:qFormat/>
    <w:uiPriority w:val="0"/>
    <w:pPr>
      <w:keepNext/>
      <w:widowControl/>
      <w:jc w:val="center"/>
      <w:outlineLvl w:val="5"/>
    </w:pPr>
    <w:rPr>
      <w:rFonts w:ascii="Times New Roman" w:hAnsi="Times New Roman" w:eastAsia="宋体" w:cs="Times New Roman"/>
      <w:b/>
      <w:kern w:val="0"/>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99"/>
    <w:rPr>
      <w:sz w:val="24"/>
    </w:r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4 字符"/>
    <w:basedOn w:val="10"/>
    <w:link w:val="2"/>
    <w:semiHidden/>
    <w:qFormat/>
    <w:uiPriority w:val="0"/>
    <w:rPr>
      <w:rFonts w:ascii="Times New Roman" w:hAnsi="Times New Roman" w:eastAsia="新宋体" w:cs="Times New Roman"/>
      <w:kern w:val="0"/>
      <w:sz w:val="30"/>
      <w:szCs w:val="21"/>
    </w:rPr>
  </w:style>
  <w:style w:type="character" w:customStyle="1" w:styleId="15">
    <w:name w:val="标题 6 字符"/>
    <w:basedOn w:val="10"/>
    <w:link w:val="3"/>
    <w:autoRedefine/>
    <w:semiHidden/>
    <w:qFormat/>
    <w:uiPriority w:val="0"/>
    <w:rPr>
      <w:rFonts w:ascii="Times New Roman" w:hAnsi="Times New Roman" w:eastAsia="宋体" w:cs="Times New Roman"/>
      <w:b/>
      <w:kern w:val="0"/>
      <w:sz w:val="44"/>
      <w:szCs w:val="20"/>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character" w:customStyle="1" w:styleId="19">
    <w:name w:val="列出段落 Char"/>
    <w:link w:val="20"/>
    <w:qFormat/>
    <w:locked/>
    <w:uiPriority w:val="99"/>
  </w:style>
  <w:style w:type="paragraph" w:customStyle="1" w:styleId="20">
    <w:name w:val="列表段落1"/>
    <w:basedOn w:val="1"/>
    <w:link w:val="19"/>
    <w:qFormat/>
    <w:uiPriority w:val="99"/>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7661</Words>
  <Characters>8942</Characters>
  <Lines>49</Lines>
  <Paragraphs>13</Paragraphs>
  <TotalTime>5</TotalTime>
  <ScaleCrop>false</ScaleCrop>
  <LinksUpToDate>false</LinksUpToDate>
  <CharactersWithSpaces>9422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2024-01-06T05:55:00Z</dcterms:created>
  <dc:creator>一峰 卢</dc:creator>
  <cp:lastModifiedBy>zzy</cp:lastModifiedBy>
  <dcterms:modified xsi:type="dcterms:W3CDTF">2024-08-07T09:06:56Z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D346FC6C76194FD2BAE4FB86EB1EBB02_13</vt:lpwstr>
  </property>
</Properties>
</file>