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9EB0" w14:textId="77777777" w:rsidR="00B80964" w:rsidRDefault="00B80964">
      <w:pPr>
        <w:spacing w:line="500" w:lineRule="exact"/>
        <w:jc w:val="center"/>
        <w:rPr>
          <w:rFonts w:ascii="方正小标宋_GBK" w:eastAsia="方正小标宋_GBK"/>
          <w:bCs/>
          <w:spacing w:val="20"/>
          <w:sz w:val="44"/>
        </w:rPr>
      </w:pPr>
    </w:p>
    <w:p w14:paraId="35CE9F67" w14:textId="77777777" w:rsidR="00B80964" w:rsidRDefault="00B80964">
      <w:pPr>
        <w:spacing w:line="500" w:lineRule="exact"/>
        <w:jc w:val="center"/>
        <w:rPr>
          <w:rFonts w:ascii="方正小标宋_GBK" w:eastAsia="方正小标宋_GBK"/>
          <w:bCs/>
          <w:spacing w:val="20"/>
          <w:sz w:val="44"/>
        </w:rPr>
      </w:pPr>
    </w:p>
    <w:p w14:paraId="52C6079C" w14:textId="71AD0FFA" w:rsidR="00B80964" w:rsidRPr="00633492" w:rsidRDefault="00D120C9">
      <w:pPr>
        <w:spacing w:line="500" w:lineRule="exact"/>
        <w:jc w:val="center"/>
        <w:rPr>
          <w:rFonts w:ascii="仿宋" w:eastAsia="仿宋" w:hAnsi="仿宋" w:cs="仿宋"/>
          <w:b/>
          <w:spacing w:val="6"/>
          <w:sz w:val="32"/>
          <w:szCs w:val="32"/>
        </w:rPr>
      </w:pPr>
      <w:r w:rsidRPr="00D120C9">
        <w:rPr>
          <w:rFonts w:ascii="仿宋" w:eastAsia="仿宋" w:hAnsi="仿宋" w:cs="仿宋"/>
          <w:b/>
          <w:spacing w:val="6"/>
          <w:sz w:val="32"/>
          <w:szCs w:val="32"/>
        </w:rPr>
        <w:t>2024级新生入学体检项目</w:t>
      </w:r>
    </w:p>
    <w:p w14:paraId="121ED9AB" w14:textId="77777777" w:rsidR="00B80964"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4914179" w14:textId="77777777" w:rsidR="00B80964" w:rsidRDefault="00000000">
      <w:pPr>
        <w:jc w:val="center"/>
        <w:rPr>
          <w:rFonts w:ascii="黑体" w:eastAsia="黑体" w:hAnsi="黑体"/>
          <w:bCs/>
          <w:sz w:val="96"/>
          <w:szCs w:val="96"/>
        </w:rPr>
      </w:pPr>
      <w:r>
        <w:rPr>
          <w:rFonts w:ascii="黑体" w:eastAsia="黑体" w:hAnsi="黑体" w:hint="eastAsia"/>
          <w:bCs/>
          <w:sz w:val="96"/>
          <w:szCs w:val="96"/>
        </w:rPr>
        <w:t>招标文件</w:t>
      </w:r>
    </w:p>
    <w:p w14:paraId="13899C52" w14:textId="77777777" w:rsidR="00B80964" w:rsidRDefault="00B80964">
      <w:pPr>
        <w:pStyle w:val="6"/>
        <w:spacing w:line="500" w:lineRule="exact"/>
        <w:rPr>
          <w:rFonts w:ascii="方正小标宋_GBK" w:eastAsia="方正小标宋_GBK"/>
          <w:b w:val="0"/>
          <w:bCs/>
        </w:rPr>
      </w:pPr>
    </w:p>
    <w:p w14:paraId="213EB5B5" w14:textId="2E62CC8D" w:rsidR="00B80964"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002</w:t>
      </w:r>
      <w:r w:rsidR="00D120C9">
        <w:rPr>
          <w:rFonts w:ascii="仿宋" w:eastAsia="仿宋" w:hAnsi="仿宋" w:hint="eastAsia"/>
          <w:b w:val="0"/>
          <w:bCs/>
          <w:sz w:val="36"/>
          <w:szCs w:val="36"/>
        </w:rPr>
        <w:t>8</w:t>
      </w:r>
    </w:p>
    <w:p w14:paraId="7DCD91E7" w14:textId="77777777" w:rsidR="00B80964" w:rsidRDefault="00B80964">
      <w:pPr>
        <w:spacing w:line="500" w:lineRule="exact"/>
        <w:jc w:val="center"/>
        <w:rPr>
          <w:rFonts w:ascii="仿宋_GB2312" w:eastAsia="仿宋_GB2312" w:hAnsi="宋体"/>
          <w:b/>
          <w:sz w:val="36"/>
        </w:rPr>
      </w:pPr>
    </w:p>
    <w:p w14:paraId="5263511D" w14:textId="77777777" w:rsidR="00B80964" w:rsidRDefault="00B80964">
      <w:pPr>
        <w:spacing w:line="500" w:lineRule="exact"/>
        <w:jc w:val="center"/>
        <w:rPr>
          <w:rFonts w:ascii="仿宋_GB2312" w:eastAsia="仿宋_GB2312"/>
          <w:b/>
          <w:sz w:val="36"/>
        </w:rPr>
      </w:pPr>
    </w:p>
    <w:p w14:paraId="472BABAA" w14:textId="77777777" w:rsidR="00B80964" w:rsidRDefault="00B80964">
      <w:pPr>
        <w:spacing w:line="500" w:lineRule="exact"/>
        <w:rPr>
          <w:rFonts w:ascii="仿宋_GB2312" w:eastAsia="仿宋_GB2312"/>
          <w:sz w:val="24"/>
        </w:rPr>
      </w:pPr>
    </w:p>
    <w:p w14:paraId="71656256" w14:textId="77777777" w:rsidR="00B80964" w:rsidRDefault="00B80964">
      <w:pPr>
        <w:spacing w:line="500" w:lineRule="exact"/>
        <w:jc w:val="center"/>
        <w:rPr>
          <w:rFonts w:ascii="仿宋_GB2312" w:eastAsia="仿宋_GB2312"/>
          <w:sz w:val="32"/>
        </w:rPr>
      </w:pPr>
    </w:p>
    <w:p w14:paraId="597A6551" w14:textId="77777777" w:rsidR="00B80964" w:rsidRDefault="00B80964">
      <w:pPr>
        <w:spacing w:line="500" w:lineRule="exact"/>
        <w:jc w:val="center"/>
        <w:rPr>
          <w:rFonts w:ascii="仿宋_GB2312" w:eastAsia="仿宋_GB2312"/>
          <w:sz w:val="32"/>
        </w:rPr>
      </w:pPr>
    </w:p>
    <w:p w14:paraId="478DB9CE" w14:textId="77777777" w:rsidR="00B80964" w:rsidRDefault="00B80964">
      <w:pPr>
        <w:spacing w:line="500" w:lineRule="exact"/>
        <w:jc w:val="center"/>
        <w:rPr>
          <w:rFonts w:ascii="仿宋_GB2312" w:eastAsia="仿宋_GB2312"/>
          <w:sz w:val="32"/>
        </w:rPr>
      </w:pPr>
    </w:p>
    <w:p w14:paraId="231DE476" w14:textId="77777777" w:rsidR="00B80964" w:rsidRDefault="00B80964">
      <w:pPr>
        <w:spacing w:line="500" w:lineRule="exact"/>
        <w:jc w:val="center"/>
        <w:rPr>
          <w:rFonts w:ascii="仿宋_GB2312" w:eastAsia="仿宋_GB2312"/>
          <w:sz w:val="32"/>
        </w:rPr>
      </w:pPr>
    </w:p>
    <w:p w14:paraId="4CD2476D" w14:textId="77777777" w:rsidR="00B80964" w:rsidRDefault="00B80964">
      <w:pPr>
        <w:spacing w:line="500" w:lineRule="exact"/>
        <w:jc w:val="center"/>
        <w:rPr>
          <w:rFonts w:ascii="仿宋_GB2312" w:eastAsia="仿宋_GB2312"/>
          <w:sz w:val="32"/>
        </w:rPr>
      </w:pPr>
    </w:p>
    <w:p w14:paraId="3A0B0228" w14:textId="77777777" w:rsidR="00B80964" w:rsidRDefault="00B80964">
      <w:pPr>
        <w:spacing w:line="500" w:lineRule="exact"/>
        <w:jc w:val="center"/>
        <w:rPr>
          <w:rFonts w:ascii="仿宋_GB2312" w:eastAsia="仿宋_GB2312"/>
          <w:sz w:val="32"/>
        </w:rPr>
      </w:pPr>
    </w:p>
    <w:p w14:paraId="535E7F0A" w14:textId="77777777" w:rsidR="00B80964" w:rsidRDefault="00B80964">
      <w:pPr>
        <w:spacing w:line="500" w:lineRule="exact"/>
        <w:jc w:val="center"/>
        <w:rPr>
          <w:rFonts w:ascii="仿宋_GB2312" w:eastAsia="仿宋_GB2312"/>
          <w:sz w:val="32"/>
        </w:rPr>
      </w:pPr>
    </w:p>
    <w:p w14:paraId="6B3C798C" w14:textId="77777777" w:rsidR="00B80964" w:rsidRDefault="00B80964">
      <w:pPr>
        <w:spacing w:line="500" w:lineRule="exact"/>
        <w:jc w:val="center"/>
        <w:rPr>
          <w:rFonts w:ascii="仿宋_GB2312" w:eastAsia="仿宋_GB2312"/>
          <w:sz w:val="32"/>
        </w:rPr>
      </w:pPr>
    </w:p>
    <w:p w14:paraId="0A0FE4AD" w14:textId="77777777" w:rsidR="00B80964" w:rsidRDefault="00B80964">
      <w:pPr>
        <w:spacing w:line="500" w:lineRule="exact"/>
        <w:jc w:val="center"/>
        <w:rPr>
          <w:rFonts w:ascii="仿宋_GB2312" w:eastAsia="仿宋_GB2312"/>
          <w:sz w:val="32"/>
        </w:rPr>
      </w:pPr>
    </w:p>
    <w:p w14:paraId="1EC47B38" w14:textId="77777777" w:rsidR="00B80964" w:rsidRDefault="00B80964">
      <w:pPr>
        <w:spacing w:line="500" w:lineRule="exact"/>
        <w:jc w:val="center"/>
        <w:rPr>
          <w:rFonts w:ascii="宋体" w:eastAsia="宋体"/>
          <w:b/>
          <w:spacing w:val="20"/>
          <w:sz w:val="44"/>
        </w:rPr>
      </w:pPr>
    </w:p>
    <w:p w14:paraId="72B7D9EC" w14:textId="77777777" w:rsidR="00B80964" w:rsidRDefault="00B80964">
      <w:pPr>
        <w:spacing w:line="500" w:lineRule="exact"/>
        <w:jc w:val="center"/>
        <w:rPr>
          <w:rFonts w:ascii="宋体" w:eastAsia="宋体"/>
          <w:b/>
          <w:spacing w:val="20"/>
          <w:sz w:val="44"/>
        </w:rPr>
      </w:pPr>
    </w:p>
    <w:p w14:paraId="123036FC" w14:textId="77777777" w:rsidR="00B80964"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5EBA2BF3" w14:textId="77777777" w:rsidR="00B80964"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2734F148" w14:textId="77777777" w:rsidR="00B80964"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5190F21" w14:textId="77777777" w:rsidR="00B80964"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D6632C4" w14:textId="77777777" w:rsidR="00B80964"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74B65182" w14:textId="77777777" w:rsidR="00B80964"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161CCEF" w14:textId="77777777" w:rsidR="00B80964" w:rsidRDefault="00B80964">
      <w:pPr>
        <w:adjustRightInd w:val="0"/>
        <w:snapToGrid w:val="0"/>
        <w:spacing w:line="360" w:lineRule="auto"/>
        <w:jc w:val="center"/>
        <w:rPr>
          <w:rFonts w:ascii="黑体" w:eastAsia="黑体" w:hAnsi="黑体"/>
          <w:sz w:val="32"/>
          <w:szCs w:val="32"/>
        </w:rPr>
      </w:pPr>
    </w:p>
    <w:p w14:paraId="6FFFA518" w14:textId="77777777" w:rsidR="00B80964" w:rsidRDefault="00B80964">
      <w:pPr>
        <w:adjustRightInd w:val="0"/>
        <w:snapToGrid w:val="0"/>
        <w:spacing w:line="360" w:lineRule="auto"/>
        <w:jc w:val="center"/>
        <w:rPr>
          <w:rFonts w:ascii="黑体" w:eastAsia="黑体" w:hAnsi="黑体"/>
          <w:sz w:val="32"/>
          <w:szCs w:val="32"/>
        </w:rPr>
      </w:pPr>
    </w:p>
    <w:p w14:paraId="3D6D735E"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AEFBB7C"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49F851D2"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5667D3F5"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683B42B5" w14:textId="77777777" w:rsidR="00B80964" w:rsidRDefault="00B80964">
      <w:pPr>
        <w:spacing w:line="500" w:lineRule="exact"/>
        <w:rPr>
          <w:rFonts w:ascii="方正黑体_GBK" w:eastAsia="方正黑体_GBK" w:hAnsi="宋体"/>
          <w:b/>
          <w:sz w:val="32"/>
          <w:szCs w:val="32"/>
        </w:rPr>
      </w:pPr>
    </w:p>
    <w:p w14:paraId="447AF863" w14:textId="77777777" w:rsidR="00B80964" w:rsidRDefault="00B80964">
      <w:pPr>
        <w:tabs>
          <w:tab w:val="left" w:pos="7740"/>
        </w:tabs>
        <w:spacing w:line="500" w:lineRule="exact"/>
        <w:rPr>
          <w:rFonts w:ascii="楷体_GB2312" w:eastAsia="楷体_GB2312"/>
          <w:b/>
          <w:spacing w:val="2"/>
          <w:sz w:val="32"/>
          <w:szCs w:val="32"/>
        </w:rPr>
      </w:pPr>
    </w:p>
    <w:p w14:paraId="3C97D79D" w14:textId="77777777" w:rsidR="00B80964" w:rsidRDefault="00B80964">
      <w:pPr>
        <w:tabs>
          <w:tab w:val="left" w:pos="7740"/>
        </w:tabs>
        <w:spacing w:line="500" w:lineRule="exact"/>
        <w:rPr>
          <w:rFonts w:ascii="楷体_GB2312" w:eastAsia="楷体_GB2312"/>
          <w:b/>
          <w:spacing w:val="2"/>
          <w:sz w:val="32"/>
          <w:szCs w:val="32"/>
        </w:rPr>
      </w:pPr>
    </w:p>
    <w:p w14:paraId="28378039" w14:textId="77777777" w:rsidR="00B80964" w:rsidRDefault="00B80964">
      <w:pPr>
        <w:tabs>
          <w:tab w:val="left" w:pos="7740"/>
        </w:tabs>
        <w:spacing w:line="500" w:lineRule="exact"/>
        <w:rPr>
          <w:rFonts w:ascii="楷体_GB2312" w:eastAsia="楷体_GB2312"/>
          <w:b/>
          <w:bCs/>
          <w:sz w:val="32"/>
          <w:szCs w:val="32"/>
        </w:rPr>
      </w:pPr>
    </w:p>
    <w:p w14:paraId="743ECA8B" w14:textId="77777777" w:rsidR="00B80964" w:rsidRDefault="00B80964">
      <w:pPr>
        <w:spacing w:line="500" w:lineRule="exact"/>
        <w:outlineLvl w:val="0"/>
        <w:rPr>
          <w:rFonts w:ascii="楷体_GB2312" w:eastAsia="楷体_GB2312"/>
          <w:b/>
          <w:sz w:val="44"/>
          <w:szCs w:val="44"/>
        </w:rPr>
      </w:pPr>
    </w:p>
    <w:p w14:paraId="27ED2D69" w14:textId="77777777" w:rsidR="00B80964" w:rsidRDefault="00B80964">
      <w:pPr>
        <w:spacing w:line="500" w:lineRule="exact"/>
        <w:outlineLvl w:val="0"/>
        <w:rPr>
          <w:rFonts w:ascii="仿宋_GB2312" w:eastAsia="仿宋_GB2312"/>
          <w:sz w:val="44"/>
          <w:szCs w:val="44"/>
        </w:rPr>
      </w:pPr>
    </w:p>
    <w:p w14:paraId="50F3D2CF" w14:textId="77777777" w:rsidR="00B80964" w:rsidRDefault="00B80964">
      <w:pPr>
        <w:spacing w:line="500" w:lineRule="exact"/>
        <w:outlineLvl w:val="0"/>
        <w:rPr>
          <w:rFonts w:ascii="仿宋_GB2312" w:eastAsia="仿宋_GB2312"/>
          <w:sz w:val="44"/>
          <w:szCs w:val="44"/>
        </w:rPr>
      </w:pPr>
    </w:p>
    <w:p w14:paraId="34EB3BD9" w14:textId="77777777" w:rsidR="00B80964" w:rsidRDefault="00B80964">
      <w:pPr>
        <w:spacing w:line="500" w:lineRule="exact"/>
        <w:outlineLvl w:val="0"/>
        <w:rPr>
          <w:rFonts w:ascii="仿宋_GB2312" w:eastAsia="仿宋_GB2312"/>
          <w:sz w:val="44"/>
          <w:szCs w:val="44"/>
        </w:rPr>
      </w:pPr>
    </w:p>
    <w:p w14:paraId="3F63B5D8" w14:textId="77777777" w:rsidR="00B80964" w:rsidRDefault="00B80964">
      <w:pPr>
        <w:spacing w:line="500" w:lineRule="exact"/>
        <w:outlineLvl w:val="0"/>
        <w:rPr>
          <w:rFonts w:ascii="仿宋_GB2312" w:eastAsia="仿宋_GB2312"/>
          <w:sz w:val="44"/>
          <w:szCs w:val="44"/>
        </w:rPr>
      </w:pPr>
    </w:p>
    <w:p w14:paraId="6F43FA47"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5"/>
      <w:bookmarkStart w:id="1" w:name="OLE_LINK6"/>
      <w:bookmarkStart w:id="2" w:name="OLE_LINK7"/>
      <w:r>
        <w:rPr>
          <w:rFonts w:ascii="黑体" w:eastAsia="黑体" w:hAnsi="黑体" w:hint="eastAsia"/>
          <w:bCs/>
          <w:sz w:val="36"/>
          <w:szCs w:val="36"/>
        </w:rPr>
        <w:lastRenderedPageBreak/>
        <w:t>第一部分  招标公告</w:t>
      </w:r>
    </w:p>
    <w:p w14:paraId="1DE57BB1" w14:textId="5D42F584"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D120C9" w:rsidRPr="00D120C9">
        <w:rPr>
          <w:rFonts w:ascii="仿宋" w:eastAsia="仿宋" w:hAnsi="仿宋"/>
          <w:sz w:val="28"/>
          <w:szCs w:val="28"/>
        </w:rPr>
        <w:t>2024级新生入学体检项目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002</w:t>
      </w:r>
      <w:r w:rsidR="00D120C9">
        <w:rPr>
          <w:rFonts w:ascii="仿宋" w:eastAsia="仿宋" w:hAnsi="仿宋" w:hint="eastAsia"/>
          <w:sz w:val="28"/>
          <w:szCs w:val="28"/>
        </w:rPr>
        <w:t>8</w:t>
      </w:r>
      <w:r>
        <w:rPr>
          <w:rFonts w:ascii="仿宋" w:eastAsia="仿宋" w:hAnsi="仿宋" w:hint="eastAsia"/>
          <w:sz w:val="28"/>
          <w:szCs w:val="28"/>
        </w:rPr>
        <w:t>)进行招标采购，欢迎符合条件的供应商投标。</w:t>
      </w:r>
    </w:p>
    <w:p w14:paraId="07C6FF8F" w14:textId="77777777"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46C4A6" w14:textId="5D6503A2"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D120C9" w:rsidRPr="00D120C9">
        <w:rPr>
          <w:rFonts w:ascii="仿宋" w:eastAsia="仿宋" w:hAnsi="仿宋"/>
          <w:sz w:val="28"/>
          <w:szCs w:val="28"/>
        </w:rPr>
        <w:t>2024级新生入学体检项目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247082">
        <w:rPr>
          <w:rFonts w:ascii="仿宋" w:eastAsia="仿宋" w:hAnsi="仿宋" w:hint="eastAsia"/>
          <w:sz w:val="28"/>
          <w:szCs w:val="28"/>
        </w:rPr>
        <w:t>6</w:t>
      </w:r>
      <w:r>
        <w:rPr>
          <w:rFonts w:ascii="仿宋" w:eastAsia="仿宋" w:hAnsi="仿宋" w:hint="eastAsia"/>
          <w:sz w:val="28"/>
          <w:szCs w:val="28"/>
        </w:rPr>
        <w:t>月</w:t>
      </w:r>
      <w:r w:rsidR="00A427D5">
        <w:rPr>
          <w:rFonts w:ascii="仿宋" w:eastAsia="仿宋" w:hAnsi="仿宋" w:hint="eastAsia"/>
          <w:sz w:val="28"/>
          <w:szCs w:val="28"/>
        </w:rPr>
        <w:t>20</w:t>
      </w:r>
      <w:r>
        <w:rPr>
          <w:rFonts w:ascii="仿宋" w:eastAsia="仿宋" w:hAnsi="仿宋" w:hint="eastAsia"/>
          <w:sz w:val="28"/>
          <w:szCs w:val="28"/>
        </w:rPr>
        <w:t>日</w:t>
      </w:r>
      <w:r w:rsidR="00112F1D">
        <w:rPr>
          <w:rFonts w:ascii="仿宋" w:eastAsia="仿宋" w:hAnsi="仿宋" w:hint="eastAsia"/>
          <w:sz w:val="28"/>
          <w:szCs w:val="28"/>
        </w:rPr>
        <w:t>14</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0分（北京时间）前递交投标文件。</w:t>
      </w:r>
    </w:p>
    <w:p w14:paraId="4DF2FAE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7D8F7D33" w14:textId="4558A9A3"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002</w:t>
      </w:r>
      <w:r w:rsidR="00D120C9">
        <w:rPr>
          <w:rFonts w:ascii="仿宋" w:eastAsia="仿宋" w:hAnsi="仿宋" w:hint="eastAsia"/>
          <w:sz w:val="28"/>
          <w:szCs w:val="28"/>
        </w:rPr>
        <w:t>8</w:t>
      </w:r>
    </w:p>
    <w:p w14:paraId="04C30A36" w14:textId="216B5623"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D120C9" w:rsidRPr="00D120C9">
        <w:rPr>
          <w:rFonts w:ascii="仿宋" w:eastAsia="仿宋" w:hAnsi="仿宋"/>
          <w:sz w:val="28"/>
          <w:szCs w:val="28"/>
        </w:rPr>
        <w:t>2024级新生入学体检项目</w:t>
      </w:r>
    </w:p>
    <w:p w14:paraId="496B76AF" w14:textId="1141AAFA"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D120C9">
        <w:rPr>
          <w:rFonts w:ascii="仿宋" w:eastAsia="仿宋" w:hAnsi="仿宋" w:hint="eastAsia"/>
          <w:sz w:val="28"/>
          <w:szCs w:val="28"/>
        </w:rPr>
        <w:t>80</w:t>
      </w:r>
      <w:r>
        <w:rPr>
          <w:rFonts w:ascii="仿宋" w:eastAsia="仿宋" w:hAnsi="仿宋" w:hint="eastAsia"/>
          <w:sz w:val="28"/>
          <w:szCs w:val="28"/>
        </w:rPr>
        <w:t>元</w:t>
      </w:r>
      <w:r w:rsidR="00D120C9">
        <w:rPr>
          <w:rFonts w:ascii="仿宋" w:eastAsia="仿宋" w:hAnsi="仿宋" w:hint="eastAsia"/>
          <w:sz w:val="28"/>
          <w:szCs w:val="28"/>
        </w:rPr>
        <w:t>/人</w:t>
      </w:r>
      <w:r>
        <w:rPr>
          <w:rFonts w:ascii="仿宋" w:eastAsia="仿宋" w:hAnsi="仿宋" w:hint="eastAsia"/>
          <w:sz w:val="28"/>
          <w:szCs w:val="28"/>
        </w:rPr>
        <w:t>，投标报价超过最高限价的作无效标处理。</w:t>
      </w:r>
    </w:p>
    <w:p w14:paraId="3AB4F2D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4AD4DEB9" w14:textId="77777777" w:rsidR="00B80964" w:rsidRDefault="00000000">
      <w:pPr>
        <w:adjustRightInd w:val="0"/>
        <w:snapToGrid w:val="0"/>
        <w:spacing w:line="500" w:lineRule="exact"/>
        <w:ind w:firstLineChars="200" w:firstLine="560"/>
        <w:rPr>
          <w:rFonts w:eastAsia="方正仿宋_GBK"/>
          <w:sz w:val="28"/>
          <w:szCs w:val="28"/>
        </w:rPr>
      </w:pPr>
      <w:r>
        <w:rPr>
          <w:rFonts w:ascii="仿宋" w:eastAsia="仿宋" w:hAnsi="仿宋" w:hint="eastAsia"/>
          <w:sz w:val="28"/>
          <w:szCs w:val="28"/>
        </w:rPr>
        <w:t>采购需求：</w:t>
      </w:r>
      <w:r>
        <w:rPr>
          <w:rFonts w:eastAsia="方正仿宋_GBK" w:hint="eastAsia"/>
          <w:sz w:val="28"/>
          <w:szCs w:val="28"/>
        </w:rPr>
        <w:t>具体内容详见第三部分项目需求，请仔细研究。</w:t>
      </w:r>
    </w:p>
    <w:p w14:paraId="6371370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0958B68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B5F084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77CC43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7240FE8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5E341AF" w14:textId="6F9B4BE7" w:rsidR="00682C59" w:rsidRPr="00DF4721" w:rsidRDefault="00682C59">
      <w:pPr>
        <w:adjustRightInd w:val="0"/>
        <w:snapToGrid w:val="0"/>
        <w:spacing w:line="500" w:lineRule="exact"/>
        <w:ind w:firstLineChars="200" w:firstLine="562"/>
        <w:rPr>
          <w:rFonts w:ascii="仿宋" w:eastAsia="仿宋" w:hAnsi="仿宋"/>
          <w:b/>
          <w:bCs/>
          <w:sz w:val="28"/>
          <w:szCs w:val="28"/>
        </w:rPr>
      </w:pPr>
      <w:r w:rsidRPr="00DF4721">
        <w:rPr>
          <w:rFonts w:ascii="仿宋" w:eastAsia="仿宋" w:hAnsi="仿宋" w:hint="eastAsia"/>
          <w:b/>
          <w:bCs/>
          <w:sz w:val="28"/>
          <w:szCs w:val="28"/>
        </w:rPr>
        <w:t>4.投标单位要求为南通市内具有医疗机构执业许可证的体检中心（提供《医疗机构执业许可证》（复印件）等资质证明材料）。</w:t>
      </w:r>
    </w:p>
    <w:p w14:paraId="427186A4"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18471653" w14:textId="7E2E43A3" w:rsidR="00B80964"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112F1D">
        <w:rPr>
          <w:rFonts w:ascii="仿宋" w:eastAsia="仿宋" w:hAnsi="仿宋" w:hint="eastAsia"/>
          <w:sz w:val="29"/>
          <w:szCs w:val="29"/>
        </w:rPr>
        <w:t>6</w:t>
      </w:r>
      <w:r>
        <w:rPr>
          <w:rFonts w:ascii="仿宋" w:eastAsia="仿宋" w:hAnsi="仿宋" w:hint="eastAsia"/>
          <w:sz w:val="29"/>
          <w:szCs w:val="29"/>
        </w:rPr>
        <w:t>月</w:t>
      </w:r>
      <w:r w:rsidR="00112F1D">
        <w:rPr>
          <w:rFonts w:ascii="仿宋" w:eastAsia="仿宋" w:hAnsi="仿宋" w:hint="eastAsia"/>
          <w:sz w:val="29"/>
          <w:szCs w:val="29"/>
        </w:rPr>
        <w:t>1</w:t>
      </w:r>
      <w:r w:rsidR="00A427D5">
        <w:rPr>
          <w:rFonts w:ascii="仿宋" w:eastAsia="仿宋" w:hAnsi="仿宋" w:hint="eastAsia"/>
          <w:sz w:val="29"/>
          <w:szCs w:val="29"/>
        </w:rPr>
        <w:t>7</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247082">
        <w:rPr>
          <w:rFonts w:ascii="仿宋" w:eastAsia="仿宋" w:hAnsi="仿宋" w:hint="eastAsia"/>
          <w:sz w:val="29"/>
          <w:szCs w:val="29"/>
        </w:rPr>
        <w:t>6</w:t>
      </w:r>
      <w:r>
        <w:rPr>
          <w:rFonts w:ascii="仿宋" w:eastAsia="仿宋" w:hAnsi="仿宋" w:hint="eastAsia"/>
          <w:sz w:val="29"/>
          <w:szCs w:val="29"/>
        </w:rPr>
        <w:t>月</w:t>
      </w:r>
      <w:r w:rsidR="00A427D5">
        <w:rPr>
          <w:rFonts w:ascii="仿宋" w:eastAsia="仿宋" w:hAnsi="仿宋" w:hint="eastAsia"/>
          <w:sz w:val="29"/>
          <w:szCs w:val="29"/>
        </w:rPr>
        <w:t>20</w:t>
      </w:r>
      <w:r>
        <w:rPr>
          <w:rFonts w:ascii="仿宋" w:eastAsia="仿宋" w:hAnsi="仿宋" w:hint="eastAsia"/>
          <w:sz w:val="29"/>
          <w:szCs w:val="29"/>
        </w:rPr>
        <w:t>日</w:t>
      </w:r>
    </w:p>
    <w:p w14:paraId="7A30325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607F253"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lastRenderedPageBreak/>
        <w:t>四、提交投标文件截止时间、开标时间和地点</w:t>
      </w:r>
    </w:p>
    <w:p w14:paraId="19E80EFB" w14:textId="792998C8" w:rsidR="00B80964"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247082">
        <w:rPr>
          <w:rFonts w:ascii="仿宋" w:eastAsia="仿宋" w:hAnsi="仿宋" w:hint="eastAsia"/>
          <w:sz w:val="28"/>
          <w:szCs w:val="28"/>
        </w:rPr>
        <w:t>6</w:t>
      </w:r>
      <w:r>
        <w:rPr>
          <w:rFonts w:ascii="仿宋" w:eastAsia="仿宋" w:hAnsi="仿宋" w:hint="eastAsia"/>
          <w:sz w:val="28"/>
          <w:szCs w:val="28"/>
        </w:rPr>
        <w:t>月</w:t>
      </w:r>
      <w:r w:rsidR="00A427D5">
        <w:rPr>
          <w:rFonts w:ascii="仿宋" w:eastAsia="仿宋" w:hAnsi="仿宋" w:hint="eastAsia"/>
          <w:sz w:val="28"/>
          <w:szCs w:val="28"/>
        </w:rPr>
        <w:t>20</w:t>
      </w:r>
      <w:r>
        <w:rPr>
          <w:rFonts w:ascii="仿宋" w:eastAsia="仿宋" w:hAnsi="仿宋" w:hint="eastAsia"/>
          <w:sz w:val="28"/>
          <w:szCs w:val="28"/>
        </w:rPr>
        <w:t>日</w:t>
      </w:r>
      <w:r w:rsidR="00112F1D">
        <w:rPr>
          <w:rFonts w:ascii="仿宋" w:eastAsia="仿宋" w:hAnsi="仿宋" w:hint="eastAsia"/>
          <w:sz w:val="28"/>
          <w:szCs w:val="28"/>
        </w:rPr>
        <w:t>14</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0分，逾时拒收。</w:t>
      </w:r>
    </w:p>
    <w:p w14:paraId="769368D4" w14:textId="77777777" w:rsidR="00B80964"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0298F5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256BEB7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38353AA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6D17ED4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49F5FFF3" w14:textId="2C5B3BCC" w:rsidR="00B80964"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w:t>
      </w:r>
      <w:r w:rsidR="00633492">
        <w:rPr>
          <w:rFonts w:ascii="仿宋" w:eastAsia="仿宋" w:hAnsi="仿宋" w:hint="eastAsia"/>
          <w:sz w:val="28"/>
          <w:szCs w:val="28"/>
        </w:rPr>
        <w:t>无。</w:t>
      </w:r>
    </w:p>
    <w:p w14:paraId="7D68FA9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F6299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44B8B527" w14:textId="77777777" w:rsidR="00B80964"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D0A63A5"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129D9FE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440C87EF" w14:textId="79C2A3A5"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D120C9">
        <w:rPr>
          <w:rFonts w:ascii="仿宋" w:eastAsia="仿宋" w:hAnsi="仿宋" w:hint="eastAsia"/>
          <w:sz w:val="28"/>
          <w:szCs w:val="28"/>
        </w:rPr>
        <w:t>后勤保卫处何</w:t>
      </w:r>
      <w:r w:rsidRPr="00DF63C1">
        <w:rPr>
          <w:rFonts w:ascii="仿宋" w:eastAsia="仿宋" w:hAnsi="仿宋" w:hint="eastAsia"/>
          <w:sz w:val="28"/>
          <w:szCs w:val="28"/>
        </w:rPr>
        <w:t>老师</w:t>
      </w:r>
      <w:r w:rsidR="00D120C9" w:rsidRPr="00D120C9">
        <w:rPr>
          <w:rFonts w:ascii="仿宋" w:eastAsia="仿宋" w:hAnsi="仿宋"/>
          <w:sz w:val="28"/>
          <w:szCs w:val="28"/>
        </w:rPr>
        <w:t>13862909200</w:t>
      </w:r>
    </w:p>
    <w:p w14:paraId="2FC7B0F2" w14:textId="77777777" w:rsidR="00B80964"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ADBF494" w14:textId="77777777"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0342A23E"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E56DB26" w14:textId="77777777" w:rsidR="00B80964"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513029204"/>
      <w:bookmarkStart w:id="6" w:name="_Toc20823276"/>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5522043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15099B4A" w14:textId="77777777" w:rsidR="00B80964" w:rsidRDefault="00000000">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2C9714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3AF6F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2FAD1553" w14:textId="77777777" w:rsidR="00B80964" w:rsidRDefault="00000000">
      <w:pPr>
        <w:pStyle w:val="4"/>
        <w:adjustRightInd w:val="0"/>
        <w:snapToGrid w:val="0"/>
        <w:spacing w:line="500" w:lineRule="exact"/>
        <w:jc w:val="both"/>
        <w:rPr>
          <w:rFonts w:ascii="仿宋" w:eastAsia="仿宋" w:hAnsi="仿宋"/>
          <w:b/>
          <w:bCs/>
          <w:sz w:val="28"/>
          <w:szCs w:val="28"/>
        </w:rPr>
      </w:pPr>
      <w:bookmarkStart w:id="11" w:name="_Toc16938522"/>
      <w:bookmarkStart w:id="12" w:name="_Toc20823278"/>
      <w:bookmarkStart w:id="13" w:name="_Toc513029206"/>
      <w:r>
        <w:rPr>
          <w:rFonts w:ascii="仿宋" w:eastAsia="仿宋" w:hAnsi="仿宋" w:hint="eastAsia"/>
          <w:sz w:val="28"/>
          <w:szCs w:val="28"/>
        </w:rPr>
        <w:t>3.适用法律</w:t>
      </w:r>
      <w:bookmarkEnd w:id="11"/>
      <w:bookmarkEnd w:id="12"/>
      <w:bookmarkEnd w:id="13"/>
    </w:p>
    <w:p w14:paraId="1E17ED04" w14:textId="77777777" w:rsidR="00B80964"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6EC8075" w14:textId="77777777" w:rsidR="00B80964" w:rsidRDefault="00000000">
      <w:pPr>
        <w:pStyle w:val="4"/>
        <w:adjustRightInd w:val="0"/>
        <w:snapToGrid w:val="0"/>
        <w:spacing w:line="500" w:lineRule="exact"/>
        <w:jc w:val="both"/>
        <w:rPr>
          <w:rFonts w:ascii="仿宋" w:eastAsia="仿宋" w:hAnsi="仿宋"/>
          <w:b/>
          <w:bCs/>
          <w:sz w:val="28"/>
          <w:szCs w:val="28"/>
        </w:rPr>
      </w:pPr>
      <w:bookmarkStart w:id="14" w:name="_Toc20823279"/>
      <w:bookmarkStart w:id="15" w:name="_Toc16938523"/>
      <w:bookmarkStart w:id="16" w:name="_Toc513029207"/>
      <w:bookmarkStart w:id="17" w:name="_Toc462564067"/>
      <w:r>
        <w:rPr>
          <w:rFonts w:ascii="仿宋" w:eastAsia="仿宋" w:hAnsi="仿宋" w:hint="eastAsia"/>
          <w:sz w:val="28"/>
          <w:szCs w:val="28"/>
        </w:rPr>
        <w:t>4.投标费用</w:t>
      </w:r>
      <w:bookmarkEnd w:id="14"/>
      <w:bookmarkEnd w:id="15"/>
      <w:bookmarkEnd w:id="16"/>
      <w:bookmarkEnd w:id="17"/>
    </w:p>
    <w:p w14:paraId="0A08BF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0CA1B80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331E1107"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23801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43D9F39" w14:textId="77777777" w:rsidR="00B80964" w:rsidRDefault="00000000">
      <w:pPr>
        <w:pStyle w:val="4"/>
        <w:adjustRightInd w:val="0"/>
        <w:snapToGrid w:val="0"/>
        <w:spacing w:line="500" w:lineRule="exact"/>
        <w:jc w:val="both"/>
        <w:rPr>
          <w:rFonts w:ascii="仿宋" w:eastAsia="仿宋" w:hAnsi="仿宋"/>
          <w:b/>
          <w:bCs/>
          <w:sz w:val="28"/>
          <w:szCs w:val="28"/>
        </w:rPr>
      </w:pPr>
      <w:bookmarkStart w:id="18" w:name="_Toc462564071"/>
      <w:bookmarkStart w:id="19" w:name="_Toc513029212"/>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4B12132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0F761AB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40EB7389" w14:textId="77777777" w:rsidR="00B80964"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739"/>
      <w:bookmarkStart w:id="24" w:name="_Hlt26954838"/>
      <w:bookmarkStart w:id="25" w:name="_Hlt26668975"/>
      <w:bookmarkStart w:id="26" w:name="_Hlt26954852"/>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3BC2A2F" w14:textId="77777777" w:rsidR="00B80964"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04AB17A2" w14:textId="77777777" w:rsidR="00B80964" w:rsidRDefault="00000000">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32B64B1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166A7AE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DF9E4CF"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6CB9A7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0BF182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4B30D59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2B7EC84A"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39D68ED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73253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0CB718F"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77D06485" w14:textId="77777777" w:rsidR="00B80964" w:rsidRDefault="00000000">
      <w:pPr>
        <w:adjustRightInd w:val="0"/>
        <w:snapToGrid w:val="0"/>
        <w:spacing w:line="500" w:lineRule="exact"/>
        <w:ind w:firstLineChars="200" w:firstLine="560"/>
        <w:rPr>
          <w:rFonts w:ascii="仿宋" w:eastAsia="仿宋" w:hAnsi="仿宋"/>
          <w:bCs/>
          <w:sz w:val="28"/>
          <w:szCs w:val="28"/>
        </w:rPr>
      </w:pPr>
      <w:bookmarkStart w:id="33" w:name="_Toc16938551"/>
      <w:bookmarkStart w:id="34" w:name="_Toc20823307"/>
      <w:bookmarkStart w:id="35" w:name="_Toc513029235"/>
      <w:r>
        <w:rPr>
          <w:rFonts w:ascii="仿宋" w:eastAsia="仿宋" w:hAnsi="仿宋" w:hint="eastAsia"/>
          <w:bCs/>
          <w:sz w:val="28"/>
          <w:szCs w:val="28"/>
        </w:rPr>
        <w:t>10.1无效投标条款</w:t>
      </w:r>
    </w:p>
    <w:p w14:paraId="10AD3FE6"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61791E83"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7E947E1F" w14:textId="77777777" w:rsidR="00B80964"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21B7791A"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16ADAE71"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2009F04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3853BBB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7F555935"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084C3E84"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700715F5" w14:textId="77777777" w:rsidR="00B80964" w:rsidRDefault="00000000">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AE24732"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35D2384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C60A4E" w14:textId="77777777" w:rsidR="00B80964"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34863E9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1D1CAC3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007364E" w14:textId="77777777" w:rsidR="00B80964"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5FBB52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0536F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0BE3F16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42B0626B" w14:textId="77777777" w:rsidR="00B80964"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20823309"/>
      <w:bookmarkStart w:id="41" w:name="_Toc16938553"/>
      <w:r>
        <w:rPr>
          <w:rFonts w:ascii="仿宋" w:eastAsia="仿宋" w:hAnsi="仿宋" w:hint="eastAsia"/>
          <w:sz w:val="28"/>
          <w:szCs w:val="28"/>
        </w:rPr>
        <w:lastRenderedPageBreak/>
        <w:t>13.签订合同</w:t>
      </w:r>
    </w:p>
    <w:p w14:paraId="03BC7B9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70DE05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08EA1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4AD32843" w14:textId="77777777" w:rsidR="00B80964"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21BC7A7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6B3F9AE"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517E741B" w14:textId="77777777" w:rsidR="00B80964" w:rsidRDefault="00B80964">
      <w:pPr>
        <w:adjustRightInd w:val="0"/>
        <w:snapToGrid w:val="0"/>
        <w:spacing w:line="500" w:lineRule="exact"/>
        <w:rPr>
          <w:rFonts w:ascii="仿宋" w:eastAsia="仿宋" w:hAnsi="仿宋"/>
          <w:sz w:val="24"/>
        </w:rPr>
      </w:pPr>
    </w:p>
    <w:p w14:paraId="7B391F39" w14:textId="77777777" w:rsidR="00B80964" w:rsidRDefault="00B80964">
      <w:pPr>
        <w:adjustRightInd w:val="0"/>
        <w:snapToGrid w:val="0"/>
        <w:spacing w:line="500" w:lineRule="exact"/>
        <w:rPr>
          <w:rFonts w:ascii="仿宋" w:eastAsia="仿宋" w:hAnsi="仿宋"/>
        </w:rPr>
      </w:pPr>
    </w:p>
    <w:p w14:paraId="3F4AE991" w14:textId="77777777" w:rsidR="006C49E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596FD1BB" w14:textId="3245EABC" w:rsidR="00B80964"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31CDCEDF"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3F8615FB"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16061747" w14:textId="77777777" w:rsidR="00B80964"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02B7B126" w14:textId="7268CBAD" w:rsidR="00B80964" w:rsidRDefault="00D120C9">
      <w:pPr>
        <w:widowControl/>
        <w:adjustRightInd w:val="0"/>
        <w:snapToGrid w:val="0"/>
        <w:spacing w:line="500" w:lineRule="exact"/>
        <w:ind w:firstLineChars="200" w:firstLine="560"/>
        <w:jc w:val="left"/>
        <w:rPr>
          <w:rFonts w:ascii="仿宋" w:eastAsia="仿宋" w:hAnsi="仿宋"/>
          <w:sz w:val="28"/>
          <w:szCs w:val="28"/>
        </w:rPr>
      </w:pPr>
      <w:r w:rsidRPr="00D120C9">
        <w:rPr>
          <w:rFonts w:ascii="仿宋" w:eastAsia="仿宋" w:hAnsi="仿宋" w:hint="eastAsia"/>
          <w:sz w:val="28"/>
          <w:szCs w:val="28"/>
        </w:rPr>
        <w:t>为贯彻落实《学校卫生工作条例》精神，认真做好学院新生入学体检工作，保障学生健康权益，江苏省南通工贸技师学院对</w:t>
      </w:r>
      <w:r w:rsidRPr="00D120C9">
        <w:rPr>
          <w:rFonts w:ascii="仿宋" w:eastAsia="仿宋" w:hAnsi="仿宋"/>
          <w:sz w:val="28"/>
          <w:szCs w:val="28"/>
        </w:rPr>
        <w:t>2024级新生开展入学体检</w:t>
      </w:r>
      <w:r w:rsidRPr="00D120C9">
        <w:rPr>
          <w:rFonts w:ascii="仿宋" w:eastAsia="仿宋" w:hAnsi="仿宋" w:hint="eastAsia"/>
          <w:sz w:val="28"/>
          <w:szCs w:val="28"/>
        </w:rPr>
        <w:t>，体检单位需提供上门体检服务，其中胸片需提供移动摄片车进入学校体检。</w:t>
      </w:r>
    </w:p>
    <w:p w14:paraId="5C13B4AD"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B0741B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607002E8"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p w14:paraId="7FDF63B4" w14:textId="26C4211C" w:rsidR="00D120C9" w:rsidRPr="00D120C9" w:rsidRDefault="00D120C9" w:rsidP="00D120C9">
      <w:pPr>
        <w:adjustRightInd w:val="0"/>
        <w:snapToGrid w:val="0"/>
        <w:spacing w:line="500" w:lineRule="exact"/>
        <w:ind w:firstLineChars="200" w:firstLine="560"/>
        <w:rPr>
          <w:rFonts w:ascii="仿宋" w:eastAsia="仿宋" w:hAnsi="仿宋"/>
          <w:sz w:val="28"/>
          <w:szCs w:val="28"/>
        </w:rPr>
      </w:pPr>
      <w:r w:rsidRPr="00D120C9">
        <w:rPr>
          <w:rFonts w:ascii="仿宋" w:eastAsia="仿宋" w:hAnsi="仿宋" w:hint="eastAsia"/>
          <w:sz w:val="28"/>
          <w:szCs w:val="28"/>
        </w:rPr>
        <w:t>1.体检工作质量</w:t>
      </w:r>
    </w:p>
    <w:p w14:paraId="3800FB15" w14:textId="5C9B761F" w:rsidR="00D120C9" w:rsidRPr="00D120C9" w:rsidRDefault="00D120C9" w:rsidP="00D120C9">
      <w:pPr>
        <w:adjustRightInd w:val="0"/>
        <w:snapToGrid w:val="0"/>
        <w:spacing w:line="500" w:lineRule="exact"/>
        <w:ind w:firstLineChars="200" w:firstLine="560"/>
        <w:rPr>
          <w:rFonts w:ascii="仿宋" w:eastAsia="仿宋" w:hAnsi="仿宋"/>
          <w:sz w:val="28"/>
          <w:szCs w:val="28"/>
        </w:rPr>
      </w:pPr>
      <w:r w:rsidRPr="00D120C9">
        <w:rPr>
          <w:rFonts w:ascii="仿宋" w:eastAsia="仿宋" w:hAnsi="仿宋"/>
          <w:sz w:val="28"/>
          <w:szCs w:val="28"/>
        </w:rPr>
        <w:t>体检机构根据学校指定的日期(初定8月29号一天完成体检，如有变化另行通知）提供上门体检服务，要对每名体检学生出具纸质版及电子版体检结果，对发现异常检查结果的学生，要提出针对性的对策建议。</w:t>
      </w:r>
      <w:r w:rsidRPr="00A74283">
        <w:rPr>
          <w:rFonts w:ascii="仿宋" w:eastAsia="仿宋" w:hAnsi="仿宋"/>
          <w:b/>
          <w:bCs/>
          <w:color w:val="FF0000"/>
          <w:sz w:val="28"/>
          <w:szCs w:val="28"/>
        </w:rPr>
        <w:t>要求在体检24小时内将危急值异常结果及胸片异常结果分类上报学院，逾期未能提供的扣除体检费的10%。</w:t>
      </w:r>
      <w:r w:rsidRPr="00D120C9">
        <w:rPr>
          <w:rFonts w:ascii="仿宋" w:eastAsia="仿宋" w:hAnsi="仿宋"/>
          <w:sz w:val="28"/>
          <w:szCs w:val="28"/>
        </w:rPr>
        <w:t>同时，要配合学校对全体学生体检情况进行全面统计分析，</w:t>
      </w:r>
      <w:r w:rsidR="00A74283" w:rsidRPr="00A74283">
        <w:rPr>
          <w:rFonts w:ascii="仿宋" w:eastAsia="仿宋" w:hAnsi="仿宋" w:hint="eastAsia"/>
          <w:sz w:val="28"/>
          <w:szCs w:val="28"/>
        </w:rPr>
        <w:t>提供</w:t>
      </w:r>
      <w:r w:rsidRPr="00A74283">
        <w:rPr>
          <w:rFonts w:ascii="仿宋" w:eastAsia="仿宋" w:hAnsi="仿宋"/>
          <w:sz w:val="28"/>
          <w:szCs w:val="28"/>
        </w:rPr>
        <w:t>视力不良率、肥胖率等高发病评价分析报告，</w:t>
      </w:r>
      <w:r w:rsidRPr="00D120C9">
        <w:rPr>
          <w:rFonts w:ascii="仿宋" w:eastAsia="仿宋" w:hAnsi="仿宋"/>
          <w:sz w:val="28"/>
          <w:szCs w:val="28"/>
        </w:rPr>
        <w:t>让学校全面了解本校学生的健康状况及常见病、传染病发病情况，指导学校建好学生健康管理档案，在体检结束后</w:t>
      </w:r>
      <w:r w:rsidRPr="00D120C9">
        <w:rPr>
          <w:rFonts w:ascii="仿宋" w:eastAsia="仿宋" w:hAnsi="仿宋"/>
          <w:sz w:val="28"/>
          <w:szCs w:val="28"/>
        </w:rPr>
        <w:lastRenderedPageBreak/>
        <w:t>10天内将</w:t>
      </w:r>
      <w:r w:rsidRPr="00D120C9">
        <w:rPr>
          <w:rFonts w:ascii="仿宋" w:eastAsia="仿宋" w:hAnsi="仿宋" w:hint="eastAsia"/>
          <w:sz w:val="28"/>
          <w:szCs w:val="28"/>
        </w:rPr>
        <w:t>纸质报告及电子版汇总整理好给学校，做好体检后续跟踪服务和免费健康咨询工作，开展好学生健康管理工作。</w:t>
      </w:r>
    </w:p>
    <w:p w14:paraId="18AD36DD" w14:textId="430A22F3" w:rsidR="00D120C9" w:rsidRPr="00D120C9" w:rsidRDefault="00D120C9" w:rsidP="00D120C9">
      <w:pPr>
        <w:adjustRightInd w:val="0"/>
        <w:snapToGrid w:val="0"/>
        <w:spacing w:line="500" w:lineRule="exact"/>
        <w:ind w:firstLineChars="200" w:firstLine="560"/>
        <w:rPr>
          <w:rFonts w:ascii="仿宋" w:eastAsia="仿宋" w:hAnsi="仿宋"/>
          <w:sz w:val="28"/>
          <w:szCs w:val="28"/>
        </w:rPr>
      </w:pPr>
      <w:r w:rsidRPr="00D120C9">
        <w:rPr>
          <w:rFonts w:ascii="仿宋" w:eastAsia="仿宋" w:hAnsi="仿宋" w:hint="eastAsia"/>
          <w:sz w:val="28"/>
          <w:szCs w:val="28"/>
        </w:rPr>
        <w:t>2.体检经费管理</w:t>
      </w:r>
    </w:p>
    <w:p w14:paraId="481E74C8" w14:textId="3848EED3" w:rsidR="00D120C9" w:rsidRPr="00D120C9" w:rsidRDefault="00D120C9" w:rsidP="00D120C9">
      <w:pPr>
        <w:adjustRightInd w:val="0"/>
        <w:snapToGrid w:val="0"/>
        <w:spacing w:line="500" w:lineRule="exact"/>
        <w:ind w:firstLineChars="200" w:firstLine="560"/>
        <w:rPr>
          <w:rFonts w:ascii="仿宋" w:eastAsia="仿宋" w:hAnsi="仿宋"/>
          <w:sz w:val="28"/>
          <w:szCs w:val="28"/>
        </w:rPr>
      </w:pPr>
      <w:r w:rsidRPr="00D120C9">
        <w:rPr>
          <w:rFonts w:ascii="仿宋" w:eastAsia="仿宋" w:hAnsi="仿宋"/>
          <w:sz w:val="28"/>
          <w:szCs w:val="28"/>
        </w:rPr>
        <w:t>新生入学体检费用由学生个人承担，由体检单位直接收取并开具正式票据。每生体检费最高限价为80元（捌拾元整），预计我院今年新生1600人左右，体检费预计合计128000元（壹拾贰万捌仟元整），最后按实际体检人数结算费用。</w:t>
      </w:r>
    </w:p>
    <w:p w14:paraId="5372F4D9" w14:textId="078943A2" w:rsidR="00D120C9" w:rsidRPr="00D120C9" w:rsidRDefault="00D120C9" w:rsidP="00D120C9">
      <w:pPr>
        <w:adjustRightInd w:val="0"/>
        <w:snapToGrid w:val="0"/>
        <w:spacing w:line="500" w:lineRule="exact"/>
        <w:ind w:firstLineChars="200" w:firstLine="560"/>
        <w:rPr>
          <w:rFonts w:ascii="仿宋" w:eastAsia="仿宋" w:hAnsi="仿宋"/>
          <w:sz w:val="28"/>
          <w:szCs w:val="28"/>
        </w:rPr>
      </w:pPr>
      <w:r w:rsidRPr="00D120C9">
        <w:rPr>
          <w:rFonts w:ascii="仿宋" w:eastAsia="仿宋" w:hAnsi="仿宋" w:hint="eastAsia"/>
          <w:sz w:val="28"/>
          <w:szCs w:val="28"/>
        </w:rPr>
        <w:t>3.新生入学体检项目（</w:t>
      </w:r>
      <w:r w:rsidR="00682C59">
        <w:rPr>
          <w:rFonts w:ascii="仿宋" w:eastAsia="仿宋" w:hAnsi="仿宋" w:hint="eastAsia"/>
          <w:sz w:val="28"/>
          <w:szCs w:val="28"/>
        </w:rPr>
        <w:t>详见表格</w:t>
      </w:r>
      <w:r w:rsidRPr="00D120C9">
        <w:rPr>
          <w:rFonts w:ascii="仿宋" w:eastAsia="仿宋" w:hAnsi="仿宋" w:hint="eastAsia"/>
          <w:sz w:val="28"/>
          <w:szCs w:val="28"/>
        </w:rPr>
        <w:t>）</w:t>
      </w:r>
    </w:p>
    <w:p w14:paraId="24C7BFFF" w14:textId="5333E30A" w:rsidR="00D120C9" w:rsidRPr="00D120C9" w:rsidRDefault="00D120C9" w:rsidP="00D120C9">
      <w:pPr>
        <w:adjustRightInd w:val="0"/>
        <w:snapToGrid w:val="0"/>
        <w:spacing w:line="500" w:lineRule="exact"/>
        <w:ind w:firstLineChars="200" w:firstLine="560"/>
        <w:rPr>
          <w:rFonts w:ascii="仿宋" w:eastAsia="仿宋" w:hAnsi="仿宋"/>
          <w:sz w:val="28"/>
          <w:szCs w:val="28"/>
        </w:rPr>
      </w:pPr>
      <w:r w:rsidRPr="00D120C9">
        <w:rPr>
          <w:rFonts w:ascii="仿宋" w:eastAsia="仿宋" w:hAnsi="仿宋" w:hint="eastAsia"/>
          <w:sz w:val="28"/>
          <w:szCs w:val="28"/>
        </w:rPr>
        <w:t>（1）</w:t>
      </w:r>
      <w:r w:rsidRPr="00D120C9">
        <w:rPr>
          <w:rFonts w:ascii="仿宋" w:eastAsia="仿宋" w:hAnsi="仿宋"/>
          <w:sz w:val="28"/>
          <w:szCs w:val="28"/>
        </w:rPr>
        <w:t>常规检查项目</w:t>
      </w:r>
      <w:r w:rsidRPr="00D120C9">
        <w:rPr>
          <w:rFonts w:ascii="仿宋" w:eastAsia="仿宋" w:hAnsi="仿宋" w:hint="eastAsia"/>
          <w:sz w:val="28"/>
          <w:szCs w:val="28"/>
        </w:rPr>
        <w:t>：</w:t>
      </w:r>
      <w:r w:rsidRPr="00D120C9">
        <w:rPr>
          <w:rFonts w:ascii="仿宋" w:eastAsia="仿宋" w:hAnsi="仿宋"/>
          <w:sz w:val="28"/>
          <w:szCs w:val="28"/>
        </w:rPr>
        <w:t>身高、体重、血压、脉搏、视力、辨色力、内科检查包含心肺听诊、肝脾触诊、外科查体等。</w:t>
      </w:r>
    </w:p>
    <w:p w14:paraId="67ED0322" w14:textId="124DDABC" w:rsidR="00D120C9" w:rsidRPr="00D120C9" w:rsidRDefault="00D120C9" w:rsidP="00D120C9">
      <w:pPr>
        <w:adjustRightInd w:val="0"/>
        <w:snapToGrid w:val="0"/>
        <w:spacing w:line="500" w:lineRule="exact"/>
        <w:ind w:firstLineChars="200" w:firstLine="560"/>
        <w:rPr>
          <w:rFonts w:ascii="仿宋" w:eastAsia="仿宋" w:hAnsi="仿宋"/>
          <w:sz w:val="28"/>
          <w:szCs w:val="28"/>
        </w:rPr>
      </w:pPr>
      <w:r w:rsidRPr="00D120C9">
        <w:rPr>
          <w:rFonts w:ascii="仿宋" w:eastAsia="仿宋" w:hAnsi="仿宋" w:hint="eastAsia"/>
          <w:sz w:val="28"/>
          <w:szCs w:val="28"/>
        </w:rPr>
        <w:t>（2）</w:t>
      </w:r>
      <w:r w:rsidRPr="00D120C9">
        <w:rPr>
          <w:rFonts w:ascii="仿宋" w:eastAsia="仿宋" w:hAnsi="仿宋"/>
          <w:sz w:val="28"/>
          <w:szCs w:val="28"/>
        </w:rPr>
        <w:t>辅助检查项目</w:t>
      </w:r>
      <w:r w:rsidRPr="00D120C9">
        <w:rPr>
          <w:rFonts w:ascii="仿宋" w:eastAsia="仿宋" w:hAnsi="仿宋" w:hint="eastAsia"/>
          <w:sz w:val="28"/>
          <w:szCs w:val="28"/>
        </w:rPr>
        <w:t>：</w:t>
      </w:r>
      <w:r w:rsidRPr="00D120C9">
        <w:rPr>
          <w:rFonts w:ascii="仿宋" w:eastAsia="仿宋" w:hAnsi="仿宋"/>
          <w:sz w:val="28"/>
          <w:szCs w:val="28"/>
        </w:rPr>
        <w:t>血常规，肝胆功能（血清丙氨酸氨基转移酶），肾功能（尿素、肌</w:t>
      </w:r>
      <w:proofErr w:type="gramStart"/>
      <w:r w:rsidRPr="00D120C9">
        <w:rPr>
          <w:rFonts w:ascii="仿宋" w:eastAsia="仿宋" w:hAnsi="仿宋"/>
          <w:sz w:val="28"/>
          <w:szCs w:val="28"/>
        </w:rPr>
        <w:t>酐</w:t>
      </w:r>
      <w:proofErr w:type="gramEnd"/>
      <w:r w:rsidRPr="00D120C9">
        <w:rPr>
          <w:rFonts w:ascii="仿宋" w:eastAsia="仿宋" w:hAnsi="仿宋"/>
          <w:sz w:val="28"/>
          <w:szCs w:val="28"/>
        </w:rPr>
        <w:t>、血清尿酸测定），DR胸片检查。</w:t>
      </w:r>
    </w:p>
    <w:p w14:paraId="6DD31773" w14:textId="3B7FB891" w:rsidR="00D120C9" w:rsidRDefault="00D120C9" w:rsidP="00D120C9">
      <w:pPr>
        <w:adjustRightInd w:val="0"/>
        <w:snapToGrid w:val="0"/>
        <w:spacing w:line="500" w:lineRule="exact"/>
        <w:ind w:firstLineChars="200" w:firstLine="560"/>
        <w:rPr>
          <w:rFonts w:ascii="仿宋" w:eastAsia="仿宋" w:hAnsi="仿宋"/>
          <w:sz w:val="28"/>
          <w:szCs w:val="28"/>
        </w:rPr>
      </w:pPr>
      <w:r w:rsidRPr="00D120C9">
        <w:rPr>
          <w:rFonts w:ascii="仿宋" w:eastAsia="仿宋" w:hAnsi="仿宋" w:hint="eastAsia"/>
          <w:sz w:val="28"/>
          <w:szCs w:val="28"/>
        </w:rPr>
        <w:t>（3）</w:t>
      </w:r>
      <w:r w:rsidRPr="00D120C9">
        <w:rPr>
          <w:rFonts w:ascii="仿宋" w:eastAsia="仿宋" w:hAnsi="仿宋"/>
          <w:sz w:val="28"/>
          <w:szCs w:val="28"/>
        </w:rPr>
        <w:t>体检早餐</w:t>
      </w:r>
      <w:r w:rsidRPr="00D120C9">
        <w:rPr>
          <w:rFonts w:ascii="仿宋" w:eastAsia="仿宋" w:hAnsi="仿宋" w:hint="eastAsia"/>
          <w:sz w:val="28"/>
          <w:szCs w:val="28"/>
        </w:rPr>
        <w:t>：体检机构需提供体检学生的早餐（不少于鸡蛋、牛奶、包子各</w:t>
      </w:r>
      <w:r w:rsidRPr="00D120C9">
        <w:rPr>
          <w:rFonts w:ascii="仿宋" w:eastAsia="仿宋" w:hAnsi="仿宋"/>
          <w:sz w:val="28"/>
          <w:szCs w:val="28"/>
        </w:rPr>
        <w:t>1个）。</w:t>
      </w:r>
    </w:p>
    <w:tbl>
      <w:tblPr>
        <w:tblpPr w:leftFromText="180" w:rightFromText="180" w:vertAnchor="text" w:horzAnchor="page" w:tblpX="1873" w:tblpY="53"/>
        <w:tblOverlap w:val="never"/>
        <w:tblW w:w="8472" w:type="dxa"/>
        <w:tblLayout w:type="fixed"/>
        <w:tblLook w:val="0000" w:firstRow="0" w:lastRow="0" w:firstColumn="0" w:lastColumn="0" w:noHBand="0" w:noVBand="0"/>
      </w:tblPr>
      <w:tblGrid>
        <w:gridCol w:w="1320"/>
        <w:gridCol w:w="2167"/>
        <w:gridCol w:w="4134"/>
        <w:gridCol w:w="851"/>
      </w:tblGrid>
      <w:tr w:rsidR="00D120C9" w:rsidRPr="00D120C9" w14:paraId="1A1AB6C4" w14:textId="77777777" w:rsidTr="00682C59">
        <w:trPr>
          <w:trHeight w:val="405"/>
        </w:trPr>
        <w:tc>
          <w:tcPr>
            <w:tcW w:w="8472" w:type="dxa"/>
            <w:gridSpan w:val="4"/>
            <w:tcBorders>
              <w:top w:val="single" w:sz="4" w:space="0" w:color="000000"/>
              <w:left w:val="single" w:sz="4" w:space="0" w:color="000000"/>
              <w:bottom w:val="single" w:sz="4" w:space="0" w:color="000000"/>
              <w:right w:val="single" w:sz="4" w:space="0" w:color="000000"/>
            </w:tcBorders>
            <w:noWrap/>
            <w:vAlign w:val="bottom"/>
          </w:tcPr>
          <w:p w14:paraId="7F9534E2" w14:textId="77777777" w:rsidR="00D120C9" w:rsidRPr="00D120C9" w:rsidRDefault="00D120C9" w:rsidP="00D120C9">
            <w:pPr>
              <w:widowControl/>
              <w:jc w:val="center"/>
              <w:textAlignment w:val="bottom"/>
              <w:rPr>
                <w:rFonts w:ascii="宋体" w:eastAsia="宋体" w:hAnsi="宋体" w:cs="宋体"/>
                <w:color w:val="000000"/>
                <w:sz w:val="32"/>
                <w:szCs w:val="32"/>
              </w:rPr>
            </w:pPr>
            <w:r w:rsidRPr="00D120C9">
              <w:rPr>
                <w:rFonts w:ascii="宋体" w:eastAsia="宋体" w:hAnsi="宋体" w:cs="宋体" w:hint="eastAsia"/>
                <w:color w:val="000000"/>
                <w:kern w:val="0"/>
                <w:sz w:val="32"/>
                <w:szCs w:val="32"/>
                <w:lang w:bidi="ar"/>
              </w:rPr>
              <w:t>2024级新生体检项目</w:t>
            </w:r>
          </w:p>
        </w:tc>
      </w:tr>
      <w:tr w:rsidR="00D120C9" w:rsidRPr="00D120C9" w14:paraId="06F3B6FF" w14:textId="77777777" w:rsidTr="00682C59">
        <w:trPr>
          <w:trHeight w:val="285"/>
        </w:trPr>
        <w:tc>
          <w:tcPr>
            <w:tcW w:w="1320"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0DE25001" w14:textId="77777777" w:rsidR="00D120C9" w:rsidRPr="00D120C9" w:rsidRDefault="00D120C9" w:rsidP="00D120C9">
            <w:pPr>
              <w:widowControl/>
              <w:jc w:val="center"/>
              <w:textAlignment w:val="center"/>
              <w:rPr>
                <w:rFonts w:ascii="宋体" w:eastAsia="宋体" w:hAnsi="宋体" w:cs="宋体"/>
                <w:b/>
                <w:bCs/>
                <w:color w:val="FFFFFF"/>
                <w:sz w:val="20"/>
                <w:szCs w:val="20"/>
              </w:rPr>
            </w:pPr>
            <w:r w:rsidRPr="00D120C9">
              <w:rPr>
                <w:rFonts w:ascii="宋体" w:eastAsia="宋体" w:hAnsi="宋体" w:cs="宋体" w:hint="eastAsia"/>
                <w:b/>
                <w:bCs/>
                <w:color w:val="FFFFFF"/>
                <w:kern w:val="0"/>
                <w:sz w:val="20"/>
                <w:szCs w:val="20"/>
                <w:lang w:bidi="ar"/>
              </w:rPr>
              <w:t>第一类</w:t>
            </w:r>
          </w:p>
        </w:tc>
        <w:tc>
          <w:tcPr>
            <w:tcW w:w="2167"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3E23DED3" w14:textId="77777777" w:rsidR="00D120C9" w:rsidRPr="00D120C9" w:rsidRDefault="00D120C9" w:rsidP="00D120C9">
            <w:pPr>
              <w:widowControl/>
              <w:jc w:val="center"/>
              <w:textAlignment w:val="center"/>
              <w:rPr>
                <w:rFonts w:ascii="宋体" w:eastAsia="宋体" w:hAnsi="宋体" w:cs="宋体"/>
                <w:b/>
                <w:bCs/>
                <w:color w:val="FFFFFF"/>
                <w:sz w:val="20"/>
                <w:szCs w:val="20"/>
              </w:rPr>
            </w:pPr>
            <w:r w:rsidRPr="00D120C9">
              <w:rPr>
                <w:rFonts w:ascii="宋体" w:eastAsia="宋体" w:hAnsi="宋体" w:cs="宋体" w:hint="eastAsia"/>
                <w:b/>
                <w:bCs/>
                <w:color w:val="FFFFFF"/>
                <w:kern w:val="0"/>
                <w:sz w:val="20"/>
                <w:szCs w:val="20"/>
                <w:lang w:bidi="ar"/>
              </w:rPr>
              <w:t>临床检查项目</w:t>
            </w:r>
          </w:p>
        </w:tc>
        <w:tc>
          <w:tcPr>
            <w:tcW w:w="4134"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012821CB" w14:textId="77777777" w:rsidR="00D120C9" w:rsidRPr="00D120C9" w:rsidRDefault="00D120C9" w:rsidP="00D120C9">
            <w:pPr>
              <w:widowControl/>
              <w:jc w:val="center"/>
              <w:textAlignment w:val="center"/>
              <w:rPr>
                <w:rFonts w:ascii="宋体" w:eastAsia="宋体" w:hAnsi="宋体" w:cs="宋体"/>
                <w:b/>
                <w:bCs/>
                <w:color w:val="FFFFFF"/>
                <w:sz w:val="20"/>
                <w:szCs w:val="20"/>
              </w:rPr>
            </w:pPr>
            <w:r w:rsidRPr="00D120C9">
              <w:rPr>
                <w:rFonts w:ascii="宋体" w:eastAsia="宋体" w:hAnsi="宋体" w:cs="宋体" w:hint="eastAsia"/>
                <w:b/>
                <w:bCs/>
                <w:color w:val="FFFFFF"/>
                <w:kern w:val="0"/>
                <w:sz w:val="20"/>
                <w:szCs w:val="20"/>
                <w:lang w:bidi="ar"/>
              </w:rPr>
              <w:t>检测意义</w:t>
            </w:r>
          </w:p>
        </w:tc>
        <w:tc>
          <w:tcPr>
            <w:tcW w:w="851"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7BA513C0" w14:textId="77777777" w:rsidR="00D120C9" w:rsidRPr="00D120C9" w:rsidRDefault="00D120C9" w:rsidP="00D120C9">
            <w:pPr>
              <w:widowControl/>
              <w:jc w:val="center"/>
              <w:textAlignment w:val="center"/>
              <w:rPr>
                <w:rFonts w:ascii="宋体" w:eastAsia="宋体" w:hAnsi="宋体" w:cs="宋体"/>
                <w:b/>
                <w:bCs/>
                <w:color w:val="FFFFFF"/>
                <w:sz w:val="20"/>
                <w:szCs w:val="20"/>
              </w:rPr>
            </w:pPr>
            <w:r w:rsidRPr="00D120C9">
              <w:rPr>
                <w:rFonts w:ascii="宋体" w:eastAsia="宋体" w:hAnsi="宋体" w:cs="宋体" w:hint="eastAsia"/>
                <w:b/>
                <w:bCs/>
                <w:color w:val="FFFFFF"/>
                <w:kern w:val="0"/>
                <w:sz w:val="20"/>
                <w:szCs w:val="20"/>
                <w:lang w:bidi="ar"/>
              </w:rPr>
              <w:t>通用</w:t>
            </w:r>
          </w:p>
        </w:tc>
      </w:tr>
      <w:tr w:rsidR="00D120C9" w:rsidRPr="00D120C9" w14:paraId="2AB7AE8E" w14:textId="77777777" w:rsidTr="00682C59">
        <w:trPr>
          <w:trHeight w:val="973"/>
        </w:trPr>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01899"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一般检查</w:t>
            </w:r>
          </w:p>
        </w:tc>
        <w:tc>
          <w:tcPr>
            <w:tcW w:w="2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C75C2"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一般A：身高,体重,体重指数BMI,血压,脉搏</w:t>
            </w:r>
          </w:p>
        </w:tc>
        <w:tc>
          <w:tcPr>
            <w:tcW w:w="4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E5497"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诊断高血压、超重、肥胖、消瘦，并且为相关科室的诊断提供重要的依据。</w:t>
            </w:r>
          </w:p>
        </w:tc>
        <w:tc>
          <w:tcPr>
            <w:tcW w:w="851" w:type="dxa"/>
            <w:tcBorders>
              <w:top w:val="single" w:sz="4" w:space="0" w:color="000000"/>
              <w:left w:val="single" w:sz="4" w:space="0" w:color="000000"/>
              <w:bottom w:val="single" w:sz="4" w:space="0" w:color="000000"/>
              <w:right w:val="single" w:sz="4" w:space="0" w:color="000000"/>
            </w:tcBorders>
            <w:vAlign w:val="center"/>
          </w:tcPr>
          <w:p w14:paraId="47BFF8C6"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5B963B6D" w14:textId="77777777" w:rsidTr="00682C59">
        <w:trPr>
          <w:trHeight w:val="1170"/>
        </w:trPr>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04344"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外科检查</w:t>
            </w:r>
          </w:p>
        </w:tc>
        <w:tc>
          <w:tcPr>
            <w:tcW w:w="2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1850E"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外科A：皮肤,浅表淋巴结,甲状腺,乳房,脊柱,四肢关节</w:t>
            </w:r>
          </w:p>
        </w:tc>
        <w:tc>
          <w:tcPr>
            <w:tcW w:w="4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A65DE"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皮肤、淋巴结、甲状腺、乳房有无异常，脊柱、四肢及关节有无畸形等。</w:t>
            </w:r>
          </w:p>
        </w:tc>
        <w:tc>
          <w:tcPr>
            <w:tcW w:w="851" w:type="dxa"/>
            <w:tcBorders>
              <w:top w:val="single" w:sz="4" w:space="0" w:color="000000"/>
              <w:left w:val="single" w:sz="4" w:space="0" w:color="000000"/>
              <w:bottom w:val="single" w:sz="4" w:space="0" w:color="000000"/>
              <w:right w:val="single" w:sz="4" w:space="0" w:color="000000"/>
            </w:tcBorders>
            <w:vAlign w:val="center"/>
          </w:tcPr>
          <w:p w14:paraId="4092D22F"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799AE103" w14:textId="77777777" w:rsidTr="00682C59">
        <w:trPr>
          <w:trHeight w:val="1549"/>
        </w:trPr>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2A315"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内科检查</w:t>
            </w:r>
          </w:p>
        </w:tc>
        <w:tc>
          <w:tcPr>
            <w:tcW w:w="2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73858"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内科A：营养,面容,体态,心脏,肺部,腹部</w:t>
            </w:r>
          </w:p>
        </w:tc>
        <w:tc>
          <w:tcPr>
            <w:tcW w:w="4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94808"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通过视、触、叩、</w:t>
            </w:r>
            <w:proofErr w:type="gramStart"/>
            <w:r w:rsidRPr="00D120C9">
              <w:rPr>
                <w:rFonts w:ascii="宋体" w:eastAsia="宋体" w:hAnsi="宋体" w:cs="宋体" w:hint="eastAsia"/>
                <w:color w:val="000000"/>
                <w:kern w:val="0"/>
                <w:sz w:val="18"/>
                <w:szCs w:val="18"/>
                <w:lang w:bidi="ar"/>
              </w:rPr>
              <w:t>听检查</w:t>
            </w:r>
            <w:proofErr w:type="gramEnd"/>
            <w:r w:rsidRPr="00D120C9">
              <w:rPr>
                <w:rFonts w:ascii="宋体" w:eastAsia="宋体" w:hAnsi="宋体" w:cs="宋体" w:hint="eastAsia"/>
                <w:color w:val="000000"/>
                <w:kern w:val="0"/>
                <w:sz w:val="18"/>
                <w:szCs w:val="18"/>
                <w:lang w:bidi="ar"/>
              </w:rPr>
              <w:t>心、肺、肝、脾等重要脏器的基本状况,发现常见疾病的相关征兆，或初步排除常见疾病。</w:t>
            </w:r>
          </w:p>
        </w:tc>
        <w:tc>
          <w:tcPr>
            <w:tcW w:w="851" w:type="dxa"/>
            <w:tcBorders>
              <w:top w:val="single" w:sz="4" w:space="0" w:color="000000"/>
              <w:left w:val="single" w:sz="4" w:space="0" w:color="000000"/>
              <w:bottom w:val="single" w:sz="4" w:space="0" w:color="000000"/>
              <w:right w:val="single" w:sz="4" w:space="0" w:color="000000"/>
            </w:tcBorders>
            <w:vAlign w:val="center"/>
          </w:tcPr>
          <w:p w14:paraId="67FD405B"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2F33B6D7" w14:textId="77777777" w:rsidTr="00682C59">
        <w:trPr>
          <w:trHeight w:val="285"/>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716E4"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眼科检查</w:t>
            </w:r>
          </w:p>
        </w:tc>
        <w:tc>
          <w:tcPr>
            <w:tcW w:w="21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60AC3"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视力</w:t>
            </w:r>
          </w:p>
        </w:tc>
        <w:tc>
          <w:tcPr>
            <w:tcW w:w="4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9DD3"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视力</w:t>
            </w:r>
          </w:p>
        </w:tc>
        <w:tc>
          <w:tcPr>
            <w:tcW w:w="851" w:type="dxa"/>
            <w:tcBorders>
              <w:top w:val="single" w:sz="4" w:space="0" w:color="000000"/>
              <w:left w:val="single" w:sz="4" w:space="0" w:color="000000"/>
              <w:bottom w:val="single" w:sz="4" w:space="0" w:color="000000"/>
              <w:right w:val="single" w:sz="4" w:space="0" w:color="000000"/>
            </w:tcBorders>
            <w:vAlign w:val="center"/>
          </w:tcPr>
          <w:p w14:paraId="443E9054"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5C337FEA" w14:textId="77777777" w:rsidTr="00682C59">
        <w:trPr>
          <w:trHeight w:val="685"/>
        </w:trPr>
        <w:tc>
          <w:tcPr>
            <w:tcW w:w="1320" w:type="dxa"/>
            <w:vMerge/>
            <w:tcBorders>
              <w:top w:val="single" w:sz="4" w:space="0" w:color="000000"/>
              <w:left w:val="single" w:sz="4" w:space="0" w:color="000000"/>
              <w:bottom w:val="single" w:sz="4" w:space="0" w:color="000000"/>
              <w:right w:val="single" w:sz="4" w:space="0" w:color="000000"/>
            </w:tcBorders>
            <w:noWrap/>
            <w:vAlign w:val="center"/>
          </w:tcPr>
          <w:p w14:paraId="6DFA2527" w14:textId="77777777" w:rsidR="00D120C9" w:rsidRPr="00D120C9" w:rsidRDefault="00D120C9" w:rsidP="00D120C9">
            <w:pPr>
              <w:jc w:val="center"/>
              <w:rPr>
                <w:rFonts w:ascii="宋体" w:eastAsia="宋体" w:hAnsi="宋体" w:cs="宋体"/>
                <w:color w:val="000000"/>
                <w:sz w:val="18"/>
                <w:szCs w:val="18"/>
              </w:rPr>
            </w:pPr>
          </w:p>
        </w:tc>
        <w:tc>
          <w:tcPr>
            <w:tcW w:w="2167" w:type="dxa"/>
            <w:tcBorders>
              <w:top w:val="single" w:sz="4" w:space="0" w:color="000000"/>
              <w:left w:val="single" w:sz="4" w:space="0" w:color="000000"/>
              <w:bottom w:val="single" w:sz="4" w:space="0" w:color="000000"/>
              <w:right w:val="single" w:sz="4" w:space="0" w:color="000000"/>
            </w:tcBorders>
            <w:vAlign w:val="center"/>
          </w:tcPr>
          <w:p w14:paraId="30703B36" w14:textId="77777777" w:rsidR="00D120C9" w:rsidRPr="00D120C9" w:rsidRDefault="00D120C9" w:rsidP="00D120C9">
            <w:pPr>
              <w:widowControl/>
              <w:jc w:val="center"/>
              <w:textAlignment w:val="center"/>
              <w:rPr>
                <w:rFonts w:ascii="微软雅黑" w:eastAsia="微软雅黑" w:hAnsi="微软雅黑" w:cs="微软雅黑"/>
                <w:color w:val="000000"/>
                <w:sz w:val="20"/>
                <w:szCs w:val="20"/>
              </w:rPr>
            </w:pPr>
            <w:r w:rsidRPr="00D120C9">
              <w:rPr>
                <w:rFonts w:ascii="微软雅黑" w:eastAsia="微软雅黑" w:hAnsi="微软雅黑" w:cs="微软雅黑" w:hint="eastAsia"/>
                <w:color w:val="000000"/>
                <w:kern w:val="0"/>
                <w:sz w:val="20"/>
                <w:szCs w:val="20"/>
                <w:lang w:bidi="ar"/>
              </w:rPr>
              <w:t>辨色</w:t>
            </w:r>
            <w:proofErr w:type="gramStart"/>
            <w:r w:rsidRPr="00D120C9">
              <w:rPr>
                <w:rFonts w:ascii="微软雅黑" w:eastAsia="微软雅黑" w:hAnsi="微软雅黑" w:cs="微软雅黑" w:hint="eastAsia"/>
                <w:color w:val="000000"/>
                <w:kern w:val="0"/>
                <w:sz w:val="20"/>
                <w:szCs w:val="20"/>
                <w:lang w:bidi="ar"/>
              </w:rPr>
              <w:t>力检查</w:t>
            </w:r>
            <w:proofErr w:type="gramEnd"/>
          </w:p>
        </w:tc>
        <w:tc>
          <w:tcPr>
            <w:tcW w:w="4134" w:type="dxa"/>
            <w:tcBorders>
              <w:top w:val="single" w:sz="4" w:space="0" w:color="000000"/>
              <w:left w:val="single" w:sz="4" w:space="0" w:color="000000"/>
              <w:bottom w:val="single" w:sz="4" w:space="0" w:color="000000"/>
              <w:right w:val="single" w:sz="4" w:space="0" w:color="000000"/>
            </w:tcBorders>
            <w:vAlign w:val="center"/>
          </w:tcPr>
          <w:p w14:paraId="5C9C4BC6" w14:textId="77777777" w:rsidR="00D120C9" w:rsidRPr="00D120C9" w:rsidRDefault="00D120C9" w:rsidP="00D120C9">
            <w:pPr>
              <w:widowControl/>
              <w:jc w:val="center"/>
              <w:textAlignment w:val="center"/>
              <w:rPr>
                <w:rFonts w:ascii="微软雅黑" w:eastAsia="微软雅黑" w:hAnsi="微软雅黑" w:cs="微软雅黑"/>
                <w:color w:val="000000"/>
                <w:sz w:val="20"/>
                <w:szCs w:val="20"/>
              </w:rPr>
            </w:pPr>
            <w:r w:rsidRPr="00D120C9">
              <w:rPr>
                <w:rFonts w:ascii="微软雅黑" w:eastAsia="微软雅黑" w:hAnsi="微软雅黑" w:cs="微软雅黑" w:hint="eastAsia"/>
                <w:color w:val="000000"/>
                <w:kern w:val="0"/>
                <w:sz w:val="20"/>
                <w:szCs w:val="20"/>
                <w:lang w:bidi="ar"/>
              </w:rPr>
              <w:t>检查眼部有无色觉障碍，如红绿色盲等。</w:t>
            </w:r>
          </w:p>
        </w:tc>
        <w:tc>
          <w:tcPr>
            <w:tcW w:w="851" w:type="dxa"/>
            <w:tcBorders>
              <w:top w:val="single" w:sz="4" w:space="0" w:color="000000"/>
              <w:left w:val="single" w:sz="4" w:space="0" w:color="000000"/>
              <w:bottom w:val="single" w:sz="4" w:space="0" w:color="000000"/>
              <w:right w:val="single" w:sz="4" w:space="0" w:color="000000"/>
            </w:tcBorders>
            <w:vAlign w:val="center"/>
          </w:tcPr>
          <w:p w14:paraId="7313DDDE"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45C29A99" w14:textId="77777777" w:rsidTr="00682C59">
        <w:trPr>
          <w:trHeight w:val="480"/>
        </w:trPr>
        <w:tc>
          <w:tcPr>
            <w:tcW w:w="1320"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3EBF0DFF" w14:textId="77777777" w:rsidR="00D120C9" w:rsidRPr="00D120C9" w:rsidRDefault="00D120C9" w:rsidP="00D120C9">
            <w:pPr>
              <w:widowControl/>
              <w:jc w:val="center"/>
              <w:textAlignment w:val="center"/>
              <w:rPr>
                <w:rFonts w:ascii="宋体" w:eastAsia="宋体" w:hAnsi="宋体" w:cs="宋体"/>
                <w:b/>
                <w:bCs/>
                <w:color w:val="FFFFFF"/>
                <w:sz w:val="20"/>
                <w:szCs w:val="20"/>
              </w:rPr>
            </w:pPr>
            <w:r w:rsidRPr="00D120C9">
              <w:rPr>
                <w:rFonts w:ascii="宋体" w:eastAsia="宋体" w:hAnsi="宋体" w:cs="宋体" w:hint="eastAsia"/>
                <w:b/>
                <w:bCs/>
                <w:color w:val="FFFFFF"/>
                <w:kern w:val="0"/>
                <w:sz w:val="20"/>
                <w:szCs w:val="20"/>
                <w:lang w:bidi="ar"/>
              </w:rPr>
              <w:t>第二类</w:t>
            </w:r>
          </w:p>
        </w:tc>
        <w:tc>
          <w:tcPr>
            <w:tcW w:w="2167"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4288CF3F" w14:textId="77777777" w:rsidR="00D120C9" w:rsidRPr="00D120C9" w:rsidRDefault="00D120C9" w:rsidP="00D120C9">
            <w:pPr>
              <w:widowControl/>
              <w:jc w:val="center"/>
              <w:textAlignment w:val="center"/>
              <w:rPr>
                <w:rFonts w:ascii="宋体" w:eastAsia="宋体" w:hAnsi="宋体" w:cs="宋体"/>
                <w:b/>
                <w:bCs/>
                <w:color w:val="FFFFFF"/>
                <w:sz w:val="20"/>
                <w:szCs w:val="20"/>
              </w:rPr>
            </w:pPr>
            <w:r w:rsidRPr="00D120C9">
              <w:rPr>
                <w:rFonts w:ascii="宋体" w:eastAsia="宋体" w:hAnsi="宋体" w:cs="宋体" w:hint="eastAsia"/>
                <w:b/>
                <w:bCs/>
                <w:color w:val="FFFFFF"/>
                <w:kern w:val="0"/>
                <w:sz w:val="20"/>
                <w:szCs w:val="20"/>
                <w:lang w:bidi="ar"/>
              </w:rPr>
              <w:t>实验室检查项目</w:t>
            </w:r>
          </w:p>
        </w:tc>
        <w:tc>
          <w:tcPr>
            <w:tcW w:w="4134"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15837509" w14:textId="77777777" w:rsidR="00D120C9" w:rsidRPr="00D120C9" w:rsidRDefault="00D120C9" w:rsidP="00D120C9">
            <w:pPr>
              <w:jc w:val="center"/>
              <w:rPr>
                <w:rFonts w:ascii="宋体" w:eastAsia="宋体" w:hAnsi="宋体" w:cs="宋体"/>
                <w:b/>
                <w:bCs/>
                <w:color w:val="FFFFF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6F2DA93E" w14:textId="77777777" w:rsidR="00D120C9" w:rsidRPr="00D120C9" w:rsidRDefault="00D120C9" w:rsidP="00D120C9">
            <w:pPr>
              <w:jc w:val="center"/>
              <w:rPr>
                <w:rFonts w:ascii="宋体" w:eastAsia="宋体" w:hAnsi="宋体" w:cs="宋体"/>
                <w:b/>
                <w:bCs/>
                <w:color w:val="FFFFFF"/>
                <w:sz w:val="20"/>
                <w:szCs w:val="20"/>
              </w:rPr>
            </w:pPr>
          </w:p>
        </w:tc>
      </w:tr>
      <w:tr w:rsidR="00D120C9" w:rsidRPr="00D120C9" w14:paraId="5C0C5FF4" w14:textId="77777777" w:rsidTr="00682C59">
        <w:trPr>
          <w:trHeight w:val="1141"/>
        </w:trPr>
        <w:tc>
          <w:tcPr>
            <w:tcW w:w="1320" w:type="dxa"/>
            <w:tcBorders>
              <w:top w:val="single" w:sz="4" w:space="0" w:color="000000"/>
              <w:left w:val="single" w:sz="4" w:space="0" w:color="000000"/>
              <w:bottom w:val="single" w:sz="4" w:space="0" w:color="000000"/>
              <w:right w:val="single" w:sz="4" w:space="0" w:color="000000"/>
            </w:tcBorders>
            <w:vAlign w:val="center"/>
          </w:tcPr>
          <w:p w14:paraId="55B1A8C9"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lastRenderedPageBreak/>
              <w:t>血液常规</w:t>
            </w:r>
          </w:p>
        </w:tc>
        <w:tc>
          <w:tcPr>
            <w:tcW w:w="2167" w:type="dxa"/>
            <w:tcBorders>
              <w:top w:val="single" w:sz="4" w:space="0" w:color="000000"/>
              <w:left w:val="single" w:sz="4" w:space="0" w:color="000000"/>
              <w:bottom w:val="single" w:sz="4" w:space="0" w:color="000000"/>
              <w:right w:val="single" w:sz="4" w:space="0" w:color="000000"/>
            </w:tcBorders>
            <w:vAlign w:val="center"/>
          </w:tcPr>
          <w:p w14:paraId="1BA5129E"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 xml:space="preserve">22项  （5分类）      </w:t>
            </w:r>
          </w:p>
        </w:tc>
        <w:tc>
          <w:tcPr>
            <w:tcW w:w="4134" w:type="dxa"/>
            <w:tcBorders>
              <w:top w:val="single" w:sz="4" w:space="0" w:color="000000"/>
              <w:left w:val="single" w:sz="4" w:space="0" w:color="000000"/>
              <w:bottom w:val="single" w:sz="4" w:space="0" w:color="000000"/>
              <w:right w:val="single" w:sz="4" w:space="0" w:color="000000"/>
            </w:tcBorders>
            <w:vAlign w:val="center"/>
          </w:tcPr>
          <w:p w14:paraId="26C80AF2"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通过检测血液细胞的计数及不同种类细胞、成分的分类来反映身体状况，如：贫血、感染、血液系统疾病、物理化学因素损伤等。</w:t>
            </w:r>
          </w:p>
        </w:tc>
        <w:tc>
          <w:tcPr>
            <w:tcW w:w="851" w:type="dxa"/>
            <w:tcBorders>
              <w:top w:val="single" w:sz="4" w:space="0" w:color="000000"/>
              <w:left w:val="single" w:sz="4" w:space="0" w:color="000000"/>
              <w:bottom w:val="single" w:sz="4" w:space="0" w:color="000000"/>
              <w:right w:val="single" w:sz="4" w:space="0" w:color="000000"/>
            </w:tcBorders>
            <w:vAlign w:val="center"/>
          </w:tcPr>
          <w:p w14:paraId="6358ADB2"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0806ACDF" w14:textId="77777777" w:rsidTr="00682C59">
        <w:trPr>
          <w:trHeight w:val="934"/>
        </w:trPr>
        <w:tc>
          <w:tcPr>
            <w:tcW w:w="1320" w:type="dxa"/>
            <w:tcBorders>
              <w:top w:val="single" w:sz="4" w:space="0" w:color="000000"/>
              <w:left w:val="single" w:sz="4" w:space="0" w:color="000000"/>
              <w:bottom w:val="single" w:sz="4" w:space="0" w:color="000000"/>
              <w:right w:val="single" w:sz="4" w:space="0" w:color="000000"/>
            </w:tcBorders>
            <w:noWrap/>
            <w:vAlign w:val="center"/>
          </w:tcPr>
          <w:p w14:paraId="61C9E8C2"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肝胆功能</w:t>
            </w:r>
          </w:p>
        </w:tc>
        <w:tc>
          <w:tcPr>
            <w:tcW w:w="2167" w:type="dxa"/>
            <w:tcBorders>
              <w:top w:val="single" w:sz="4" w:space="0" w:color="000000"/>
              <w:left w:val="single" w:sz="4" w:space="0" w:color="000000"/>
              <w:bottom w:val="single" w:sz="4" w:space="0" w:color="000000"/>
              <w:right w:val="single" w:sz="4" w:space="0" w:color="000000"/>
            </w:tcBorders>
            <w:vAlign w:val="center"/>
          </w:tcPr>
          <w:p w14:paraId="19F34181" w14:textId="77777777" w:rsidR="00D120C9" w:rsidRPr="00D120C9" w:rsidRDefault="00D120C9" w:rsidP="00D120C9">
            <w:pPr>
              <w:widowControl/>
              <w:jc w:val="left"/>
              <w:textAlignment w:val="center"/>
              <w:rPr>
                <w:rFonts w:ascii="宋体" w:eastAsia="宋体" w:hAnsi="宋体" w:cs="宋体"/>
                <w:color w:val="000000"/>
                <w:sz w:val="20"/>
                <w:szCs w:val="20"/>
              </w:rPr>
            </w:pPr>
            <w:r w:rsidRPr="00D120C9">
              <w:rPr>
                <w:rFonts w:ascii="宋体" w:eastAsia="宋体" w:hAnsi="宋体" w:cs="宋体" w:hint="eastAsia"/>
                <w:color w:val="000000"/>
                <w:kern w:val="0"/>
                <w:sz w:val="20"/>
                <w:szCs w:val="20"/>
                <w:lang w:bidi="ar"/>
              </w:rPr>
              <w:t xml:space="preserve">血清丙氨酸氨基转移酶（ALT）   </w:t>
            </w:r>
          </w:p>
        </w:tc>
        <w:tc>
          <w:tcPr>
            <w:tcW w:w="4134" w:type="dxa"/>
            <w:tcBorders>
              <w:top w:val="single" w:sz="4" w:space="0" w:color="000000"/>
              <w:left w:val="single" w:sz="4" w:space="0" w:color="000000"/>
              <w:bottom w:val="single" w:sz="4" w:space="0" w:color="000000"/>
              <w:right w:val="single" w:sz="4" w:space="0" w:color="000000"/>
            </w:tcBorders>
            <w:vAlign w:val="center"/>
          </w:tcPr>
          <w:p w14:paraId="2424C257" w14:textId="77777777" w:rsidR="00D120C9" w:rsidRPr="00D120C9" w:rsidRDefault="00D120C9" w:rsidP="00D120C9">
            <w:pPr>
              <w:widowControl/>
              <w:jc w:val="left"/>
              <w:textAlignment w:val="center"/>
              <w:rPr>
                <w:rFonts w:ascii="宋体" w:eastAsia="宋体" w:hAnsi="宋体" w:cs="宋体"/>
                <w:color w:val="000000"/>
                <w:sz w:val="20"/>
                <w:szCs w:val="20"/>
              </w:rPr>
            </w:pPr>
            <w:r w:rsidRPr="00D120C9">
              <w:rPr>
                <w:rFonts w:ascii="宋体" w:eastAsia="宋体" w:hAnsi="宋体" w:cs="宋体" w:hint="eastAsia"/>
                <w:color w:val="000000"/>
                <w:kern w:val="0"/>
                <w:sz w:val="20"/>
                <w:szCs w:val="20"/>
                <w:lang w:bidi="ar"/>
              </w:rPr>
              <w:t>是肝细胞受损最敏感的指标，升高可提示肝胆系统疾病。</w:t>
            </w:r>
          </w:p>
        </w:tc>
        <w:tc>
          <w:tcPr>
            <w:tcW w:w="851" w:type="dxa"/>
            <w:tcBorders>
              <w:top w:val="single" w:sz="4" w:space="0" w:color="000000"/>
              <w:left w:val="single" w:sz="4" w:space="0" w:color="000000"/>
              <w:bottom w:val="single" w:sz="4" w:space="0" w:color="000000"/>
              <w:right w:val="single" w:sz="4" w:space="0" w:color="000000"/>
            </w:tcBorders>
            <w:vAlign w:val="center"/>
          </w:tcPr>
          <w:p w14:paraId="31403A3B"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369C7815" w14:textId="77777777" w:rsidTr="00682C59">
        <w:trPr>
          <w:trHeight w:val="985"/>
        </w:trPr>
        <w:tc>
          <w:tcPr>
            <w:tcW w:w="1320" w:type="dxa"/>
            <w:tcBorders>
              <w:top w:val="single" w:sz="4" w:space="0" w:color="000000"/>
              <w:left w:val="single" w:sz="4" w:space="0" w:color="000000"/>
              <w:bottom w:val="single" w:sz="4" w:space="0" w:color="000000"/>
              <w:right w:val="single" w:sz="4" w:space="0" w:color="000000"/>
            </w:tcBorders>
            <w:noWrap/>
            <w:vAlign w:val="center"/>
          </w:tcPr>
          <w:p w14:paraId="0322ACC6"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肾脏功能</w:t>
            </w:r>
          </w:p>
        </w:tc>
        <w:tc>
          <w:tcPr>
            <w:tcW w:w="2167" w:type="dxa"/>
            <w:tcBorders>
              <w:top w:val="single" w:sz="4" w:space="0" w:color="000000"/>
              <w:left w:val="single" w:sz="4" w:space="0" w:color="000000"/>
              <w:bottom w:val="single" w:sz="4" w:space="0" w:color="000000"/>
              <w:right w:val="single" w:sz="4" w:space="0" w:color="000000"/>
            </w:tcBorders>
            <w:vAlign w:val="center"/>
          </w:tcPr>
          <w:p w14:paraId="644ADF86"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 xml:space="preserve">血尿素氮（BUN）,血肌酸酐（CR）,血清尿酸检测（UA） </w:t>
            </w:r>
          </w:p>
        </w:tc>
        <w:tc>
          <w:tcPr>
            <w:tcW w:w="4134" w:type="dxa"/>
            <w:tcBorders>
              <w:top w:val="single" w:sz="4" w:space="0" w:color="000000"/>
              <w:left w:val="single" w:sz="4" w:space="0" w:color="000000"/>
              <w:bottom w:val="single" w:sz="4" w:space="0" w:color="000000"/>
              <w:right w:val="single" w:sz="4" w:space="0" w:color="000000"/>
            </w:tcBorders>
            <w:vAlign w:val="center"/>
          </w:tcPr>
          <w:p w14:paraId="276E0F58"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用于诊断肾功能异常，痛风，高尿酸血症等。</w:t>
            </w:r>
          </w:p>
        </w:tc>
        <w:tc>
          <w:tcPr>
            <w:tcW w:w="851" w:type="dxa"/>
            <w:tcBorders>
              <w:top w:val="single" w:sz="4" w:space="0" w:color="000000"/>
              <w:left w:val="single" w:sz="4" w:space="0" w:color="000000"/>
              <w:bottom w:val="single" w:sz="4" w:space="0" w:color="000000"/>
              <w:right w:val="single" w:sz="4" w:space="0" w:color="000000"/>
            </w:tcBorders>
            <w:vAlign w:val="center"/>
          </w:tcPr>
          <w:p w14:paraId="444F7085"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5F3E4F21" w14:textId="77777777" w:rsidTr="00682C59">
        <w:trPr>
          <w:trHeight w:val="480"/>
        </w:trPr>
        <w:tc>
          <w:tcPr>
            <w:tcW w:w="1320"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2BB78855" w14:textId="77777777" w:rsidR="00D120C9" w:rsidRPr="00D120C9" w:rsidRDefault="00D120C9" w:rsidP="00D120C9">
            <w:pPr>
              <w:widowControl/>
              <w:jc w:val="center"/>
              <w:textAlignment w:val="center"/>
              <w:rPr>
                <w:rFonts w:ascii="宋体" w:eastAsia="宋体" w:hAnsi="宋体" w:cs="宋体"/>
                <w:b/>
                <w:bCs/>
                <w:color w:val="FFFFFF"/>
                <w:sz w:val="20"/>
                <w:szCs w:val="20"/>
              </w:rPr>
            </w:pPr>
            <w:r w:rsidRPr="00D120C9">
              <w:rPr>
                <w:rFonts w:ascii="宋体" w:eastAsia="宋体" w:hAnsi="宋体" w:cs="宋体" w:hint="eastAsia"/>
                <w:b/>
                <w:bCs/>
                <w:color w:val="FFFFFF"/>
                <w:kern w:val="0"/>
                <w:sz w:val="20"/>
                <w:szCs w:val="20"/>
                <w:lang w:bidi="ar"/>
              </w:rPr>
              <w:t>第三类</w:t>
            </w:r>
          </w:p>
        </w:tc>
        <w:tc>
          <w:tcPr>
            <w:tcW w:w="2167"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3AF60264" w14:textId="77777777" w:rsidR="00D120C9" w:rsidRPr="00D120C9" w:rsidRDefault="00D120C9" w:rsidP="00D120C9">
            <w:pPr>
              <w:widowControl/>
              <w:jc w:val="center"/>
              <w:textAlignment w:val="center"/>
              <w:rPr>
                <w:rFonts w:ascii="宋体" w:eastAsia="宋体" w:hAnsi="宋体" w:cs="宋体"/>
                <w:b/>
                <w:bCs/>
                <w:color w:val="FFFFFF"/>
                <w:sz w:val="20"/>
                <w:szCs w:val="20"/>
              </w:rPr>
            </w:pPr>
            <w:r w:rsidRPr="00D120C9">
              <w:rPr>
                <w:rFonts w:ascii="宋体" w:eastAsia="宋体" w:hAnsi="宋体" w:cs="宋体" w:hint="eastAsia"/>
                <w:b/>
                <w:bCs/>
                <w:color w:val="FFFFFF"/>
                <w:kern w:val="0"/>
                <w:sz w:val="20"/>
                <w:szCs w:val="20"/>
                <w:lang w:bidi="ar"/>
              </w:rPr>
              <w:t>器械检查项目</w:t>
            </w:r>
          </w:p>
        </w:tc>
        <w:tc>
          <w:tcPr>
            <w:tcW w:w="4134"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0AC6842F" w14:textId="77777777" w:rsidR="00D120C9" w:rsidRPr="00D120C9" w:rsidRDefault="00D120C9" w:rsidP="00D120C9">
            <w:pPr>
              <w:jc w:val="center"/>
              <w:rPr>
                <w:rFonts w:ascii="宋体" w:eastAsia="宋体" w:hAnsi="宋体" w:cs="宋体"/>
                <w:b/>
                <w:bCs/>
                <w:color w:val="FFFFF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7CC9A7FB" w14:textId="77777777" w:rsidR="00D120C9" w:rsidRPr="00D120C9" w:rsidRDefault="00D120C9" w:rsidP="00D120C9">
            <w:pPr>
              <w:jc w:val="center"/>
              <w:rPr>
                <w:rFonts w:ascii="宋体" w:eastAsia="宋体" w:hAnsi="宋体" w:cs="宋体"/>
                <w:b/>
                <w:bCs/>
                <w:color w:val="FFFFFF"/>
                <w:sz w:val="20"/>
                <w:szCs w:val="20"/>
              </w:rPr>
            </w:pPr>
          </w:p>
        </w:tc>
      </w:tr>
      <w:tr w:rsidR="00D120C9" w:rsidRPr="00D120C9" w14:paraId="180C099C" w14:textId="77777777" w:rsidTr="00682C59">
        <w:trPr>
          <w:trHeight w:val="757"/>
        </w:trPr>
        <w:tc>
          <w:tcPr>
            <w:tcW w:w="1320" w:type="dxa"/>
            <w:tcBorders>
              <w:top w:val="single" w:sz="4" w:space="0" w:color="000000"/>
              <w:left w:val="single" w:sz="4" w:space="0" w:color="000000"/>
              <w:bottom w:val="single" w:sz="4" w:space="0" w:color="000000"/>
              <w:right w:val="single" w:sz="4" w:space="0" w:color="000000"/>
            </w:tcBorders>
            <w:noWrap/>
            <w:vAlign w:val="center"/>
          </w:tcPr>
          <w:p w14:paraId="746E8412"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DR检查</w:t>
            </w:r>
          </w:p>
        </w:tc>
        <w:tc>
          <w:tcPr>
            <w:tcW w:w="2167" w:type="dxa"/>
            <w:tcBorders>
              <w:top w:val="single" w:sz="4" w:space="0" w:color="000000"/>
              <w:left w:val="single" w:sz="4" w:space="0" w:color="000000"/>
              <w:bottom w:val="single" w:sz="4" w:space="0" w:color="000000"/>
              <w:right w:val="single" w:sz="4" w:space="0" w:color="000000"/>
            </w:tcBorders>
            <w:vAlign w:val="center"/>
          </w:tcPr>
          <w:p w14:paraId="4ECD93A2"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胸片</w:t>
            </w:r>
          </w:p>
        </w:tc>
        <w:tc>
          <w:tcPr>
            <w:tcW w:w="4134" w:type="dxa"/>
            <w:tcBorders>
              <w:top w:val="single" w:sz="4" w:space="0" w:color="000000"/>
              <w:left w:val="single" w:sz="4" w:space="0" w:color="000000"/>
              <w:bottom w:val="single" w:sz="4" w:space="0" w:color="000000"/>
              <w:right w:val="single" w:sz="4" w:space="0" w:color="000000"/>
            </w:tcBorders>
            <w:vAlign w:val="center"/>
          </w:tcPr>
          <w:p w14:paraId="3FA599AC"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通过X线拍片检查两肺、心脏、</w:t>
            </w:r>
            <w:proofErr w:type="gramStart"/>
            <w:r w:rsidRPr="00D120C9">
              <w:rPr>
                <w:rFonts w:ascii="宋体" w:eastAsia="宋体" w:hAnsi="宋体" w:cs="宋体" w:hint="eastAsia"/>
                <w:color w:val="000000"/>
                <w:kern w:val="0"/>
                <w:sz w:val="18"/>
                <w:szCs w:val="18"/>
                <w:lang w:bidi="ar"/>
              </w:rPr>
              <w:t>纵隔</w:t>
            </w:r>
            <w:proofErr w:type="gramEnd"/>
            <w:r w:rsidRPr="00D120C9">
              <w:rPr>
                <w:rFonts w:ascii="宋体" w:eastAsia="宋体" w:hAnsi="宋体" w:cs="宋体" w:hint="eastAsia"/>
                <w:color w:val="000000"/>
                <w:kern w:val="0"/>
                <w:sz w:val="18"/>
                <w:szCs w:val="18"/>
                <w:lang w:bidi="ar"/>
              </w:rPr>
              <w:t>、胸膜，判断有无炎症、肿瘤等。</w:t>
            </w:r>
          </w:p>
        </w:tc>
        <w:tc>
          <w:tcPr>
            <w:tcW w:w="851" w:type="dxa"/>
            <w:tcBorders>
              <w:top w:val="single" w:sz="4" w:space="0" w:color="000000"/>
              <w:left w:val="single" w:sz="4" w:space="0" w:color="000000"/>
              <w:bottom w:val="single" w:sz="4" w:space="0" w:color="000000"/>
              <w:right w:val="single" w:sz="4" w:space="0" w:color="000000"/>
            </w:tcBorders>
            <w:vAlign w:val="center"/>
          </w:tcPr>
          <w:p w14:paraId="4F0543EF"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37960B79" w14:textId="77777777" w:rsidTr="00682C59">
        <w:trPr>
          <w:trHeight w:val="480"/>
        </w:trPr>
        <w:tc>
          <w:tcPr>
            <w:tcW w:w="1320"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20D95AB9" w14:textId="77777777" w:rsidR="00D120C9" w:rsidRPr="00D120C9" w:rsidRDefault="00D120C9" w:rsidP="00D120C9">
            <w:pPr>
              <w:widowControl/>
              <w:jc w:val="center"/>
              <w:textAlignment w:val="center"/>
              <w:rPr>
                <w:rFonts w:ascii="宋体" w:eastAsia="宋体" w:hAnsi="宋体" w:cs="宋体"/>
                <w:b/>
                <w:bCs/>
                <w:color w:val="FFFFFF"/>
                <w:sz w:val="20"/>
                <w:szCs w:val="20"/>
              </w:rPr>
            </w:pPr>
            <w:r w:rsidRPr="00D120C9">
              <w:rPr>
                <w:rFonts w:ascii="宋体" w:eastAsia="宋体" w:hAnsi="宋体" w:cs="宋体" w:hint="eastAsia"/>
                <w:b/>
                <w:bCs/>
                <w:color w:val="FFFFFF"/>
                <w:kern w:val="0"/>
                <w:sz w:val="20"/>
                <w:szCs w:val="20"/>
                <w:lang w:bidi="ar"/>
              </w:rPr>
              <w:t>第四类</w:t>
            </w:r>
          </w:p>
        </w:tc>
        <w:tc>
          <w:tcPr>
            <w:tcW w:w="2167"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4D7A35C3" w14:textId="77777777" w:rsidR="00D120C9" w:rsidRPr="00D120C9" w:rsidRDefault="00D120C9" w:rsidP="00D120C9">
            <w:pPr>
              <w:widowControl/>
              <w:jc w:val="center"/>
              <w:textAlignment w:val="center"/>
              <w:rPr>
                <w:rFonts w:ascii="宋体" w:eastAsia="宋体" w:hAnsi="宋体" w:cs="宋体"/>
                <w:b/>
                <w:bCs/>
                <w:color w:val="FFFFFF"/>
                <w:sz w:val="20"/>
                <w:szCs w:val="20"/>
              </w:rPr>
            </w:pPr>
            <w:r w:rsidRPr="00D120C9">
              <w:rPr>
                <w:rFonts w:ascii="宋体" w:eastAsia="宋体" w:hAnsi="宋体" w:cs="宋体" w:hint="eastAsia"/>
                <w:b/>
                <w:bCs/>
                <w:color w:val="FFFFFF"/>
                <w:kern w:val="0"/>
                <w:sz w:val="20"/>
                <w:szCs w:val="20"/>
                <w:lang w:bidi="ar"/>
              </w:rPr>
              <w:t>特别检查与服务</w:t>
            </w:r>
          </w:p>
        </w:tc>
        <w:tc>
          <w:tcPr>
            <w:tcW w:w="4134"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646D4969" w14:textId="77777777" w:rsidR="00D120C9" w:rsidRPr="00D120C9" w:rsidRDefault="00D120C9" w:rsidP="00D120C9">
            <w:pPr>
              <w:jc w:val="center"/>
              <w:rPr>
                <w:rFonts w:ascii="宋体" w:eastAsia="宋体" w:hAnsi="宋体" w:cs="宋体"/>
                <w:b/>
                <w:bCs/>
                <w:color w:val="FFFFF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333333"/>
            <w:vAlign w:val="center"/>
          </w:tcPr>
          <w:p w14:paraId="4FA63D9A" w14:textId="77777777" w:rsidR="00D120C9" w:rsidRPr="00D120C9" w:rsidRDefault="00D120C9" w:rsidP="00D120C9">
            <w:pPr>
              <w:jc w:val="center"/>
              <w:rPr>
                <w:rFonts w:ascii="宋体" w:eastAsia="宋体" w:hAnsi="宋体" w:cs="宋体"/>
                <w:b/>
                <w:bCs/>
                <w:color w:val="FFFFFF"/>
                <w:sz w:val="20"/>
                <w:szCs w:val="20"/>
              </w:rPr>
            </w:pPr>
          </w:p>
        </w:tc>
      </w:tr>
      <w:tr w:rsidR="00D120C9" w:rsidRPr="00D120C9" w14:paraId="5D573236" w14:textId="77777777" w:rsidTr="00682C59">
        <w:trPr>
          <w:trHeight w:val="285"/>
        </w:trPr>
        <w:tc>
          <w:tcPr>
            <w:tcW w:w="1320" w:type="dxa"/>
            <w:tcBorders>
              <w:top w:val="single" w:sz="4" w:space="0" w:color="000000"/>
              <w:left w:val="single" w:sz="4" w:space="0" w:color="000000"/>
              <w:bottom w:val="single" w:sz="4" w:space="0" w:color="000000"/>
              <w:right w:val="single" w:sz="4" w:space="0" w:color="000000"/>
            </w:tcBorders>
            <w:noWrap/>
            <w:vAlign w:val="center"/>
          </w:tcPr>
          <w:p w14:paraId="1242E239" w14:textId="77777777" w:rsidR="00D120C9" w:rsidRPr="00D120C9" w:rsidRDefault="00D120C9" w:rsidP="00D120C9">
            <w:pPr>
              <w:widowControl/>
              <w:jc w:val="center"/>
              <w:textAlignment w:val="center"/>
              <w:rPr>
                <w:rFonts w:ascii="宋体" w:eastAsia="宋体" w:hAnsi="宋体" w:cs="宋体"/>
                <w:color w:val="000000"/>
                <w:sz w:val="20"/>
                <w:szCs w:val="20"/>
              </w:rPr>
            </w:pPr>
            <w:r w:rsidRPr="00D120C9">
              <w:rPr>
                <w:rFonts w:ascii="宋体" w:eastAsia="宋体" w:hAnsi="宋体" w:cs="宋体" w:hint="eastAsia"/>
                <w:color w:val="000000"/>
                <w:kern w:val="0"/>
                <w:sz w:val="20"/>
                <w:szCs w:val="20"/>
                <w:lang w:bidi="ar"/>
              </w:rPr>
              <w:t>营养早餐</w:t>
            </w:r>
          </w:p>
        </w:tc>
        <w:tc>
          <w:tcPr>
            <w:tcW w:w="2167" w:type="dxa"/>
            <w:tcBorders>
              <w:top w:val="single" w:sz="4" w:space="0" w:color="000000"/>
              <w:left w:val="single" w:sz="4" w:space="0" w:color="000000"/>
              <w:bottom w:val="single" w:sz="4" w:space="0" w:color="000000"/>
              <w:right w:val="single" w:sz="4" w:space="0" w:color="000000"/>
            </w:tcBorders>
            <w:vAlign w:val="center"/>
          </w:tcPr>
          <w:p w14:paraId="2AED6034" w14:textId="77777777" w:rsidR="00D120C9" w:rsidRPr="00D120C9" w:rsidRDefault="00D120C9" w:rsidP="00D120C9">
            <w:pPr>
              <w:widowControl/>
              <w:jc w:val="center"/>
              <w:textAlignment w:val="center"/>
              <w:rPr>
                <w:rFonts w:ascii="宋体" w:eastAsia="宋体" w:hAnsi="宋体" w:cs="宋体"/>
                <w:color w:val="000000"/>
                <w:sz w:val="20"/>
                <w:szCs w:val="20"/>
              </w:rPr>
            </w:pPr>
            <w:r w:rsidRPr="00D120C9">
              <w:rPr>
                <w:rFonts w:ascii="宋体" w:eastAsia="宋体" w:hAnsi="宋体" w:cs="宋体" w:hint="eastAsia"/>
                <w:color w:val="000000"/>
                <w:kern w:val="0"/>
                <w:sz w:val="20"/>
                <w:szCs w:val="20"/>
                <w:lang w:bidi="ar"/>
              </w:rPr>
              <w:t>早餐</w:t>
            </w:r>
          </w:p>
        </w:tc>
        <w:tc>
          <w:tcPr>
            <w:tcW w:w="4134" w:type="dxa"/>
            <w:tcBorders>
              <w:top w:val="single" w:sz="4" w:space="0" w:color="000000"/>
              <w:left w:val="single" w:sz="4" w:space="0" w:color="000000"/>
              <w:bottom w:val="single" w:sz="4" w:space="0" w:color="000000"/>
              <w:right w:val="single" w:sz="4" w:space="0" w:color="000000"/>
            </w:tcBorders>
            <w:noWrap/>
            <w:vAlign w:val="center"/>
          </w:tcPr>
          <w:p w14:paraId="6F9066E8" w14:textId="77777777" w:rsidR="00D120C9" w:rsidRPr="00D120C9" w:rsidRDefault="00D120C9" w:rsidP="00D120C9">
            <w:pPr>
              <w:jc w:val="center"/>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C8BF15"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2628583E" w14:textId="77777777" w:rsidTr="00682C59">
        <w:trPr>
          <w:trHeight w:val="480"/>
        </w:trPr>
        <w:tc>
          <w:tcPr>
            <w:tcW w:w="1320" w:type="dxa"/>
            <w:tcBorders>
              <w:top w:val="single" w:sz="4" w:space="0" w:color="000000"/>
              <w:left w:val="single" w:sz="4" w:space="0" w:color="000000"/>
              <w:bottom w:val="single" w:sz="4" w:space="0" w:color="000000"/>
              <w:right w:val="single" w:sz="4" w:space="0" w:color="000000"/>
            </w:tcBorders>
            <w:noWrap/>
            <w:vAlign w:val="center"/>
          </w:tcPr>
          <w:p w14:paraId="752E3A8C" w14:textId="77777777" w:rsidR="00D120C9" w:rsidRPr="00D120C9" w:rsidRDefault="00D120C9" w:rsidP="00D120C9">
            <w:pPr>
              <w:widowControl/>
              <w:jc w:val="center"/>
              <w:textAlignment w:val="center"/>
              <w:rPr>
                <w:rFonts w:ascii="宋体" w:eastAsia="宋体" w:hAnsi="宋体" w:cs="宋体"/>
                <w:color w:val="000000"/>
                <w:sz w:val="20"/>
                <w:szCs w:val="20"/>
              </w:rPr>
            </w:pPr>
            <w:r w:rsidRPr="00D120C9">
              <w:rPr>
                <w:rFonts w:ascii="宋体" w:eastAsia="宋体" w:hAnsi="宋体" w:cs="宋体" w:hint="eastAsia"/>
                <w:color w:val="000000"/>
                <w:kern w:val="0"/>
                <w:sz w:val="20"/>
                <w:szCs w:val="20"/>
                <w:lang w:bidi="ar"/>
              </w:rPr>
              <w:t>体检报告</w:t>
            </w:r>
          </w:p>
        </w:tc>
        <w:tc>
          <w:tcPr>
            <w:tcW w:w="2167" w:type="dxa"/>
            <w:tcBorders>
              <w:top w:val="single" w:sz="4" w:space="0" w:color="000000"/>
              <w:left w:val="single" w:sz="4" w:space="0" w:color="000000"/>
              <w:bottom w:val="single" w:sz="4" w:space="0" w:color="000000"/>
              <w:right w:val="single" w:sz="4" w:space="0" w:color="000000"/>
            </w:tcBorders>
            <w:vAlign w:val="center"/>
          </w:tcPr>
          <w:p w14:paraId="09891382" w14:textId="77777777" w:rsidR="00D120C9" w:rsidRPr="00D120C9" w:rsidRDefault="00D120C9" w:rsidP="00D120C9">
            <w:pPr>
              <w:widowControl/>
              <w:jc w:val="center"/>
              <w:textAlignment w:val="center"/>
              <w:rPr>
                <w:rFonts w:ascii="宋体" w:eastAsia="宋体" w:hAnsi="宋体" w:cs="宋体"/>
                <w:color w:val="000000"/>
                <w:sz w:val="20"/>
                <w:szCs w:val="20"/>
              </w:rPr>
            </w:pPr>
            <w:r w:rsidRPr="00D120C9">
              <w:rPr>
                <w:rFonts w:ascii="宋体" w:eastAsia="宋体" w:hAnsi="宋体" w:cs="宋体" w:hint="eastAsia"/>
                <w:color w:val="000000"/>
                <w:kern w:val="0"/>
                <w:sz w:val="20"/>
                <w:szCs w:val="20"/>
                <w:lang w:bidi="ar"/>
              </w:rPr>
              <w:t>纸质报告、电子报告</w:t>
            </w:r>
          </w:p>
        </w:tc>
        <w:tc>
          <w:tcPr>
            <w:tcW w:w="4134" w:type="dxa"/>
            <w:tcBorders>
              <w:top w:val="single" w:sz="4" w:space="0" w:color="000000"/>
              <w:left w:val="single" w:sz="4" w:space="0" w:color="000000"/>
              <w:bottom w:val="single" w:sz="4" w:space="0" w:color="000000"/>
              <w:right w:val="single" w:sz="4" w:space="0" w:color="000000"/>
            </w:tcBorders>
            <w:noWrap/>
            <w:vAlign w:val="center"/>
          </w:tcPr>
          <w:p w14:paraId="6ABE256F" w14:textId="77777777" w:rsidR="00D120C9" w:rsidRPr="00D120C9" w:rsidRDefault="00D120C9" w:rsidP="00D120C9">
            <w:pPr>
              <w:jc w:val="center"/>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AF10E8"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r w:rsidR="00D120C9" w:rsidRPr="00D120C9" w14:paraId="735CC4E9" w14:textId="77777777" w:rsidTr="00682C59">
        <w:trPr>
          <w:trHeight w:val="285"/>
        </w:trPr>
        <w:tc>
          <w:tcPr>
            <w:tcW w:w="1320" w:type="dxa"/>
            <w:tcBorders>
              <w:top w:val="single" w:sz="4" w:space="0" w:color="000000"/>
              <w:left w:val="single" w:sz="4" w:space="0" w:color="000000"/>
              <w:bottom w:val="single" w:sz="4" w:space="0" w:color="000000"/>
              <w:right w:val="single" w:sz="4" w:space="0" w:color="000000"/>
            </w:tcBorders>
            <w:noWrap/>
            <w:vAlign w:val="bottom"/>
          </w:tcPr>
          <w:p w14:paraId="74CE12B2" w14:textId="77777777" w:rsidR="00D120C9" w:rsidRPr="00D120C9" w:rsidRDefault="00D120C9" w:rsidP="00D120C9">
            <w:pPr>
              <w:widowControl/>
              <w:jc w:val="center"/>
              <w:textAlignment w:val="bottom"/>
              <w:rPr>
                <w:rFonts w:ascii="宋体" w:eastAsia="宋体" w:hAnsi="宋体" w:cs="宋体"/>
                <w:color w:val="000000"/>
                <w:sz w:val="20"/>
                <w:szCs w:val="20"/>
              </w:rPr>
            </w:pPr>
            <w:r w:rsidRPr="00D120C9">
              <w:rPr>
                <w:rFonts w:ascii="宋体" w:eastAsia="宋体" w:hAnsi="宋体" w:cs="宋体" w:hint="eastAsia"/>
                <w:color w:val="000000"/>
                <w:kern w:val="0"/>
                <w:sz w:val="20"/>
                <w:szCs w:val="20"/>
                <w:lang w:bidi="ar"/>
              </w:rPr>
              <w:t>团报分析</w:t>
            </w:r>
          </w:p>
        </w:tc>
        <w:tc>
          <w:tcPr>
            <w:tcW w:w="2167" w:type="dxa"/>
            <w:tcBorders>
              <w:top w:val="single" w:sz="4" w:space="0" w:color="000000"/>
              <w:left w:val="single" w:sz="4" w:space="0" w:color="000000"/>
              <w:bottom w:val="single" w:sz="4" w:space="0" w:color="000000"/>
              <w:right w:val="single" w:sz="4" w:space="0" w:color="000000"/>
            </w:tcBorders>
            <w:noWrap/>
            <w:vAlign w:val="bottom"/>
          </w:tcPr>
          <w:p w14:paraId="20B01E24" w14:textId="77777777" w:rsidR="00D120C9" w:rsidRPr="00D120C9" w:rsidRDefault="00D120C9" w:rsidP="00D120C9">
            <w:pPr>
              <w:widowControl/>
              <w:jc w:val="center"/>
              <w:textAlignment w:val="bottom"/>
              <w:rPr>
                <w:rFonts w:ascii="宋体" w:eastAsia="宋体" w:hAnsi="宋体" w:cs="宋体"/>
                <w:color w:val="000000"/>
                <w:sz w:val="20"/>
                <w:szCs w:val="20"/>
              </w:rPr>
            </w:pPr>
            <w:r w:rsidRPr="00D120C9">
              <w:rPr>
                <w:rFonts w:ascii="宋体" w:eastAsia="宋体" w:hAnsi="宋体" w:cs="宋体" w:hint="eastAsia"/>
                <w:color w:val="000000"/>
                <w:kern w:val="0"/>
                <w:sz w:val="20"/>
                <w:szCs w:val="20"/>
                <w:lang w:bidi="ar"/>
              </w:rPr>
              <w:t>纸质报告、电子报告</w:t>
            </w:r>
          </w:p>
        </w:tc>
        <w:tc>
          <w:tcPr>
            <w:tcW w:w="4134" w:type="dxa"/>
            <w:tcBorders>
              <w:top w:val="single" w:sz="4" w:space="0" w:color="000000"/>
              <w:left w:val="single" w:sz="4" w:space="0" w:color="000000"/>
              <w:bottom w:val="single" w:sz="4" w:space="0" w:color="000000"/>
              <w:right w:val="single" w:sz="4" w:space="0" w:color="000000"/>
            </w:tcBorders>
            <w:noWrap/>
            <w:vAlign w:val="bottom"/>
          </w:tcPr>
          <w:p w14:paraId="1F811F13" w14:textId="77777777" w:rsidR="00D120C9" w:rsidRPr="00D120C9" w:rsidRDefault="00D120C9" w:rsidP="00D120C9">
            <w:pPr>
              <w:rPr>
                <w:rFonts w:ascii="宋体" w:eastAsia="宋体" w:hAnsi="宋体" w:cs="宋体"/>
                <w:color w:val="00000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91E722" w14:textId="77777777" w:rsidR="00D120C9" w:rsidRPr="00D120C9" w:rsidRDefault="00D120C9" w:rsidP="00D120C9">
            <w:pPr>
              <w:widowControl/>
              <w:jc w:val="center"/>
              <w:textAlignment w:val="center"/>
              <w:rPr>
                <w:rFonts w:ascii="宋体" w:eastAsia="宋体" w:hAnsi="宋体" w:cs="宋体"/>
                <w:color w:val="000000"/>
                <w:sz w:val="18"/>
                <w:szCs w:val="18"/>
              </w:rPr>
            </w:pPr>
            <w:r w:rsidRPr="00D120C9">
              <w:rPr>
                <w:rFonts w:ascii="宋体" w:eastAsia="宋体" w:hAnsi="宋体" w:cs="宋体" w:hint="eastAsia"/>
                <w:color w:val="000000"/>
                <w:kern w:val="0"/>
                <w:sz w:val="18"/>
                <w:szCs w:val="18"/>
                <w:lang w:bidi="ar"/>
              </w:rPr>
              <w:t>★</w:t>
            </w:r>
          </w:p>
        </w:tc>
      </w:tr>
    </w:tbl>
    <w:p w14:paraId="2DC2B873" w14:textId="77777777" w:rsidR="00D120C9" w:rsidRPr="00D120C9" w:rsidRDefault="00D120C9" w:rsidP="00D120C9">
      <w:pPr>
        <w:adjustRightInd w:val="0"/>
        <w:snapToGrid w:val="0"/>
        <w:spacing w:line="500" w:lineRule="exact"/>
        <w:ind w:firstLineChars="200" w:firstLine="560"/>
        <w:rPr>
          <w:rFonts w:ascii="仿宋" w:eastAsia="仿宋" w:hAnsi="仿宋"/>
          <w:sz w:val="28"/>
          <w:szCs w:val="28"/>
        </w:rPr>
      </w:pPr>
    </w:p>
    <w:p w14:paraId="3B67A9A7" w14:textId="77777777" w:rsidR="00B80964"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0E1280B3" w14:textId="1DD3A982" w:rsidR="007230BD" w:rsidRPr="007230BD" w:rsidRDefault="007230BD" w:rsidP="007230BD">
      <w:pPr>
        <w:adjustRightInd w:val="0"/>
        <w:snapToGrid w:val="0"/>
        <w:spacing w:line="500" w:lineRule="exact"/>
        <w:ind w:firstLineChars="200" w:firstLine="560"/>
        <w:rPr>
          <w:rFonts w:ascii="仿宋" w:eastAsia="仿宋" w:hAnsi="仿宋"/>
          <w:sz w:val="28"/>
          <w:szCs w:val="28"/>
        </w:rPr>
      </w:pPr>
      <w:r w:rsidRPr="007230BD">
        <w:rPr>
          <w:rFonts w:ascii="仿宋" w:eastAsia="仿宋" w:hAnsi="仿宋"/>
          <w:sz w:val="28"/>
          <w:szCs w:val="28"/>
        </w:rPr>
        <w:t>1、交货期（服务时间）：</w:t>
      </w:r>
      <w:r w:rsidR="00682C59" w:rsidRPr="00682C59">
        <w:rPr>
          <w:rFonts w:ascii="仿宋" w:eastAsia="仿宋" w:hAnsi="仿宋" w:hint="eastAsia"/>
          <w:sz w:val="28"/>
          <w:szCs w:val="28"/>
        </w:rPr>
        <w:t>初定</w:t>
      </w:r>
      <w:r w:rsidR="00682C59" w:rsidRPr="00682C59">
        <w:rPr>
          <w:rFonts w:ascii="仿宋" w:eastAsia="仿宋" w:hAnsi="仿宋"/>
          <w:sz w:val="28"/>
          <w:szCs w:val="28"/>
        </w:rPr>
        <w:t>8月29号一天完成体检，如有变化另行通知</w:t>
      </w:r>
      <w:r w:rsidR="00682C59">
        <w:rPr>
          <w:rFonts w:ascii="仿宋" w:eastAsia="仿宋" w:hAnsi="仿宋" w:hint="eastAsia"/>
          <w:sz w:val="28"/>
          <w:szCs w:val="28"/>
        </w:rPr>
        <w:t>。</w:t>
      </w:r>
    </w:p>
    <w:p w14:paraId="6A7FC5E0" w14:textId="5C1AA0BD" w:rsidR="007230BD" w:rsidRPr="007230BD" w:rsidRDefault="007230BD" w:rsidP="007230BD">
      <w:pPr>
        <w:adjustRightInd w:val="0"/>
        <w:snapToGrid w:val="0"/>
        <w:spacing w:line="500" w:lineRule="exact"/>
        <w:ind w:firstLineChars="200" w:firstLine="560"/>
        <w:rPr>
          <w:rFonts w:ascii="仿宋" w:eastAsia="仿宋" w:hAnsi="仿宋"/>
          <w:sz w:val="28"/>
          <w:szCs w:val="28"/>
        </w:rPr>
      </w:pPr>
      <w:r w:rsidRPr="007230BD">
        <w:rPr>
          <w:rFonts w:ascii="仿宋" w:eastAsia="仿宋" w:hAnsi="仿宋"/>
          <w:sz w:val="28"/>
          <w:szCs w:val="28"/>
        </w:rPr>
        <w:t>2、交货（服务）地点：</w:t>
      </w:r>
      <w:r w:rsidR="0064274A" w:rsidRPr="0064274A">
        <w:rPr>
          <w:rFonts w:ascii="仿宋" w:eastAsia="仿宋" w:hAnsi="仿宋" w:hint="eastAsia"/>
          <w:sz w:val="28"/>
          <w:szCs w:val="28"/>
        </w:rPr>
        <w:t>江苏省南通工贸技师学院</w:t>
      </w:r>
      <w:r w:rsidR="0064274A" w:rsidRPr="0064274A">
        <w:rPr>
          <w:rFonts w:ascii="仿宋" w:eastAsia="仿宋" w:hAnsi="仿宋"/>
          <w:sz w:val="28"/>
          <w:szCs w:val="28"/>
        </w:rPr>
        <w:t>。</w:t>
      </w:r>
    </w:p>
    <w:p w14:paraId="7A44C367" w14:textId="7BC57300" w:rsidR="00AC7F70" w:rsidRDefault="00000000" w:rsidP="00343697">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680DF30E" w14:textId="796B4B23" w:rsidR="00682C59" w:rsidRPr="00682C59" w:rsidRDefault="00682C59" w:rsidP="00682C59">
      <w:pPr>
        <w:adjustRightInd w:val="0"/>
        <w:snapToGrid w:val="0"/>
        <w:spacing w:line="500" w:lineRule="exact"/>
        <w:ind w:firstLineChars="200" w:firstLine="560"/>
        <w:rPr>
          <w:rFonts w:ascii="仿宋" w:eastAsia="仿宋" w:hAnsi="仿宋"/>
          <w:sz w:val="28"/>
          <w:szCs w:val="28"/>
        </w:rPr>
      </w:pPr>
      <w:r w:rsidRPr="00682C59">
        <w:rPr>
          <w:rFonts w:ascii="仿宋" w:eastAsia="仿宋" w:hAnsi="仿宋"/>
          <w:sz w:val="28"/>
          <w:szCs w:val="28"/>
        </w:rPr>
        <w:t>承检单位严格执行保密制度，不得向任何无关人员泄露有关体检情况和受检人个人信息。</w:t>
      </w:r>
    </w:p>
    <w:p w14:paraId="1EB3FE59" w14:textId="242E8350" w:rsidR="0064274A" w:rsidRPr="0064274A" w:rsidRDefault="00000000" w:rsidP="00682C59">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w:t>
      </w:r>
      <w:r w:rsidR="007230BD">
        <w:rPr>
          <w:rFonts w:ascii="仿宋" w:eastAsia="仿宋" w:hAnsi="仿宋" w:hint="eastAsia"/>
          <w:sz w:val="28"/>
          <w:szCs w:val="28"/>
        </w:rPr>
        <w:t>本项目按照合同、招标文件、投标文件内容进行验收。</w:t>
      </w:r>
    </w:p>
    <w:p w14:paraId="126F3C44" w14:textId="277068CF" w:rsidR="0064274A" w:rsidRPr="00682C59" w:rsidRDefault="00000000" w:rsidP="00682C59">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14:paraId="77C5164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5EF4EF65" w14:textId="77777777" w:rsidR="00B80964"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Pr>
          <w:rFonts w:ascii="仿宋" w:eastAsia="仿宋" w:hAnsi="仿宋" w:hint="eastAsia"/>
          <w:b/>
          <w:sz w:val="28"/>
          <w:szCs w:val="28"/>
        </w:rPr>
        <w:t>项目实施完成验收合格，收到发票</w:t>
      </w:r>
      <w:r>
        <w:rPr>
          <w:rFonts w:ascii="仿宋" w:eastAsia="仿宋" w:hAnsi="仿宋"/>
          <w:b/>
          <w:sz w:val="28"/>
          <w:szCs w:val="28"/>
        </w:rPr>
        <w:t>20</w:t>
      </w:r>
      <w:r>
        <w:rPr>
          <w:rFonts w:ascii="仿宋" w:eastAsia="仿宋" w:hAnsi="仿宋" w:hint="eastAsia"/>
          <w:b/>
          <w:sz w:val="28"/>
          <w:szCs w:val="28"/>
        </w:rPr>
        <w:t>天内全额支付</w:t>
      </w:r>
      <w:r>
        <w:rPr>
          <w:rFonts w:eastAsia="方正仿宋_GBK" w:hint="eastAsia"/>
          <w:b/>
          <w:sz w:val="28"/>
          <w:szCs w:val="28"/>
        </w:rPr>
        <w:t>。</w:t>
      </w:r>
    </w:p>
    <w:bookmarkEnd w:id="0"/>
    <w:bookmarkEnd w:id="1"/>
    <w:bookmarkEnd w:id="2"/>
    <w:p w14:paraId="7590DFB6"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1E34A25"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17A03F31"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79A4F4CB" w14:textId="77777777" w:rsidR="00B80964"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48500037" w14:textId="77777777" w:rsidR="00B80964"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40250A2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68047C7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F2902A9"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3357BDCD"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481921FC" w14:textId="77777777" w:rsidR="00B80964"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0739A973" w14:textId="77777777" w:rsidR="00B80964"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A265FA4"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3D2FFFA1"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756E9049"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2DA247B1"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45A51EDA"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A9D6AF5"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341D2A12"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5DE3D20C"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7FE0A94"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37E878AD"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6C6A656E"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8C20BF8" w14:textId="77777777" w:rsidR="00B80964"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57520F38"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021EC74A"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1D02398" w14:textId="77777777" w:rsidR="00B80964"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8F26386" w14:textId="77777777" w:rsidR="00B80964"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65E0EC69" w14:textId="77777777" w:rsidR="00B80964" w:rsidRDefault="00B80964">
      <w:pPr>
        <w:adjustRightInd w:val="0"/>
        <w:snapToGrid w:val="0"/>
        <w:spacing w:line="500" w:lineRule="exact"/>
        <w:rPr>
          <w:rFonts w:ascii="仿宋" w:eastAsia="仿宋" w:hAnsi="仿宋" w:cs="宋体"/>
          <w:sz w:val="28"/>
          <w:szCs w:val="28"/>
        </w:rPr>
      </w:pPr>
    </w:p>
    <w:p w14:paraId="00DA6518"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5565013D" w14:textId="77777777" w:rsidR="00B80964"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EED71DB" w14:textId="77777777" w:rsidR="00B80964"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1635A4B2" w14:textId="77777777" w:rsidR="00B80964"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2FBF4BE" w14:textId="77777777" w:rsidR="00B80964"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36E8D9B7"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1DF52044"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5FE3A1EC"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3AC7D70B"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918196"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2C252100" w14:textId="77777777" w:rsidR="00B80964" w:rsidRDefault="00B80964">
      <w:pPr>
        <w:spacing w:line="500" w:lineRule="exact"/>
        <w:ind w:firstLine="482"/>
        <w:rPr>
          <w:rFonts w:ascii="仿宋" w:eastAsia="仿宋" w:hAnsi="仿宋"/>
          <w:color w:val="000000"/>
        </w:rPr>
      </w:pPr>
    </w:p>
    <w:p w14:paraId="276FB7BF" w14:textId="77777777" w:rsidR="00B80964" w:rsidRDefault="00B80964">
      <w:pPr>
        <w:spacing w:line="500" w:lineRule="exact"/>
        <w:rPr>
          <w:rFonts w:ascii="仿宋" w:eastAsia="仿宋" w:hAnsi="仿宋"/>
          <w:color w:val="000000"/>
        </w:rPr>
      </w:pPr>
    </w:p>
    <w:p w14:paraId="03E8DD74" w14:textId="77777777" w:rsidR="00B80964" w:rsidRDefault="00B80964">
      <w:pPr>
        <w:spacing w:line="500" w:lineRule="exact"/>
        <w:rPr>
          <w:rFonts w:ascii="仿宋" w:eastAsia="仿宋" w:hAnsi="仿宋"/>
          <w:bCs/>
          <w:color w:val="000000"/>
          <w:szCs w:val="21"/>
        </w:rPr>
      </w:pPr>
    </w:p>
    <w:p w14:paraId="17844E0F" w14:textId="77777777" w:rsidR="00B80964" w:rsidRDefault="00B80964">
      <w:pPr>
        <w:spacing w:line="500" w:lineRule="exact"/>
        <w:rPr>
          <w:rFonts w:ascii="仿宋" w:eastAsia="仿宋" w:hAnsi="仿宋"/>
          <w:bCs/>
          <w:color w:val="000000"/>
          <w:szCs w:val="21"/>
        </w:rPr>
      </w:pPr>
    </w:p>
    <w:p w14:paraId="49B361A7" w14:textId="77777777" w:rsidR="00B80964" w:rsidRDefault="00B80964">
      <w:pPr>
        <w:spacing w:line="500" w:lineRule="exact"/>
        <w:rPr>
          <w:rFonts w:ascii="仿宋" w:eastAsia="仿宋" w:hAnsi="仿宋"/>
          <w:bCs/>
          <w:color w:val="000000"/>
          <w:szCs w:val="21"/>
        </w:rPr>
      </w:pPr>
    </w:p>
    <w:p w14:paraId="01B61319" w14:textId="77777777" w:rsidR="00B80964"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410747E0"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4F5D3325"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457FE9F5"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73F3BD6" w14:textId="77777777" w:rsidR="00B80964"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2FE766CC" w14:textId="77777777" w:rsidR="00B80964" w:rsidRDefault="00B80964">
      <w:pPr>
        <w:spacing w:line="480" w:lineRule="exact"/>
        <w:rPr>
          <w:rFonts w:ascii="仿宋" w:eastAsia="仿宋" w:hAnsi="仿宋"/>
          <w:sz w:val="24"/>
        </w:rPr>
      </w:pPr>
    </w:p>
    <w:p w14:paraId="5B5F62B8" w14:textId="77777777" w:rsidR="00B80964"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55B190A" w14:textId="77777777" w:rsidR="00B80964"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42DC7990" w14:textId="77777777" w:rsidR="00B80964" w:rsidRDefault="00B80964">
      <w:pPr>
        <w:spacing w:line="480" w:lineRule="exact"/>
        <w:ind w:firstLine="480"/>
        <w:rPr>
          <w:rFonts w:ascii="仿宋" w:eastAsia="仿宋" w:hAnsi="仿宋"/>
        </w:rPr>
      </w:pPr>
    </w:p>
    <w:p w14:paraId="1F305691" w14:textId="77777777" w:rsidR="00B80964"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1C75B692" w14:textId="77777777" w:rsidR="00B80964" w:rsidRDefault="00B80964">
      <w:pPr>
        <w:spacing w:line="480" w:lineRule="exact"/>
        <w:ind w:firstLineChars="200" w:firstLine="480"/>
        <w:rPr>
          <w:rFonts w:ascii="仿宋" w:eastAsia="仿宋" w:hAnsi="仿宋"/>
          <w:sz w:val="24"/>
        </w:rPr>
      </w:pPr>
    </w:p>
    <w:p w14:paraId="6AE9B3DC" w14:textId="77777777" w:rsidR="00B80964" w:rsidRDefault="00000000">
      <w:pPr>
        <w:rPr>
          <w:rFonts w:ascii="仿宋" w:eastAsia="仿宋" w:hAnsi="仿宋"/>
        </w:rPr>
      </w:pPr>
      <w:r>
        <w:rPr>
          <w:rFonts w:ascii="仿宋" w:eastAsia="仿宋" w:hAnsi="仿宋" w:hint="eastAsia"/>
        </w:rPr>
        <w:t xml:space="preserve">     </w:t>
      </w:r>
    </w:p>
    <w:p w14:paraId="22A6014D" w14:textId="77777777" w:rsidR="00B80964" w:rsidRDefault="00B80964">
      <w:pPr>
        <w:snapToGrid w:val="0"/>
        <w:spacing w:line="400" w:lineRule="exact"/>
        <w:rPr>
          <w:rFonts w:ascii="仿宋" w:eastAsia="仿宋" w:hAnsi="仿宋"/>
          <w:b/>
          <w:sz w:val="28"/>
          <w:szCs w:val="28"/>
          <w:lang w:val="zh-CN"/>
        </w:rPr>
      </w:pPr>
    </w:p>
    <w:p w14:paraId="558C9C8C"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E5E7BD5" w14:textId="77777777" w:rsidR="00B80964"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59C14D1B" w14:textId="77777777" w:rsidR="00B80964" w:rsidRDefault="00B80964">
      <w:pPr>
        <w:rPr>
          <w:rFonts w:ascii="仿宋" w:eastAsia="仿宋" w:hAnsi="仿宋"/>
          <w:sz w:val="32"/>
          <w:szCs w:val="32"/>
        </w:rPr>
      </w:pPr>
    </w:p>
    <w:p w14:paraId="67B7DD86"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3BA39EB"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6A4CB6D9"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1C0F91CE"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1C593FB0"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26ED1117" w14:textId="77777777" w:rsidR="00B80964" w:rsidRDefault="00B80964">
      <w:pPr>
        <w:jc w:val="right"/>
        <w:rPr>
          <w:rFonts w:ascii="仿宋" w:eastAsia="仿宋" w:hAnsi="仿宋"/>
          <w:sz w:val="28"/>
          <w:szCs w:val="28"/>
        </w:rPr>
      </w:pPr>
    </w:p>
    <w:p w14:paraId="6FB56423" w14:textId="77777777" w:rsidR="00B80964" w:rsidRDefault="00000000">
      <w:pPr>
        <w:jc w:val="right"/>
        <w:rPr>
          <w:rFonts w:ascii="仿宋" w:eastAsia="仿宋" w:hAnsi="仿宋"/>
          <w:sz w:val="28"/>
          <w:szCs w:val="28"/>
        </w:rPr>
      </w:pPr>
      <w:r>
        <w:rPr>
          <w:rFonts w:ascii="仿宋" w:eastAsia="仿宋" w:hAnsi="仿宋" w:hint="eastAsia"/>
          <w:sz w:val="28"/>
          <w:szCs w:val="28"/>
        </w:rPr>
        <w:t>XXXX年XX月XX日</w:t>
      </w:r>
    </w:p>
    <w:p w14:paraId="1CCF892E" w14:textId="77777777" w:rsidR="00B80964" w:rsidRDefault="00B80964">
      <w:pPr>
        <w:snapToGrid w:val="0"/>
        <w:spacing w:line="400" w:lineRule="exact"/>
        <w:ind w:firstLineChars="192" w:firstLine="540"/>
        <w:rPr>
          <w:rFonts w:ascii="仿宋" w:eastAsia="仿宋" w:hAnsi="仿宋"/>
          <w:b/>
          <w:sz w:val="28"/>
          <w:szCs w:val="28"/>
        </w:rPr>
      </w:pPr>
    </w:p>
    <w:p w14:paraId="60CE63EE" w14:textId="77777777" w:rsidR="00B80964"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68DC8078" w14:textId="77777777" w:rsidR="00B80964" w:rsidRDefault="00B80964">
      <w:pPr>
        <w:snapToGrid w:val="0"/>
        <w:spacing w:line="400" w:lineRule="exact"/>
        <w:ind w:firstLineChars="192" w:firstLine="540"/>
        <w:rPr>
          <w:rFonts w:ascii="仿宋" w:eastAsia="仿宋" w:hAnsi="仿宋"/>
          <w:b/>
          <w:sz w:val="28"/>
          <w:szCs w:val="28"/>
        </w:rPr>
      </w:pPr>
    </w:p>
    <w:p w14:paraId="6E3961B8" w14:textId="77777777" w:rsidR="00B80964"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A66BFCA" w14:textId="77777777" w:rsidR="00B80964"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2D86A3F" w14:textId="77777777" w:rsidR="00B80964"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0370BFC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1779839E"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2BBB0DD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420E5828" w14:textId="77777777" w:rsidR="00B80964" w:rsidRDefault="00000000">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3B58BDB7"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672DE62"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FCA4BB1" w14:textId="77777777" w:rsidR="00B80964" w:rsidRDefault="00B80964">
      <w:pPr>
        <w:spacing w:line="360" w:lineRule="auto"/>
        <w:ind w:firstLineChars="1900" w:firstLine="3990"/>
        <w:rPr>
          <w:rFonts w:ascii="仿宋" w:eastAsia="仿宋" w:hAnsi="仿宋"/>
          <w:lang w:val="zh-CN"/>
        </w:rPr>
      </w:pPr>
    </w:p>
    <w:p w14:paraId="5EC682F7"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009B2A61"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5BB58D40" w14:textId="77777777" w:rsidR="00B80964"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5EF8AB10"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04C76FD0" w14:textId="77777777" w:rsidR="00B80964"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21940B9" w14:textId="77777777" w:rsidR="00B80964" w:rsidRDefault="00000000">
      <w:pPr>
        <w:rPr>
          <w:rFonts w:ascii="仿宋" w:eastAsia="仿宋" w:hAnsi="仿宋"/>
          <w:sz w:val="28"/>
          <w:szCs w:val="28"/>
        </w:rPr>
      </w:pPr>
      <w:r>
        <w:rPr>
          <w:rFonts w:ascii="仿宋" w:eastAsia="仿宋" w:hAnsi="仿宋" w:hint="eastAsia"/>
          <w:sz w:val="28"/>
          <w:szCs w:val="28"/>
        </w:rPr>
        <w:t>江苏省南通工贸技师学院：</w:t>
      </w:r>
    </w:p>
    <w:p w14:paraId="4DD4E1F5"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80964" w14:paraId="65D78BE2"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7AED4B71" w14:textId="77777777" w:rsidR="00B80964"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7C742D4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0FF9E71F"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1243A2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B80964" w14:paraId="7AD410F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91E5344" w14:textId="77777777" w:rsidR="00B80964"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B6D27CD" w14:textId="77777777" w:rsidR="00B80964" w:rsidRDefault="00B80964">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659CC3FA" w14:textId="77777777" w:rsidR="00B80964"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4A174C39" w14:textId="77777777" w:rsidR="00B80964" w:rsidRDefault="00B80964">
            <w:pPr>
              <w:spacing w:line="400" w:lineRule="exact"/>
              <w:rPr>
                <w:rFonts w:ascii="仿宋" w:eastAsia="仿宋" w:hAnsi="仿宋" w:cs="仿宋_GB2312"/>
              </w:rPr>
            </w:pPr>
          </w:p>
        </w:tc>
      </w:tr>
    </w:tbl>
    <w:p w14:paraId="349B5036" w14:textId="77777777" w:rsidR="00B80964" w:rsidRDefault="00B80964">
      <w:pPr>
        <w:snapToGrid w:val="0"/>
        <w:spacing w:line="440" w:lineRule="exact"/>
        <w:rPr>
          <w:rFonts w:ascii="仿宋" w:eastAsia="仿宋" w:hAnsi="仿宋" w:cs="宋体"/>
          <w:sz w:val="28"/>
          <w:u w:val="single"/>
        </w:rPr>
      </w:pPr>
    </w:p>
    <w:p w14:paraId="4560ECE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26E1A9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4FFBCB2"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21F6D354"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15160F1E" w14:textId="77777777" w:rsidR="00B80964" w:rsidRDefault="00000000">
      <w:pPr>
        <w:rPr>
          <w:rFonts w:ascii="仿宋" w:eastAsia="仿宋" w:hAnsi="仿宋"/>
          <w:b/>
          <w:sz w:val="28"/>
          <w:szCs w:val="28"/>
        </w:rPr>
      </w:pPr>
      <w:r>
        <w:rPr>
          <w:rFonts w:ascii="仿宋" w:eastAsia="仿宋" w:hAnsi="仿宋" w:hint="eastAsia"/>
          <w:b/>
          <w:sz w:val="28"/>
          <w:szCs w:val="28"/>
        </w:rPr>
        <w:t>注：投标报价包含所有费用，后附明细。</w:t>
      </w:r>
    </w:p>
    <w:p w14:paraId="0A4E9DF6" w14:textId="77777777" w:rsidR="00B80964" w:rsidRDefault="00B80964">
      <w:pPr>
        <w:rPr>
          <w:rFonts w:ascii="仿宋" w:eastAsia="仿宋" w:hAnsi="仿宋"/>
          <w:sz w:val="28"/>
          <w:szCs w:val="28"/>
        </w:rPr>
      </w:pPr>
    </w:p>
    <w:p w14:paraId="050E925B"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1B115213" w14:textId="77777777" w:rsidR="00B80964" w:rsidRDefault="00B80964">
      <w:pPr>
        <w:snapToGrid w:val="0"/>
        <w:spacing w:line="400" w:lineRule="exact"/>
        <w:rPr>
          <w:rFonts w:ascii="仿宋" w:eastAsia="仿宋" w:hAnsi="仿宋"/>
          <w:sz w:val="28"/>
          <w:szCs w:val="28"/>
        </w:rPr>
      </w:pPr>
    </w:p>
    <w:p w14:paraId="02867268" w14:textId="77777777" w:rsidR="00B80964"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DFA88A" w14:textId="77777777" w:rsidR="00B80964"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7151AF24" w14:textId="77777777" w:rsidR="00B80964"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65B8F65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03CEF74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5F0C41F"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70A0999F" w14:textId="77777777" w:rsidR="00B80964"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5C326A16"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51CBB9D"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0A5645E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AC4C740"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5A1CA04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73E2003"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55EC07F"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F0BA4D2" w14:textId="77777777" w:rsidR="00B80964" w:rsidRDefault="00B80964">
      <w:pPr>
        <w:spacing w:line="500" w:lineRule="exact"/>
        <w:ind w:firstLineChars="200" w:firstLine="560"/>
        <w:rPr>
          <w:rFonts w:ascii="仿宋" w:eastAsia="仿宋" w:hAnsi="仿宋"/>
          <w:sz w:val="28"/>
          <w:szCs w:val="28"/>
        </w:rPr>
      </w:pPr>
    </w:p>
    <w:p w14:paraId="5CBF0094" w14:textId="77777777" w:rsidR="00B80964"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6860403" w14:textId="77777777" w:rsidR="00B80964" w:rsidRDefault="00B80964">
      <w:pPr>
        <w:adjustRightInd w:val="0"/>
        <w:snapToGrid w:val="0"/>
        <w:spacing w:after="200" w:line="360" w:lineRule="auto"/>
        <w:outlineLvl w:val="4"/>
        <w:rPr>
          <w:rFonts w:ascii="仿宋" w:eastAsia="仿宋" w:hAnsi="仿宋"/>
          <w:b/>
          <w:bCs/>
          <w:snapToGrid w:val="0"/>
          <w:sz w:val="28"/>
          <w:szCs w:val="28"/>
        </w:rPr>
      </w:pPr>
    </w:p>
    <w:p w14:paraId="7E549D2F" w14:textId="77777777" w:rsidR="00B80964" w:rsidRDefault="00B80964"/>
    <w:sectPr w:rsidR="00B80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E232B" w14:textId="77777777" w:rsidR="00235AC1" w:rsidRDefault="00235AC1" w:rsidP="00633492">
      <w:r>
        <w:separator/>
      </w:r>
    </w:p>
  </w:endnote>
  <w:endnote w:type="continuationSeparator" w:id="0">
    <w:p w14:paraId="127DC76B" w14:textId="77777777" w:rsidR="00235AC1" w:rsidRDefault="00235AC1" w:rsidP="0063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9647" w14:textId="77777777" w:rsidR="00235AC1" w:rsidRDefault="00235AC1" w:rsidP="00633492">
      <w:r>
        <w:separator/>
      </w:r>
    </w:p>
  </w:footnote>
  <w:footnote w:type="continuationSeparator" w:id="0">
    <w:p w14:paraId="3AE914C6" w14:textId="77777777" w:rsidR="00235AC1" w:rsidRDefault="00235AC1" w:rsidP="0063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9ADCABA"/>
    <w:multiLevelType w:val="multilevel"/>
    <w:tmpl w:val="59ADCABA"/>
    <w:lvl w:ilvl="0">
      <w:start w:val="1"/>
      <w:numFmt w:val="decimal"/>
      <w:lvlText w:val="%1."/>
      <w:lvlJc w:val="left"/>
      <w:pPr>
        <w:ind w:left="108" w:hanging="269"/>
      </w:pPr>
      <w:rPr>
        <w:rFonts w:ascii="Times New Roman" w:eastAsia="Times New Roman" w:hAnsi="Times New Roman" w:cs="Times New Roman" w:hint="default"/>
        <w:spacing w:val="0"/>
        <w:w w:val="99"/>
        <w:sz w:val="21"/>
        <w:szCs w:val="21"/>
        <w:lang w:val="zh-CN" w:eastAsia="zh-CN" w:bidi="zh-CN"/>
      </w:rPr>
    </w:lvl>
    <w:lvl w:ilvl="1">
      <w:numFmt w:val="bullet"/>
      <w:lvlText w:val="•"/>
      <w:lvlJc w:val="left"/>
      <w:pPr>
        <w:ind w:left="626" w:hanging="269"/>
      </w:pPr>
      <w:rPr>
        <w:rFonts w:hint="default"/>
        <w:lang w:val="zh-CN" w:eastAsia="zh-CN" w:bidi="zh-CN"/>
      </w:rPr>
    </w:lvl>
    <w:lvl w:ilvl="2">
      <w:numFmt w:val="bullet"/>
      <w:lvlText w:val="•"/>
      <w:lvlJc w:val="left"/>
      <w:pPr>
        <w:ind w:left="1153" w:hanging="269"/>
      </w:pPr>
      <w:rPr>
        <w:rFonts w:hint="default"/>
        <w:lang w:val="zh-CN" w:eastAsia="zh-CN" w:bidi="zh-CN"/>
      </w:rPr>
    </w:lvl>
    <w:lvl w:ilvl="3">
      <w:numFmt w:val="bullet"/>
      <w:lvlText w:val="•"/>
      <w:lvlJc w:val="left"/>
      <w:pPr>
        <w:ind w:left="1679" w:hanging="269"/>
      </w:pPr>
      <w:rPr>
        <w:rFonts w:hint="default"/>
        <w:lang w:val="zh-CN" w:eastAsia="zh-CN" w:bidi="zh-CN"/>
      </w:rPr>
    </w:lvl>
    <w:lvl w:ilvl="4">
      <w:numFmt w:val="bullet"/>
      <w:lvlText w:val="•"/>
      <w:lvlJc w:val="left"/>
      <w:pPr>
        <w:ind w:left="2206" w:hanging="269"/>
      </w:pPr>
      <w:rPr>
        <w:rFonts w:hint="default"/>
        <w:lang w:val="zh-CN" w:eastAsia="zh-CN" w:bidi="zh-CN"/>
      </w:rPr>
    </w:lvl>
    <w:lvl w:ilvl="5">
      <w:numFmt w:val="bullet"/>
      <w:lvlText w:val="•"/>
      <w:lvlJc w:val="left"/>
      <w:pPr>
        <w:ind w:left="2733" w:hanging="269"/>
      </w:pPr>
      <w:rPr>
        <w:rFonts w:hint="default"/>
        <w:lang w:val="zh-CN" w:eastAsia="zh-CN" w:bidi="zh-CN"/>
      </w:rPr>
    </w:lvl>
    <w:lvl w:ilvl="6">
      <w:numFmt w:val="bullet"/>
      <w:lvlText w:val="•"/>
      <w:lvlJc w:val="left"/>
      <w:pPr>
        <w:ind w:left="3259" w:hanging="269"/>
      </w:pPr>
      <w:rPr>
        <w:rFonts w:hint="default"/>
        <w:lang w:val="zh-CN" w:eastAsia="zh-CN" w:bidi="zh-CN"/>
      </w:rPr>
    </w:lvl>
    <w:lvl w:ilvl="7">
      <w:numFmt w:val="bullet"/>
      <w:lvlText w:val="•"/>
      <w:lvlJc w:val="left"/>
      <w:pPr>
        <w:ind w:left="3786" w:hanging="269"/>
      </w:pPr>
      <w:rPr>
        <w:rFonts w:hint="default"/>
        <w:lang w:val="zh-CN" w:eastAsia="zh-CN" w:bidi="zh-CN"/>
      </w:rPr>
    </w:lvl>
    <w:lvl w:ilvl="8">
      <w:numFmt w:val="bullet"/>
      <w:lvlText w:val="•"/>
      <w:lvlJc w:val="left"/>
      <w:pPr>
        <w:ind w:left="4312" w:hanging="269"/>
      </w:pPr>
      <w:rPr>
        <w:rFonts w:hint="default"/>
        <w:lang w:val="zh-CN" w:eastAsia="zh-CN" w:bidi="zh-CN"/>
      </w:r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23925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972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081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NiYTEwY2E1ZjlmZTZjNjZkZGE4YjA2Yjc0YmI3YWIifQ=="/>
  </w:docVars>
  <w:rsids>
    <w:rsidRoot w:val="00A746DE"/>
    <w:rsid w:val="0004280B"/>
    <w:rsid w:val="00066C49"/>
    <w:rsid w:val="000F7C7C"/>
    <w:rsid w:val="00112F1D"/>
    <w:rsid w:val="00123282"/>
    <w:rsid w:val="00123E32"/>
    <w:rsid w:val="00134CD1"/>
    <w:rsid w:val="0013772C"/>
    <w:rsid w:val="001A63D0"/>
    <w:rsid w:val="00235AC1"/>
    <w:rsid w:val="00240135"/>
    <w:rsid w:val="00247082"/>
    <w:rsid w:val="00247869"/>
    <w:rsid w:val="00261292"/>
    <w:rsid w:val="002A162E"/>
    <w:rsid w:val="002E6E7C"/>
    <w:rsid w:val="002F0862"/>
    <w:rsid w:val="00313042"/>
    <w:rsid w:val="00343697"/>
    <w:rsid w:val="00383424"/>
    <w:rsid w:val="00386B3B"/>
    <w:rsid w:val="00397B98"/>
    <w:rsid w:val="003C0733"/>
    <w:rsid w:val="00486E1C"/>
    <w:rsid w:val="004C4959"/>
    <w:rsid w:val="004D3265"/>
    <w:rsid w:val="00517078"/>
    <w:rsid w:val="0055760C"/>
    <w:rsid w:val="005F3F0F"/>
    <w:rsid w:val="006063D2"/>
    <w:rsid w:val="00622F2B"/>
    <w:rsid w:val="00633492"/>
    <w:rsid w:val="0064274A"/>
    <w:rsid w:val="006604FB"/>
    <w:rsid w:val="00661A3C"/>
    <w:rsid w:val="00663516"/>
    <w:rsid w:val="00682C59"/>
    <w:rsid w:val="006858C7"/>
    <w:rsid w:val="00690F42"/>
    <w:rsid w:val="006C49EF"/>
    <w:rsid w:val="006D2391"/>
    <w:rsid w:val="006D7B53"/>
    <w:rsid w:val="006E058B"/>
    <w:rsid w:val="006E3F25"/>
    <w:rsid w:val="007230BD"/>
    <w:rsid w:val="00744DC8"/>
    <w:rsid w:val="0077408B"/>
    <w:rsid w:val="00774620"/>
    <w:rsid w:val="007C0446"/>
    <w:rsid w:val="007D6A30"/>
    <w:rsid w:val="007E5703"/>
    <w:rsid w:val="0081733D"/>
    <w:rsid w:val="00824394"/>
    <w:rsid w:val="00830E8B"/>
    <w:rsid w:val="008357A0"/>
    <w:rsid w:val="00862A4D"/>
    <w:rsid w:val="00872E22"/>
    <w:rsid w:val="008954FD"/>
    <w:rsid w:val="008B0795"/>
    <w:rsid w:val="008B407B"/>
    <w:rsid w:val="00902094"/>
    <w:rsid w:val="0090369F"/>
    <w:rsid w:val="00913926"/>
    <w:rsid w:val="00947D92"/>
    <w:rsid w:val="0095215E"/>
    <w:rsid w:val="009606A1"/>
    <w:rsid w:val="0097315A"/>
    <w:rsid w:val="0098248E"/>
    <w:rsid w:val="009962B6"/>
    <w:rsid w:val="009D5985"/>
    <w:rsid w:val="009E2D42"/>
    <w:rsid w:val="009E3800"/>
    <w:rsid w:val="009E4CB4"/>
    <w:rsid w:val="00A07B8B"/>
    <w:rsid w:val="00A4245E"/>
    <w:rsid w:val="00A427D5"/>
    <w:rsid w:val="00A722D5"/>
    <w:rsid w:val="00A74283"/>
    <w:rsid w:val="00A746DE"/>
    <w:rsid w:val="00A74A64"/>
    <w:rsid w:val="00A80121"/>
    <w:rsid w:val="00A86631"/>
    <w:rsid w:val="00AC7F70"/>
    <w:rsid w:val="00B02A41"/>
    <w:rsid w:val="00B80964"/>
    <w:rsid w:val="00BF6B2D"/>
    <w:rsid w:val="00C07EAD"/>
    <w:rsid w:val="00C22B22"/>
    <w:rsid w:val="00C33719"/>
    <w:rsid w:val="00C66817"/>
    <w:rsid w:val="00C75E00"/>
    <w:rsid w:val="00CB53BD"/>
    <w:rsid w:val="00CE2C75"/>
    <w:rsid w:val="00CF1211"/>
    <w:rsid w:val="00D120C9"/>
    <w:rsid w:val="00D14525"/>
    <w:rsid w:val="00D24A18"/>
    <w:rsid w:val="00D379A4"/>
    <w:rsid w:val="00D40ADE"/>
    <w:rsid w:val="00D542E0"/>
    <w:rsid w:val="00D60A1D"/>
    <w:rsid w:val="00D63D6A"/>
    <w:rsid w:val="00D81141"/>
    <w:rsid w:val="00D953B6"/>
    <w:rsid w:val="00DA3936"/>
    <w:rsid w:val="00DF4721"/>
    <w:rsid w:val="00DF63C1"/>
    <w:rsid w:val="00E36D45"/>
    <w:rsid w:val="00E803A3"/>
    <w:rsid w:val="00E84B68"/>
    <w:rsid w:val="00E874EB"/>
    <w:rsid w:val="00EC3D11"/>
    <w:rsid w:val="00EC7EA0"/>
    <w:rsid w:val="00EE3B52"/>
    <w:rsid w:val="00F26854"/>
    <w:rsid w:val="00F26A99"/>
    <w:rsid w:val="00F3417D"/>
    <w:rsid w:val="00F61755"/>
    <w:rsid w:val="00F84D69"/>
    <w:rsid w:val="00F9504E"/>
    <w:rsid w:val="00FA3292"/>
    <w:rsid w:val="205F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A5F67"/>
  <w15:docId w15:val="{7C33EF2B-F24A-4ED6-BF40-A394D3CC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character" w:styleId="a9">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semiHidden/>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1715">
      <w:bodyDiv w:val="1"/>
      <w:marLeft w:val="0"/>
      <w:marRight w:val="0"/>
      <w:marTop w:val="0"/>
      <w:marBottom w:val="0"/>
      <w:divBdr>
        <w:top w:val="none" w:sz="0" w:space="0" w:color="auto"/>
        <w:left w:val="none" w:sz="0" w:space="0" w:color="auto"/>
        <w:bottom w:val="none" w:sz="0" w:space="0" w:color="auto"/>
        <w:right w:val="none" w:sz="0" w:space="0" w:color="auto"/>
      </w:divBdr>
    </w:div>
    <w:div w:id="1057704923">
      <w:bodyDiv w:val="1"/>
      <w:marLeft w:val="0"/>
      <w:marRight w:val="0"/>
      <w:marTop w:val="0"/>
      <w:marBottom w:val="0"/>
      <w:divBdr>
        <w:top w:val="none" w:sz="0" w:space="0" w:color="auto"/>
        <w:left w:val="none" w:sz="0" w:space="0" w:color="auto"/>
        <w:bottom w:val="none" w:sz="0" w:space="0" w:color="auto"/>
        <w:right w:val="none" w:sz="0" w:space="0" w:color="auto"/>
      </w:divBdr>
    </w:div>
    <w:div w:id="1154490665">
      <w:bodyDiv w:val="1"/>
      <w:marLeft w:val="0"/>
      <w:marRight w:val="0"/>
      <w:marTop w:val="0"/>
      <w:marBottom w:val="0"/>
      <w:divBdr>
        <w:top w:val="none" w:sz="0" w:space="0" w:color="auto"/>
        <w:left w:val="none" w:sz="0" w:space="0" w:color="auto"/>
        <w:bottom w:val="none" w:sz="0" w:space="0" w:color="auto"/>
        <w:right w:val="none" w:sz="0" w:space="0" w:color="auto"/>
      </w:divBdr>
    </w:div>
    <w:div w:id="1492327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19</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50</cp:revision>
  <dcterms:created xsi:type="dcterms:W3CDTF">2024-01-06T05:55:00Z</dcterms:created>
  <dcterms:modified xsi:type="dcterms:W3CDTF">2024-06-17T08:17:00Z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A843A3D224B848BFB39E13713E80BCF6_12</vt:lpwstr>
  </property>
</Properties>
</file>