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8BD5" w14:textId="77777777" w:rsidR="00EC0FEE" w:rsidRPr="00BB7B07" w:rsidRDefault="00B41A99" w:rsidP="00BB7B07">
      <w:pPr>
        <w:ind w:leftChars="800" w:left="1680" w:rightChars="800" w:right="1680"/>
        <w:jc w:val="distribute"/>
        <w:rPr>
          <w:rFonts w:ascii="方正小标宋_GBK" w:eastAsia="方正小标宋_GBK"/>
          <w:b/>
          <w:sz w:val="44"/>
          <w:szCs w:val="44"/>
        </w:rPr>
      </w:pPr>
      <w:r w:rsidRPr="00BB7B07">
        <w:rPr>
          <w:rFonts w:ascii="方正小标宋_GBK" w:eastAsia="方正小标宋_GBK" w:hint="eastAsia"/>
          <w:b/>
          <w:sz w:val="44"/>
          <w:szCs w:val="44"/>
        </w:rPr>
        <w:t>江苏省</w:t>
      </w:r>
      <w:r w:rsidR="006305CD" w:rsidRPr="00BB7B07">
        <w:rPr>
          <w:rFonts w:ascii="方正小标宋_GBK" w:eastAsia="方正小标宋_GBK" w:hint="eastAsia"/>
          <w:b/>
          <w:sz w:val="44"/>
          <w:szCs w:val="44"/>
        </w:rPr>
        <w:t>南通</w:t>
      </w:r>
      <w:r w:rsidR="00EC0FEE" w:rsidRPr="00BB7B07">
        <w:rPr>
          <w:rFonts w:ascii="方正小标宋_GBK" w:eastAsia="方正小标宋_GBK" w:hint="eastAsia"/>
          <w:b/>
          <w:sz w:val="44"/>
          <w:szCs w:val="44"/>
        </w:rPr>
        <w:t>工贸技</w:t>
      </w:r>
      <w:r w:rsidR="00610C84" w:rsidRPr="00BB7B07">
        <w:rPr>
          <w:rFonts w:ascii="方正小标宋_GBK" w:eastAsia="方正小标宋_GBK" w:hint="eastAsia"/>
          <w:b/>
          <w:sz w:val="44"/>
          <w:szCs w:val="44"/>
        </w:rPr>
        <w:t>师</w:t>
      </w:r>
      <w:r w:rsidR="00EC0FEE" w:rsidRPr="00BB7B07">
        <w:rPr>
          <w:rFonts w:ascii="方正小标宋_GBK" w:eastAsia="方正小标宋_GBK" w:hint="eastAsia"/>
          <w:b/>
          <w:sz w:val="44"/>
          <w:szCs w:val="44"/>
        </w:rPr>
        <w:t>学</w:t>
      </w:r>
      <w:r w:rsidR="00610C84" w:rsidRPr="00BB7B07">
        <w:rPr>
          <w:rFonts w:ascii="方正小标宋_GBK" w:eastAsia="方正小标宋_GBK" w:hint="eastAsia"/>
          <w:b/>
          <w:sz w:val="44"/>
          <w:szCs w:val="44"/>
        </w:rPr>
        <w:t>院</w:t>
      </w:r>
    </w:p>
    <w:p w14:paraId="6F9B4304" w14:textId="77777777" w:rsidR="00EC0FEE" w:rsidRPr="00BB7B07" w:rsidRDefault="00EC0FEE" w:rsidP="00BB7B07">
      <w:pPr>
        <w:ind w:leftChars="800" w:left="1680" w:rightChars="800" w:right="1680"/>
        <w:jc w:val="distribute"/>
        <w:rPr>
          <w:rFonts w:ascii="方正小标宋_GBK" w:eastAsia="方正小标宋_GBK"/>
          <w:b/>
          <w:sz w:val="44"/>
          <w:szCs w:val="44"/>
        </w:rPr>
      </w:pPr>
      <w:r w:rsidRPr="00BB7B07">
        <w:rPr>
          <w:rFonts w:ascii="方正小标宋_GBK" w:eastAsia="方正小标宋_GBK" w:hint="eastAsia"/>
          <w:b/>
          <w:sz w:val="44"/>
          <w:szCs w:val="44"/>
        </w:rPr>
        <w:t>教 案 首 页</w:t>
      </w:r>
    </w:p>
    <w:p w14:paraId="3266EC16" w14:textId="77777777" w:rsidR="00EC0FEE" w:rsidRDefault="00EC0FEE" w:rsidP="00EC0FEE">
      <w:pPr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677"/>
        <w:gridCol w:w="598"/>
        <w:gridCol w:w="707"/>
        <w:gridCol w:w="333"/>
        <w:gridCol w:w="1637"/>
        <w:gridCol w:w="296"/>
        <w:gridCol w:w="1342"/>
        <w:gridCol w:w="1638"/>
        <w:gridCol w:w="334"/>
      </w:tblGrid>
      <w:tr w:rsidR="0019500B" w14:paraId="4DD22EEF" w14:textId="77777777" w:rsidTr="00E45573">
        <w:trPr>
          <w:gridAfter w:val="1"/>
          <w:wAfter w:w="334" w:type="dxa"/>
        </w:trPr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7BD6BE" w14:textId="77777777" w:rsidR="0019500B" w:rsidRPr="00E3131C" w:rsidRDefault="0019500B" w:rsidP="008B30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131C">
              <w:rPr>
                <w:rFonts w:ascii="仿宋_GB2312" w:eastAsia="仿宋_GB2312" w:hint="eastAsia"/>
                <w:sz w:val="28"/>
                <w:szCs w:val="28"/>
              </w:rPr>
              <w:t>授课日期</w:t>
            </w:r>
          </w:p>
        </w:tc>
        <w:tc>
          <w:tcPr>
            <w:tcW w:w="163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A0D30" w14:textId="77777777" w:rsidR="0019500B" w:rsidRPr="00E45573" w:rsidRDefault="0019500B" w:rsidP="00EC0F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8E64C" w14:textId="77777777" w:rsidR="0019500B" w:rsidRPr="00E3131C" w:rsidRDefault="0019500B" w:rsidP="00EC0F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7AED3" w14:textId="77777777" w:rsidR="0019500B" w:rsidRPr="00E3131C" w:rsidRDefault="0019500B" w:rsidP="00EC0F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7ABDDB" w14:textId="77777777" w:rsidR="0019500B" w:rsidRPr="00E3131C" w:rsidRDefault="0019500B" w:rsidP="00EC0F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19500B" w14:paraId="6666D8FA" w14:textId="77777777" w:rsidTr="00E45573">
        <w:trPr>
          <w:gridAfter w:val="1"/>
          <w:wAfter w:w="334" w:type="dxa"/>
        </w:trPr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35F5F64" w14:textId="77777777" w:rsidR="0019500B" w:rsidRPr="00E3131C" w:rsidRDefault="0019500B" w:rsidP="00EC0F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3131C"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1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CDB4DA1" w14:textId="77777777" w:rsidR="0019500B" w:rsidRPr="00E45573" w:rsidRDefault="0019500B" w:rsidP="00EC0F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43DEC36" w14:textId="77777777" w:rsidR="0019500B" w:rsidRPr="00E3131C" w:rsidRDefault="0019500B" w:rsidP="00EC0F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9B9B7A" w14:textId="77777777" w:rsidR="0019500B" w:rsidRPr="00E3131C" w:rsidRDefault="0019500B" w:rsidP="00EC0F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AA85237" w14:textId="77777777" w:rsidR="0019500B" w:rsidRPr="00E3131C" w:rsidRDefault="0019500B" w:rsidP="00EC0FE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11E1C" w:rsidRPr="00507A7D" w14:paraId="2984BCC7" w14:textId="77777777" w:rsidTr="0019500B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960" w:type="dxa"/>
            <w:shd w:val="clear" w:color="auto" w:fill="auto"/>
            <w:vAlign w:val="center"/>
          </w:tcPr>
          <w:p w14:paraId="129ED639" w14:textId="77777777" w:rsidR="00A11E1C" w:rsidRPr="0019500B" w:rsidRDefault="00A11E1C" w:rsidP="008F5DB1">
            <w:pPr>
              <w:rPr>
                <w:b/>
                <w:sz w:val="28"/>
                <w:szCs w:val="28"/>
              </w:rPr>
            </w:pPr>
            <w:r w:rsidRPr="0019500B">
              <w:rPr>
                <w:rFonts w:hint="eastAsia"/>
                <w:b/>
                <w:sz w:val="28"/>
                <w:szCs w:val="28"/>
              </w:rPr>
              <w:t>课题：</w:t>
            </w:r>
          </w:p>
        </w:tc>
        <w:tc>
          <w:tcPr>
            <w:tcW w:w="756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D15A8" w14:textId="77777777" w:rsidR="00A11E1C" w:rsidRPr="00507A7D" w:rsidRDefault="00A11E1C" w:rsidP="008F5DB1">
            <w:pPr>
              <w:rPr>
                <w:sz w:val="28"/>
                <w:szCs w:val="28"/>
              </w:rPr>
            </w:pPr>
          </w:p>
        </w:tc>
      </w:tr>
      <w:tr w:rsidR="00A11E1C" w:rsidRPr="00507A7D" w14:paraId="0E6FF750" w14:textId="77777777" w:rsidTr="0019500B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223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44AE3C0" w14:textId="77777777" w:rsidR="00A11E1C" w:rsidRPr="00507A7D" w:rsidRDefault="00A11E1C" w:rsidP="0019500B">
            <w:pPr>
              <w:jc w:val="distribute"/>
              <w:rPr>
                <w:sz w:val="28"/>
                <w:szCs w:val="28"/>
              </w:rPr>
            </w:pPr>
            <w:r w:rsidRPr="0019500B">
              <w:rPr>
                <w:rFonts w:hint="eastAsia"/>
                <w:b/>
                <w:sz w:val="28"/>
                <w:szCs w:val="28"/>
              </w:rPr>
              <w:t>教学目的要求：</w:t>
            </w:r>
          </w:p>
        </w:tc>
        <w:tc>
          <w:tcPr>
            <w:tcW w:w="628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02534" w14:textId="77777777" w:rsidR="00A11E1C" w:rsidRPr="00507A7D" w:rsidRDefault="00A11E1C" w:rsidP="008F5DB1">
            <w:pPr>
              <w:jc w:val="left"/>
              <w:rPr>
                <w:sz w:val="28"/>
                <w:szCs w:val="28"/>
              </w:rPr>
            </w:pPr>
          </w:p>
        </w:tc>
      </w:tr>
      <w:tr w:rsidR="00A11E1C" w:rsidRPr="00507A7D" w14:paraId="65B9BC16" w14:textId="77777777" w:rsidTr="0019500B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852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F6D1C" w14:textId="77777777" w:rsidR="00A11E1C" w:rsidRPr="00507A7D" w:rsidRDefault="00A11E1C" w:rsidP="008F5DB1">
            <w:pPr>
              <w:jc w:val="left"/>
              <w:rPr>
                <w:sz w:val="28"/>
                <w:szCs w:val="28"/>
              </w:rPr>
            </w:pPr>
          </w:p>
        </w:tc>
      </w:tr>
      <w:tr w:rsidR="00A11E1C" w:rsidRPr="00507A7D" w14:paraId="6747B500" w14:textId="77777777" w:rsidTr="0019500B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223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718E02" w14:textId="77777777" w:rsidR="00A11E1C" w:rsidRPr="00507A7D" w:rsidRDefault="00A11E1C" w:rsidP="0019500B">
            <w:pPr>
              <w:jc w:val="distribute"/>
              <w:rPr>
                <w:sz w:val="28"/>
                <w:szCs w:val="28"/>
              </w:rPr>
            </w:pPr>
            <w:r w:rsidRPr="0019500B">
              <w:rPr>
                <w:rFonts w:hint="eastAsia"/>
                <w:b/>
                <w:sz w:val="28"/>
                <w:szCs w:val="28"/>
              </w:rPr>
              <w:t>教学重点、难点：</w:t>
            </w:r>
          </w:p>
        </w:tc>
        <w:tc>
          <w:tcPr>
            <w:tcW w:w="6287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61996D" w14:textId="77777777" w:rsidR="00A11E1C" w:rsidRPr="00507A7D" w:rsidRDefault="00A11E1C" w:rsidP="008F5DB1">
            <w:pPr>
              <w:jc w:val="left"/>
              <w:rPr>
                <w:sz w:val="28"/>
                <w:szCs w:val="28"/>
              </w:rPr>
            </w:pPr>
          </w:p>
        </w:tc>
      </w:tr>
      <w:tr w:rsidR="00A11E1C" w:rsidRPr="00507A7D" w14:paraId="6C1B4355" w14:textId="77777777" w:rsidTr="0019500B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852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A900" w14:textId="77777777" w:rsidR="00A11E1C" w:rsidRPr="00507A7D" w:rsidRDefault="00A11E1C" w:rsidP="008F5DB1">
            <w:pPr>
              <w:jc w:val="left"/>
              <w:rPr>
                <w:sz w:val="28"/>
                <w:szCs w:val="28"/>
              </w:rPr>
            </w:pPr>
          </w:p>
        </w:tc>
      </w:tr>
      <w:tr w:rsidR="00A11E1C" w:rsidRPr="00507A7D" w14:paraId="60EAF9C8" w14:textId="77777777" w:rsidTr="0019500B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22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30804" w14:textId="77777777" w:rsidR="00A11E1C" w:rsidRPr="00507A7D" w:rsidRDefault="00A11E1C" w:rsidP="0019500B">
            <w:pPr>
              <w:jc w:val="distribute"/>
              <w:rPr>
                <w:sz w:val="28"/>
                <w:szCs w:val="28"/>
              </w:rPr>
            </w:pPr>
            <w:r w:rsidRPr="0019500B">
              <w:rPr>
                <w:rFonts w:hint="eastAsia"/>
                <w:b/>
                <w:sz w:val="28"/>
                <w:szCs w:val="28"/>
              </w:rPr>
              <w:t>授课方法：</w:t>
            </w:r>
          </w:p>
        </w:tc>
        <w:tc>
          <w:tcPr>
            <w:tcW w:w="6287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877046" w14:textId="77777777" w:rsidR="00A11E1C" w:rsidRPr="00507A7D" w:rsidRDefault="00A11E1C" w:rsidP="008F5DB1">
            <w:pPr>
              <w:jc w:val="left"/>
              <w:rPr>
                <w:sz w:val="28"/>
                <w:szCs w:val="28"/>
              </w:rPr>
            </w:pPr>
          </w:p>
        </w:tc>
      </w:tr>
      <w:tr w:rsidR="00A11E1C" w:rsidRPr="00507A7D" w14:paraId="40A8E373" w14:textId="77777777" w:rsidTr="0019500B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520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317D4B05" w14:textId="77777777" w:rsidR="00A11E1C" w:rsidRPr="00507A7D" w:rsidRDefault="00A11E1C" w:rsidP="008F5DB1">
            <w:pPr>
              <w:jc w:val="distribute"/>
              <w:rPr>
                <w:sz w:val="28"/>
                <w:szCs w:val="28"/>
              </w:rPr>
            </w:pPr>
            <w:r w:rsidRPr="0019500B">
              <w:rPr>
                <w:rFonts w:hint="eastAsia"/>
                <w:b/>
                <w:sz w:val="28"/>
                <w:szCs w:val="28"/>
              </w:rPr>
              <w:t>教学参与及教具</w:t>
            </w:r>
            <w:r w:rsidRPr="00507A7D">
              <w:rPr>
                <w:rFonts w:hint="eastAsia"/>
                <w:sz w:val="28"/>
                <w:szCs w:val="28"/>
              </w:rPr>
              <w:t>（含多媒体教学设备）：</w:t>
            </w:r>
          </w:p>
        </w:tc>
        <w:tc>
          <w:tcPr>
            <w:tcW w:w="33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3BEBB" w14:textId="77777777" w:rsidR="00A11E1C" w:rsidRPr="00507A7D" w:rsidRDefault="00A11E1C" w:rsidP="008F5DB1">
            <w:pPr>
              <w:rPr>
                <w:sz w:val="28"/>
                <w:szCs w:val="28"/>
              </w:rPr>
            </w:pPr>
          </w:p>
        </w:tc>
      </w:tr>
      <w:tr w:rsidR="00A11E1C" w:rsidRPr="00507A7D" w14:paraId="3E4750BA" w14:textId="77777777" w:rsidTr="0019500B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852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A929D" w14:textId="77777777" w:rsidR="00A11E1C" w:rsidRPr="00507A7D" w:rsidRDefault="00A11E1C" w:rsidP="008F5DB1">
            <w:pPr>
              <w:rPr>
                <w:sz w:val="28"/>
                <w:szCs w:val="28"/>
              </w:rPr>
            </w:pPr>
          </w:p>
        </w:tc>
      </w:tr>
      <w:tr w:rsidR="00A11E1C" w:rsidRPr="00507A7D" w14:paraId="70A7FB35" w14:textId="77777777" w:rsidTr="0019500B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294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0F0B22E" w14:textId="77777777" w:rsidR="00A11E1C" w:rsidRPr="00507A7D" w:rsidRDefault="00A11E1C" w:rsidP="008F5DB1">
            <w:pPr>
              <w:rPr>
                <w:sz w:val="28"/>
                <w:szCs w:val="28"/>
              </w:rPr>
            </w:pPr>
            <w:r w:rsidRPr="0019500B">
              <w:rPr>
                <w:rFonts w:hint="eastAsia"/>
                <w:b/>
                <w:sz w:val="28"/>
                <w:szCs w:val="28"/>
              </w:rPr>
              <w:t>授课执行情况及分析</w:t>
            </w:r>
            <w:r w:rsidRPr="00507A7D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580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F07AE8" w14:textId="77777777" w:rsidR="00A11E1C" w:rsidRPr="00507A7D" w:rsidRDefault="00A11E1C" w:rsidP="008F5DB1">
            <w:pPr>
              <w:rPr>
                <w:sz w:val="28"/>
                <w:szCs w:val="28"/>
              </w:rPr>
            </w:pPr>
          </w:p>
        </w:tc>
      </w:tr>
      <w:tr w:rsidR="00A11E1C" w:rsidRPr="00507A7D" w14:paraId="48CD302E" w14:textId="77777777" w:rsidTr="0019500B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1"/>
        </w:trPr>
        <w:tc>
          <w:tcPr>
            <w:tcW w:w="8522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775D13CA" w14:textId="77777777" w:rsidR="00A11E1C" w:rsidRPr="00507A7D" w:rsidRDefault="00A11E1C" w:rsidP="008F5DB1">
            <w:pPr>
              <w:rPr>
                <w:sz w:val="28"/>
                <w:szCs w:val="28"/>
              </w:rPr>
            </w:pPr>
          </w:p>
        </w:tc>
      </w:tr>
    </w:tbl>
    <w:p w14:paraId="02BE4209" w14:textId="77777777" w:rsidR="00EC0FEE" w:rsidRDefault="00EC0FEE" w:rsidP="00EC0FEE">
      <w:pPr>
        <w:rPr>
          <w:sz w:val="28"/>
          <w:szCs w:val="28"/>
        </w:rPr>
      </w:pPr>
      <w:r w:rsidRPr="0019500B">
        <w:rPr>
          <w:rFonts w:hint="eastAsia"/>
          <w:b/>
          <w:sz w:val="28"/>
          <w:szCs w:val="28"/>
        </w:rPr>
        <w:t>板书设计或授课提纲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EC0FEE" w14:paraId="6EEFF948" w14:textId="77777777" w:rsidTr="00A11E1C">
        <w:trPr>
          <w:trHeight w:val="3656"/>
        </w:trPr>
        <w:tc>
          <w:tcPr>
            <w:tcW w:w="8522" w:type="dxa"/>
          </w:tcPr>
          <w:p w14:paraId="57F80745" w14:textId="77777777" w:rsidR="000952F7" w:rsidRPr="008E5AD1" w:rsidRDefault="000952F7" w:rsidP="000952F7">
            <w:pPr>
              <w:adjustRightInd w:val="0"/>
              <w:spacing w:line="380" w:lineRule="exact"/>
              <w:rPr>
                <w:szCs w:val="21"/>
              </w:rPr>
            </w:pPr>
            <w:r w:rsidRPr="008E5AD1">
              <w:rPr>
                <w:rFonts w:hint="eastAsia"/>
                <w:szCs w:val="21"/>
              </w:rPr>
              <w:t>一、布置任务</w:t>
            </w:r>
          </w:p>
          <w:p w14:paraId="613BBE27" w14:textId="77777777" w:rsidR="000952F7" w:rsidRPr="008E5AD1" w:rsidRDefault="000952F7" w:rsidP="000952F7">
            <w:pPr>
              <w:ind w:firstLineChars="200" w:firstLine="420"/>
              <w:rPr>
                <w:spacing w:val="5"/>
                <w:szCs w:val="21"/>
              </w:rPr>
            </w:pPr>
            <w:r w:rsidRPr="008E5AD1">
              <w:rPr>
                <w:rFonts w:hint="eastAsia"/>
                <w:szCs w:val="21"/>
              </w:rPr>
              <w:t>【任务情境】</w:t>
            </w:r>
          </w:p>
          <w:p w14:paraId="4BFAD813" w14:textId="77777777" w:rsidR="000952F7" w:rsidRPr="008E5AD1" w:rsidRDefault="000952F7" w:rsidP="000952F7">
            <w:pPr>
              <w:ind w:firstLineChars="200" w:firstLine="440"/>
              <w:rPr>
                <w:spacing w:val="5"/>
                <w:szCs w:val="21"/>
              </w:rPr>
            </w:pPr>
            <w:r w:rsidRPr="008E5AD1">
              <w:rPr>
                <w:rFonts w:hint="eastAsia"/>
                <w:spacing w:val="5"/>
                <w:szCs w:val="21"/>
              </w:rPr>
              <w:t>【任务目标】</w:t>
            </w:r>
          </w:p>
          <w:p w14:paraId="71403F0B" w14:textId="77777777" w:rsidR="000952F7" w:rsidRPr="008E5AD1" w:rsidRDefault="000952F7" w:rsidP="000952F7">
            <w:pPr>
              <w:adjustRightInd w:val="0"/>
              <w:spacing w:line="380" w:lineRule="exact"/>
              <w:rPr>
                <w:szCs w:val="21"/>
              </w:rPr>
            </w:pPr>
            <w:r w:rsidRPr="008E5AD1">
              <w:rPr>
                <w:rFonts w:hint="eastAsia"/>
                <w:szCs w:val="21"/>
              </w:rPr>
              <w:t>二、信息资讯</w:t>
            </w:r>
          </w:p>
          <w:p w14:paraId="48BF89A6" w14:textId="77777777" w:rsidR="000952F7" w:rsidRPr="008E5AD1" w:rsidRDefault="000952F7" w:rsidP="000952F7">
            <w:pPr>
              <w:ind w:firstLine="405"/>
              <w:rPr>
                <w:spacing w:val="5"/>
                <w:szCs w:val="21"/>
              </w:rPr>
            </w:pPr>
            <w:r w:rsidRPr="008E5AD1">
              <w:rPr>
                <w:rFonts w:hint="eastAsia"/>
                <w:spacing w:val="5"/>
                <w:szCs w:val="21"/>
              </w:rPr>
              <w:t>【</w:t>
            </w:r>
            <w:r w:rsidRPr="008E5AD1">
              <w:rPr>
                <w:rFonts w:hint="eastAsia"/>
                <w:szCs w:val="21"/>
              </w:rPr>
              <w:t>预备知识</w:t>
            </w:r>
            <w:r w:rsidRPr="008E5AD1">
              <w:rPr>
                <w:rFonts w:hint="eastAsia"/>
                <w:spacing w:val="5"/>
                <w:szCs w:val="21"/>
              </w:rPr>
              <w:t>】</w:t>
            </w:r>
          </w:p>
          <w:p w14:paraId="77107A7F" w14:textId="77777777" w:rsidR="000952F7" w:rsidRPr="008E5AD1" w:rsidRDefault="000952F7" w:rsidP="000952F7">
            <w:pPr>
              <w:ind w:firstLine="405"/>
              <w:rPr>
                <w:spacing w:val="5"/>
                <w:szCs w:val="21"/>
              </w:rPr>
            </w:pPr>
            <w:r w:rsidRPr="008E5AD1">
              <w:rPr>
                <w:rFonts w:hint="eastAsia"/>
                <w:spacing w:val="5"/>
                <w:szCs w:val="21"/>
              </w:rPr>
              <w:t>【</w:t>
            </w:r>
            <w:r w:rsidRPr="008E5AD1">
              <w:rPr>
                <w:rFonts w:hint="eastAsia"/>
                <w:szCs w:val="21"/>
              </w:rPr>
              <w:t>实例演示</w:t>
            </w:r>
            <w:r w:rsidRPr="008E5AD1">
              <w:rPr>
                <w:rFonts w:hint="eastAsia"/>
                <w:spacing w:val="5"/>
                <w:szCs w:val="21"/>
              </w:rPr>
              <w:t>】</w:t>
            </w:r>
          </w:p>
          <w:p w14:paraId="4E384822" w14:textId="77777777" w:rsidR="000952F7" w:rsidRPr="008E5AD1" w:rsidRDefault="000952F7" w:rsidP="000952F7">
            <w:pPr>
              <w:adjustRightInd w:val="0"/>
              <w:spacing w:line="380" w:lineRule="exact"/>
              <w:rPr>
                <w:szCs w:val="21"/>
              </w:rPr>
            </w:pPr>
            <w:r w:rsidRPr="008E5AD1">
              <w:rPr>
                <w:rFonts w:hint="eastAsia"/>
                <w:szCs w:val="21"/>
              </w:rPr>
              <w:t>三、任务实施</w:t>
            </w:r>
          </w:p>
          <w:p w14:paraId="60340CB4" w14:textId="77777777" w:rsidR="000952F7" w:rsidRPr="008E5AD1" w:rsidRDefault="000952F7" w:rsidP="000952F7">
            <w:pPr>
              <w:adjustRightInd w:val="0"/>
              <w:spacing w:line="380" w:lineRule="exact"/>
              <w:rPr>
                <w:rFonts w:ascii="宋体" w:hAnsi="宋体"/>
                <w:szCs w:val="21"/>
              </w:rPr>
            </w:pPr>
            <w:r w:rsidRPr="008E5AD1">
              <w:rPr>
                <w:rFonts w:hint="eastAsia"/>
                <w:szCs w:val="21"/>
              </w:rPr>
              <w:t>四、评价反馈</w:t>
            </w:r>
          </w:p>
          <w:p w14:paraId="47D832C0" w14:textId="77777777" w:rsidR="000952F7" w:rsidRPr="008E5AD1" w:rsidRDefault="000952F7" w:rsidP="000952F7">
            <w:pPr>
              <w:ind w:firstLineChars="200" w:firstLine="440"/>
              <w:rPr>
                <w:spacing w:val="5"/>
                <w:szCs w:val="21"/>
              </w:rPr>
            </w:pPr>
            <w:r w:rsidRPr="008E5AD1">
              <w:rPr>
                <w:rFonts w:hint="eastAsia"/>
                <w:spacing w:val="5"/>
                <w:szCs w:val="21"/>
              </w:rPr>
              <w:t>【</w:t>
            </w:r>
            <w:r w:rsidRPr="008E5AD1">
              <w:rPr>
                <w:rFonts w:hint="eastAsia"/>
                <w:szCs w:val="21"/>
              </w:rPr>
              <w:t>评价表</w:t>
            </w:r>
            <w:r w:rsidRPr="008E5AD1">
              <w:rPr>
                <w:rFonts w:hint="eastAsia"/>
                <w:spacing w:val="5"/>
                <w:szCs w:val="21"/>
              </w:rPr>
              <w:t>】</w:t>
            </w:r>
            <w:r>
              <w:rPr>
                <w:rFonts w:hint="eastAsia"/>
                <w:spacing w:val="5"/>
                <w:szCs w:val="21"/>
              </w:rPr>
              <w:t>（</w:t>
            </w:r>
            <w:r w:rsidRPr="00251CC3">
              <w:rPr>
                <w:rFonts w:hint="eastAsia"/>
                <w:i/>
                <w:spacing w:val="5"/>
                <w:szCs w:val="21"/>
              </w:rPr>
              <w:t>必备</w:t>
            </w:r>
            <w:r>
              <w:rPr>
                <w:rFonts w:hint="eastAsia"/>
                <w:spacing w:val="5"/>
                <w:szCs w:val="21"/>
              </w:rPr>
              <w:t>）</w:t>
            </w:r>
          </w:p>
          <w:p w14:paraId="4C1FD607" w14:textId="77777777" w:rsidR="000952F7" w:rsidRPr="008E5AD1" w:rsidRDefault="000952F7" w:rsidP="000952F7">
            <w:pPr>
              <w:adjustRightInd w:val="0"/>
              <w:spacing w:line="380" w:lineRule="exact"/>
              <w:ind w:firstLineChars="200" w:firstLine="420"/>
              <w:rPr>
                <w:szCs w:val="21"/>
              </w:rPr>
            </w:pPr>
            <w:r w:rsidRPr="008E5AD1">
              <w:rPr>
                <w:rFonts w:hint="eastAsia"/>
                <w:szCs w:val="21"/>
              </w:rPr>
              <w:t>【课题总结】</w:t>
            </w:r>
          </w:p>
          <w:p w14:paraId="7C62A20E" w14:textId="77777777" w:rsidR="00EC0FEE" w:rsidRDefault="000952F7" w:rsidP="000952F7">
            <w:pPr>
              <w:rPr>
                <w:sz w:val="28"/>
                <w:szCs w:val="28"/>
              </w:rPr>
            </w:pPr>
            <w:r w:rsidRPr="008E5AD1">
              <w:rPr>
                <w:rFonts w:hint="eastAsia"/>
                <w:szCs w:val="21"/>
              </w:rPr>
              <w:t>五、任务拓展</w:t>
            </w:r>
          </w:p>
        </w:tc>
      </w:tr>
    </w:tbl>
    <w:p w14:paraId="073B254A" w14:textId="77777777" w:rsidR="00BF6E7B" w:rsidRDefault="00BF6E7B">
      <w:pPr>
        <w:sectPr w:rsidR="00BF6E7B" w:rsidSect="00A81185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Style w:val="ae"/>
        <w:tblW w:w="9039" w:type="dxa"/>
        <w:tblLook w:val="04A0" w:firstRow="1" w:lastRow="0" w:firstColumn="1" w:lastColumn="0" w:noHBand="0" w:noVBand="1"/>
      </w:tblPr>
      <w:tblGrid>
        <w:gridCol w:w="5903"/>
        <w:gridCol w:w="1624"/>
        <w:gridCol w:w="1512"/>
      </w:tblGrid>
      <w:tr w:rsidR="00BF6E7B" w14:paraId="6B0F2607" w14:textId="77777777" w:rsidTr="003F1992">
        <w:trPr>
          <w:tblHeader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22B2E" w14:textId="77777777" w:rsidR="00BF6E7B" w:rsidRPr="00BB7B07" w:rsidRDefault="003F1992" w:rsidP="003F1992">
            <w:pPr>
              <w:spacing w:line="460" w:lineRule="exact"/>
              <w:jc w:val="center"/>
            </w:pPr>
            <w:r w:rsidRPr="00BB7B07">
              <w:rPr>
                <w:rFonts w:ascii="方正小标宋_GBK" w:eastAsia="方正小标宋_GBK" w:hAnsi="宋体" w:hint="eastAsia"/>
                <w:spacing w:val="140"/>
                <w:sz w:val="44"/>
                <w:szCs w:val="44"/>
              </w:rPr>
              <w:lastRenderedPageBreak/>
              <w:t>教案用纸附</w:t>
            </w:r>
            <w:r w:rsidRPr="00BB7B07">
              <w:rPr>
                <w:rFonts w:ascii="方正小标宋_GBK" w:eastAsia="方正小标宋_GBK" w:hAnsi="宋体" w:hint="eastAsia"/>
                <w:sz w:val="44"/>
                <w:szCs w:val="44"/>
              </w:rPr>
              <w:t>页</w:t>
            </w:r>
          </w:p>
        </w:tc>
      </w:tr>
      <w:tr w:rsidR="003F1992" w14:paraId="1858AF9B" w14:textId="77777777" w:rsidTr="003F1992">
        <w:trPr>
          <w:tblHeader/>
        </w:trPr>
        <w:tc>
          <w:tcPr>
            <w:tcW w:w="90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32BBBA" w14:textId="77777777" w:rsidR="003F1992" w:rsidRDefault="00B41A99" w:rsidP="003F1992">
            <w:pPr>
              <w:spacing w:line="340" w:lineRule="exact"/>
            </w:pPr>
            <w:r>
              <w:rPr>
                <w:rFonts w:ascii="黑体" w:eastAsia="黑体" w:hAnsi="黑体" w:hint="eastAsia"/>
                <w:sz w:val="28"/>
                <w:szCs w:val="28"/>
              </w:rPr>
              <w:t>江苏省</w:t>
            </w:r>
            <w:r w:rsidR="003F1992" w:rsidRPr="00AD5A80">
              <w:rPr>
                <w:rFonts w:ascii="黑体" w:eastAsia="黑体" w:hAnsi="黑体" w:hint="eastAsia"/>
                <w:sz w:val="28"/>
                <w:szCs w:val="28"/>
              </w:rPr>
              <w:t>南通工贸技师学院</w:t>
            </w:r>
          </w:p>
        </w:tc>
      </w:tr>
      <w:tr w:rsidR="003F1992" w:rsidRPr="00E13597" w14:paraId="4268CED8" w14:textId="77777777" w:rsidTr="003F1992">
        <w:trPr>
          <w:trHeight w:hRule="exact" w:val="567"/>
          <w:tblHeader/>
        </w:trPr>
        <w:tc>
          <w:tcPr>
            <w:tcW w:w="59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58967" w14:textId="77777777" w:rsidR="003F1992" w:rsidRPr="00E94D30" w:rsidRDefault="003F1992" w:rsidP="003F1992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E94D30"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教学流程及其内容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501D1" w14:textId="77777777" w:rsidR="003F1992" w:rsidRPr="00E94D30" w:rsidRDefault="003F1992" w:rsidP="00E94D30">
            <w:pPr>
              <w:spacing w:line="400" w:lineRule="exact"/>
              <w:ind w:firstLineChars="50" w:firstLine="140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 w:rsidRPr="00E94D30"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学生活动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A3A11F" w14:textId="77777777" w:rsidR="003F1992" w:rsidRPr="00E94D30" w:rsidRDefault="003F1992" w:rsidP="003F1992">
            <w:pPr>
              <w:spacing w:line="400" w:lineRule="exact"/>
              <w:jc w:val="center"/>
              <w:rPr>
                <w:rFonts w:ascii="楷体_GB2312" w:eastAsia="楷体_GB2312" w:hAnsi="宋体"/>
                <w:color w:val="000000"/>
                <w:sz w:val="28"/>
                <w:szCs w:val="28"/>
              </w:rPr>
            </w:pPr>
            <w:r w:rsidRPr="00E94D30">
              <w:rPr>
                <w:rFonts w:ascii="楷体_GB2312" w:eastAsia="楷体_GB2312" w:hAnsi="宋体" w:hint="eastAsia"/>
                <w:color w:val="000000"/>
                <w:sz w:val="28"/>
                <w:szCs w:val="28"/>
              </w:rPr>
              <w:t>教师活动</w:t>
            </w:r>
          </w:p>
        </w:tc>
      </w:tr>
      <w:tr w:rsidR="003F1992" w14:paraId="0CEB0AE7" w14:textId="77777777" w:rsidTr="003F1992">
        <w:trPr>
          <w:trHeight w:val="12020"/>
        </w:trPr>
        <w:tc>
          <w:tcPr>
            <w:tcW w:w="59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9D4113B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67A5D953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608F3DA3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723C730C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14169596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417569A5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5062A3BA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732FE6AA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0FB10EA2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168B0E88" w14:textId="77777777" w:rsidR="00D53BA7" w:rsidRDefault="00D53BA7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6FB93B4A" w14:textId="77777777" w:rsidR="00D53BA7" w:rsidRDefault="00D53BA7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30247574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01BAA874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70DD1E4A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6DDFE6E8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41AA43F3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3BFD89E2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089F7D52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69975A93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6E7AA48C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72078551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25927B60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7F93CA98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63D01650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40F4E6E2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0E4A548E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549A8701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473A0CC7" w14:textId="77777777" w:rsid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  <w:p w14:paraId="1908F8D9" w14:textId="77777777" w:rsidR="003F1992" w:rsidRPr="003F1992" w:rsidRDefault="003F1992" w:rsidP="00E45573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3F6C69" w14:textId="77777777" w:rsidR="003F1992" w:rsidRP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2EA7E1" w14:textId="77777777" w:rsidR="003F1992" w:rsidRPr="003F1992" w:rsidRDefault="003F1992" w:rsidP="003F1992">
            <w:pPr>
              <w:spacing w:line="440" w:lineRule="exact"/>
              <w:rPr>
                <w:rFonts w:ascii="方正仿宋_GBK" w:eastAsia="方正仿宋_GBK"/>
                <w:sz w:val="24"/>
              </w:rPr>
            </w:pPr>
          </w:p>
        </w:tc>
      </w:tr>
    </w:tbl>
    <w:p w14:paraId="300E012F" w14:textId="77777777" w:rsidR="00EC0FEE" w:rsidRPr="00196208" w:rsidRDefault="00EC0FEE" w:rsidP="00196208">
      <w:pPr>
        <w:rPr>
          <w:rStyle w:val="af"/>
        </w:rPr>
      </w:pPr>
    </w:p>
    <w:p w14:paraId="24502392" w14:textId="77777777" w:rsidR="003F1992" w:rsidRPr="003F1992" w:rsidRDefault="00E45573" w:rsidP="003F1992">
      <w:r>
        <w:rPr>
          <w:rFonts w:hint="eastAsia"/>
        </w:rPr>
        <w:lastRenderedPageBreak/>
        <w:t>样例：</w:t>
      </w:r>
      <w:r w:rsidR="00D53BA7">
        <w:rPr>
          <w:rFonts w:hint="eastAsia"/>
        </w:rPr>
        <w:t>（</w:t>
      </w:r>
      <w:r w:rsidR="00D53BA7" w:rsidRPr="00D53BA7">
        <w:rPr>
          <w:rFonts w:hint="eastAsia"/>
          <w:b/>
          <w:color w:val="FF0000"/>
        </w:rPr>
        <w:t>正式打印请删除</w:t>
      </w:r>
      <w:r w:rsidR="00D53BA7">
        <w:rPr>
          <w:rFonts w:hint="eastAsia"/>
          <w:b/>
          <w:color w:val="FF0000"/>
        </w:rPr>
        <w:t>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6"/>
        <w:gridCol w:w="1638"/>
        <w:gridCol w:w="1538"/>
      </w:tblGrid>
      <w:tr w:rsidR="000952F7" w:rsidRPr="008D697C" w14:paraId="362A8C4B" w14:textId="77777777" w:rsidTr="000952F7">
        <w:trPr>
          <w:cantSplit/>
          <w:trHeight w:hRule="exact" w:val="628"/>
          <w:tblHeader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540F" w14:textId="77777777" w:rsidR="000952F7" w:rsidRPr="008D697C" w:rsidRDefault="000952F7" w:rsidP="009B4041">
            <w:pPr>
              <w:spacing w:line="400" w:lineRule="exact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89E1" w14:textId="77777777" w:rsidR="000952F7" w:rsidRPr="008D697C" w:rsidRDefault="000952F7" w:rsidP="009B4041">
            <w:pPr>
              <w:spacing w:line="400" w:lineRule="exact"/>
              <w:ind w:firstLineChars="50" w:firstLine="105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730D" w14:textId="77777777" w:rsidR="000952F7" w:rsidRPr="008D697C" w:rsidRDefault="000952F7" w:rsidP="009B4041">
            <w:pPr>
              <w:spacing w:line="400" w:lineRule="exact"/>
              <w:jc w:val="center"/>
              <w:rPr>
                <w:rFonts w:ascii="黑体" w:eastAsia="黑体" w:hAnsi="宋体"/>
                <w:color w:val="000000"/>
                <w:szCs w:val="21"/>
              </w:rPr>
            </w:pPr>
          </w:p>
        </w:tc>
      </w:tr>
      <w:tr w:rsidR="000952F7" w:rsidRPr="006C208E" w14:paraId="4DA54F8F" w14:textId="77777777" w:rsidTr="00DD4AAB">
        <w:trPr>
          <w:trHeight w:val="12089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4F988" w14:textId="77777777" w:rsidR="000952F7" w:rsidRPr="00B466DF" w:rsidRDefault="000952F7" w:rsidP="00DD4AAB">
            <w:pPr>
              <w:adjustRightInd w:val="0"/>
              <w:spacing w:line="320" w:lineRule="exact"/>
              <w:jc w:val="center"/>
              <w:rPr>
                <w:b/>
                <w:szCs w:val="21"/>
              </w:rPr>
            </w:pPr>
            <w:r w:rsidRPr="00C21581">
              <w:rPr>
                <w:rFonts w:ascii="宋体" w:hAnsi="宋体" w:hint="eastAsia"/>
                <w:b/>
                <w:szCs w:val="21"/>
              </w:rPr>
              <w:t>项目</w:t>
            </w:r>
            <w:r>
              <w:rPr>
                <w:rFonts w:ascii="宋体" w:hAnsi="宋体" w:hint="eastAsia"/>
                <w:b/>
                <w:szCs w:val="21"/>
              </w:rPr>
              <w:t>六 XXXXXX</w:t>
            </w:r>
          </w:p>
          <w:p w14:paraId="6BF5998A" w14:textId="77777777" w:rsidR="000952F7" w:rsidRDefault="000952F7" w:rsidP="00DD4AAB">
            <w:pPr>
              <w:adjustRightInd w:val="0"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97445">
              <w:rPr>
                <w:rFonts w:ascii="宋体" w:hAnsi="宋体" w:hint="eastAsia"/>
                <w:b/>
                <w:szCs w:val="21"/>
              </w:rPr>
              <w:t xml:space="preserve">任务三 </w:t>
            </w:r>
            <w:r>
              <w:rPr>
                <w:rFonts w:ascii="宋体" w:hAnsi="宋体" w:hint="eastAsia"/>
                <w:b/>
                <w:szCs w:val="21"/>
              </w:rPr>
              <w:t>XXXXXXXXX</w:t>
            </w:r>
          </w:p>
          <w:p w14:paraId="481039BE" w14:textId="77777777" w:rsidR="00B56058" w:rsidRPr="00B466DF" w:rsidRDefault="00B56058" w:rsidP="00B56058">
            <w:pPr>
              <w:adjustRightInd w:val="0"/>
              <w:spacing w:line="380" w:lineRule="exact"/>
              <w:rPr>
                <w:b/>
                <w:szCs w:val="21"/>
              </w:rPr>
            </w:pPr>
            <w:r w:rsidRPr="00B56058">
              <w:rPr>
                <w:rFonts w:hint="eastAsia"/>
                <w:b/>
                <w:szCs w:val="21"/>
              </w:rPr>
              <w:t>教学环境及资源准备</w:t>
            </w:r>
          </w:p>
          <w:p w14:paraId="31841C8B" w14:textId="77777777" w:rsidR="000952F7" w:rsidRPr="00B466DF" w:rsidRDefault="000952F7" w:rsidP="009B4041">
            <w:pPr>
              <w:adjustRightInd w:val="0"/>
              <w:spacing w:line="380" w:lineRule="exact"/>
              <w:rPr>
                <w:b/>
                <w:szCs w:val="21"/>
              </w:rPr>
            </w:pPr>
            <w:r w:rsidRPr="00B466DF">
              <w:rPr>
                <w:rFonts w:hint="eastAsia"/>
                <w:b/>
                <w:szCs w:val="21"/>
              </w:rPr>
              <w:t>一、</w:t>
            </w:r>
            <w:r w:rsidR="00010062">
              <w:rPr>
                <w:rFonts w:hint="eastAsia"/>
                <w:b/>
                <w:szCs w:val="21"/>
              </w:rPr>
              <w:t>明确</w:t>
            </w:r>
            <w:r w:rsidRPr="00B466DF">
              <w:rPr>
                <w:rFonts w:hint="eastAsia"/>
                <w:b/>
                <w:szCs w:val="21"/>
              </w:rPr>
              <w:t>任务</w:t>
            </w:r>
          </w:p>
          <w:p w14:paraId="3447D744" w14:textId="77777777" w:rsidR="000952F7" w:rsidRPr="00010062" w:rsidRDefault="000952F7" w:rsidP="009B4041">
            <w:pPr>
              <w:ind w:firstLineChars="200" w:firstLine="420"/>
              <w:rPr>
                <w:spacing w:val="5"/>
                <w:szCs w:val="21"/>
              </w:rPr>
            </w:pPr>
            <w:r w:rsidRPr="00251CC3">
              <w:rPr>
                <w:rFonts w:hint="eastAsia"/>
                <w:szCs w:val="21"/>
              </w:rPr>
              <w:t>【任务情境】</w:t>
            </w:r>
            <w:r w:rsidR="00010062" w:rsidRPr="00010062">
              <w:rPr>
                <w:rFonts w:hint="eastAsia"/>
                <w:i/>
                <w:highlight w:val="yellow"/>
              </w:rPr>
              <w:t>注：近于企业实战环境</w:t>
            </w:r>
          </w:p>
          <w:p w14:paraId="431A0C37" w14:textId="77777777" w:rsidR="000952F7" w:rsidRPr="00010062" w:rsidRDefault="000952F7" w:rsidP="009B4041">
            <w:pPr>
              <w:ind w:firstLineChars="200" w:firstLine="440"/>
              <w:rPr>
                <w:i/>
                <w:highlight w:val="yellow"/>
              </w:rPr>
            </w:pPr>
            <w:r w:rsidRPr="00251CC3">
              <w:rPr>
                <w:rFonts w:hint="eastAsia"/>
                <w:spacing w:val="5"/>
                <w:szCs w:val="21"/>
              </w:rPr>
              <w:t>【任务目标】</w:t>
            </w:r>
            <w:r w:rsidR="00010062" w:rsidRPr="00010062">
              <w:rPr>
                <w:rFonts w:hint="eastAsia"/>
                <w:i/>
                <w:highlight w:val="yellow"/>
              </w:rPr>
              <w:t>注：带着任务与评价标准进入后续教学环节</w:t>
            </w:r>
          </w:p>
          <w:p w14:paraId="595382E1" w14:textId="77777777" w:rsidR="000952F7" w:rsidRDefault="000952F7" w:rsidP="009B4041">
            <w:pPr>
              <w:adjustRightInd w:val="0"/>
              <w:spacing w:line="380" w:lineRule="exact"/>
              <w:rPr>
                <w:b/>
                <w:szCs w:val="21"/>
              </w:rPr>
            </w:pPr>
            <w:r w:rsidRPr="00B466DF">
              <w:rPr>
                <w:rFonts w:hint="eastAsia"/>
                <w:b/>
                <w:szCs w:val="21"/>
              </w:rPr>
              <w:t>二、</w:t>
            </w:r>
            <w:r w:rsidR="00010062">
              <w:rPr>
                <w:rFonts w:hint="eastAsia"/>
                <w:b/>
                <w:szCs w:val="21"/>
              </w:rPr>
              <w:t>任务</w:t>
            </w:r>
            <w:r>
              <w:rPr>
                <w:rFonts w:hint="eastAsia"/>
                <w:b/>
                <w:szCs w:val="21"/>
              </w:rPr>
              <w:t>资讯</w:t>
            </w:r>
          </w:p>
          <w:p w14:paraId="73D0D6F7" w14:textId="77777777" w:rsidR="00010062" w:rsidRPr="00010062" w:rsidRDefault="00010062" w:rsidP="00010062">
            <w:pPr>
              <w:adjustRightInd w:val="0"/>
              <w:spacing w:line="240" w:lineRule="exact"/>
              <w:rPr>
                <w:i/>
                <w:highlight w:val="yellow"/>
              </w:rPr>
            </w:pPr>
            <w:r w:rsidRPr="00010062">
              <w:rPr>
                <w:rFonts w:hint="eastAsia"/>
                <w:i/>
                <w:highlight w:val="yellow"/>
              </w:rPr>
              <w:t>注：以完成任务为目标的一切预备性查询、咨询、学习、训练、讲授、提问、讨论</w:t>
            </w:r>
            <w:r w:rsidR="00DD4AAB">
              <w:rPr>
                <w:rFonts w:hint="eastAsia"/>
                <w:i/>
                <w:highlight w:val="yellow"/>
              </w:rPr>
              <w:t>、分析、指导等</w:t>
            </w:r>
            <w:r w:rsidRPr="00010062">
              <w:rPr>
                <w:rFonts w:hint="eastAsia"/>
                <w:i/>
                <w:highlight w:val="yellow"/>
              </w:rPr>
              <w:t>等，皆可列入</w:t>
            </w:r>
            <w:r>
              <w:rPr>
                <w:rFonts w:hint="eastAsia"/>
                <w:i/>
                <w:highlight w:val="yellow"/>
              </w:rPr>
              <w:t>“</w:t>
            </w:r>
            <w:r w:rsidRPr="00010062">
              <w:rPr>
                <w:rFonts w:hint="eastAsia"/>
                <w:i/>
                <w:highlight w:val="yellow"/>
              </w:rPr>
              <w:t>资讯</w:t>
            </w:r>
            <w:r>
              <w:rPr>
                <w:rFonts w:hint="eastAsia"/>
                <w:i/>
                <w:highlight w:val="yellow"/>
              </w:rPr>
              <w:t>阶段”</w:t>
            </w:r>
            <w:r w:rsidRPr="00010062">
              <w:rPr>
                <w:rFonts w:hint="eastAsia"/>
                <w:i/>
                <w:highlight w:val="yellow"/>
              </w:rPr>
              <w:t>。</w:t>
            </w:r>
            <w:r>
              <w:rPr>
                <w:rFonts w:hint="eastAsia"/>
                <w:i/>
                <w:highlight w:val="yellow"/>
              </w:rPr>
              <w:t>有条件者可提供学习工作站平台。</w:t>
            </w:r>
          </w:p>
          <w:p w14:paraId="2DD3AAC8" w14:textId="77777777" w:rsidR="00010062" w:rsidRPr="00251CC3" w:rsidRDefault="000952F7" w:rsidP="00010062">
            <w:pPr>
              <w:ind w:firstLine="405"/>
              <w:rPr>
                <w:spacing w:val="5"/>
                <w:szCs w:val="21"/>
              </w:rPr>
            </w:pPr>
            <w:r w:rsidRPr="00251CC3">
              <w:rPr>
                <w:rFonts w:hint="eastAsia"/>
                <w:spacing w:val="5"/>
                <w:szCs w:val="21"/>
              </w:rPr>
              <w:t>【</w:t>
            </w:r>
            <w:r w:rsidRPr="00251CC3">
              <w:rPr>
                <w:rFonts w:hint="eastAsia"/>
                <w:szCs w:val="21"/>
              </w:rPr>
              <w:t>预备知识</w:t>
            </w:r>
            <w:r w:rsidRPr="00251CC3">
              <w:rPr>
                <w:rFonts w:hint="eastAsia"/>
                <w:spacing w:val="5"/>
                <w:szCs w:val="21"/>
              </w:rPr>
              <w:t>】</w:t>
            </w:r>
            <w:r w:rsidR="00010062" w:rsidRPr="00251CC3">
              <w:rPr>
                <w:rFonts w:hint="eastAsia"/>
                <w:spacing w:val="5"/>
                <w:szCs w:val="21"/>
              </w:rPr>
              <w:t>XXXXX</w:t>
            </w:r>
          </w:p>
          <w:p w14:paraId="2C4B879C" w14:textId="77777777" w:rsidR="00010062" w:rsidRPr="00251CC3" w:rsidRDefault="000952F7" w:rsidP="00010062">
            <w:pPr>
              <w:ind w:firstLine="405"/>
            </w:pPr>
            <w:r w:rsidRPr="00251CC3">
              <w:rPr>
                <w:rFonts w:hint="eastAsia"/>
                <w:spacing w:val="5"/>
                <w:szCs w:val="21"/>
              </w:rPr>
              <w:t>【</w:t>
            </w:r>
            <w:r w:rsidRPr="00251CC3">
              <w:rPr>
                <w:rFonts w:hint="eastAsia"/>
                <w:szCs w:val="21"/>
              </w:rPr>
              <w:t>实例演示</w:t>
            </w:r>
            <w:r w:rsidRPr="00251CC3">
              <w:rPr>
                <w:rFonts w:hint="eastAsia"/>
                <w:spacing w:val="5"/>
                <w:szCs w:val="21"/>
              </w:rPr>
              <w:t>】</w:t>
            </w:r>
            <w:r w:rsidR="00010062" w:rsidRPr="00251CC3">
              <w:rPr>
                <w:rFonts w:hint="eastAsia"/>
              </w:rPr>
              <w:t>XXXXX</w:t>
            </w:r>
          </w:p>
          <w:p w14:paraId="689E340D" w14:textId="77777777" w:rsidR="000952F7" w:rsidRPr="00251CC3" w:rsidRDefault="00010062" w:rsidP="009B4041">
            <w:pPr>
              <w:ind w:firstLine="405"/>
              <w:rPr>
                <w:spacing w:val="5"/>
                <w:szCs w:val="21"/>
              </w:rPr>
            </w:pPr>
            <w:r>
              <w:rPr>
                <w:rFonts w:hint="eastAsia"/>
                <w:spacing w:val="5"/>
                <w:szCs w:val="21"/>
              </w:rPr>
              <w:t>（</w:t>
            </w:r>
            <w:r w:rsidR="00DD4AAB">
              <w:rPr>
                <w:rFonts w:hint="eastAsia"/>
                <w:spacing w:val="5"/>
                <w:szCs w:val="21"/>
              </w:rPr>
              <w:t>本环节</w:t>
            </w:r>
            <w:r>
              <w:rPr>
                <w:rFonts w:hint="eastAsia"/>
                <w:spacing w:val="5"/>
                <w:szCs w:val="21"/>
              </w:rPr>
              <w:t>还可以有：</w:t>
            </w:r>
            <w:r w:rsidRPr="00251CC3">
              <w:rPr>
                <w:rFonts w:hint="eastAsia"/>
                <w:spacing w:val="5"/>
                <w:szCs w:val="21"/>
              </w:rPr>
              <w:t>【</w:t>
            </w:r>
            <w:r>
              <w:rPr>
                <w:rFonts w:hint="eastAsia"/>
                <w:spacing w:val="5"/>
                <w:szCs w:val="21"/>
              </w:rPr>
              <w:t>预备技能</w:t>
            </w:r>
            <w:r w:rsidRPr="00251CC3">
              <w:rPr>
                <w:rFonts w:hint="eastAsia"/>
                <w:spacing w:val="5"/>
                <w:szCs w:val="21"/>
              </w:rPr>
              <w:t>】</w:t>
            </w:r>
            <w:r>
              <w:rPr>
                <w:rFonts w:hint="eastAsia"/>
                <w:spacing w:val="5"/>
                <w:szCs w:val="21"/>
              </w:rPr>
              <w:t>、</w:t>
            </w:r>
            <w:r w:rsidRPr="00251CC3">
              <w:rPr>
                <w:rFonts w:hint="eastAsia"/>
                <w:spacing w:val="5"/>
                <w:szCs w:val="21"/>
              </w:rPr>
              <w:t>【</w:t>
            </w:r>
            <w:r>
              <w:rPr>
                <w:rFonts w:hint="eastAsia"/>
                <w:spacing w:val="5"/>
                <w:szCs w:val="21"/>
              </w:rPr>
              <w:t>知识链接</w:t>
            </w:r>
            <w:r w:rsidRPr="00251CC3">
              <w:rPr>
                <w:rFonts w:hint="eastAsia"/>
                <w:spacing w:val="5"/>
                <w:szCs w:val="21"/>
              </w:rPr>
              <w:t>】</w:t>
            </w:r>
            <w:r>
              <w:rPr>
                <w:rFonts w:hint="eastAsia"/>
                <w:spacing w:val="5"/>
                <w:szCs w:val="21"/>
              </w:rPr>
              <w:t>、</w:t>
            </w:r>
            <w:r w:rsidRPr="00251CC3">
              <w:rPr>
                <w:rFonts w:hint="eastAsia"/>
                <w:spacing w:val="5"/>
                <w:szCs w:val="21"/>
              </w:rPr>
              <w:t>【</w:t>
            </w:r>
            <w:r>
              <w:rPr>
                <w:rFonts w:hint="eastAsia"/>
                <w:spacing w:val="5"/>
                <w:szCs w:val="21"/>
              </w:rPr>
              <w:t>任务分析</w:t>
            </w:r>
            <w:r w:rsidRPr="00251CC3">
              <w:rPr>
                <w:rFonts w:hint="eastAsia"/>
                <w:spacing w:val="5"/>
                <w:szCs w:val="21"/>
              </w:rPr>
              <w:t>】</w:t>
            </w:r>
            <w:r>
              <w:rPr>
                <w:rFonts w:hint="eastAsia"/>
                <w:spacing w:val="5"/>
                <w:szCs w:val="21"/>
              </w:rPr>
              <w:t>、</w:t>
            </w:r>
            <w:r w:rsidRPr="00251CC3">
              <w:rPr>
                <w:rFonts w:hint="eastAsia"/>
                <w:spacing w:val="5"/>
                <w:szCs w:val="21"/>
              </w:rPr>
              <w:t>【</w:t>
            </w:r>
            <w:r>
              <w:rPr>
                <w:rFonts w:hint="eastAsia"/>
                <w:spacing w:val="5"/>
                <w:szCs w:val="21"/>
              </w:rPr>
              <w:t>微课</w:t>
            </w:r>
            <w:r w:rsidRPr="00251CC3">
              <w:rPr>
                <w:rFonts w:hint="eastAsia"/>
                <w:spacing w:val="5"/>
                <w:szCs w:val="21"/>
              </w:rPr>
              <w:t>】</w:t>
            </w:r>
            <w:r>
              <w:rPr>
                <w:rFonts w:hint="eastAsia"/>
                <w:spacing w:val="5"/>
                <w:szCs w:val="21"/>
              </w:rPr>
              <w:t>等等）</w:t>
            </w:r>
          </w:p>
          <w:p w14:paraId="183FC266" w14:textId="77777777" w:rsidR="000952F7" w:rsidRPr="00B466DF" w:rsidRDefault="000952F7" w:rsidP="009B4041">
            <w:pPr>
              <w:adjustRightInd w:val="0"/>
              <w:spacing w:line="3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三、任务</w:t>
            </w:r>
            <w:r w:rsidRPr="00B466DF">
              <w:rPr>
                <w:rFonts w:hint="eastAsia"/>
                <w:b/>
                <w:szCs w:val="21"/>
              </w:rPr>
              <w:t>实施</w:t>
            </w:r>
          </w:p>
          <w:p w14:paraId="61117734" w14:textId="77777777" w:rsidR="000952F7" w:rsidRDefault="00E20E42" w:rsidP="00E20E42">
            <w:pPr>
              <w:adjustRightInd w:val="0"/>
              <w:spacing w:line="240" w:lineRule="exact"/>
              <w:rPr>
                <w:i/>
                <w:highlight w:val="yellow"/>
              </w:rPr>
            </w:pPr>
            <w:r w:rsidRPr="00E20E42">
              <w:rPr>
                <w:rFonts w:hint="eastAsia"/>
                <w:i/>
                <w:highlight w:val="yellow"/>
              </w:rPr>
              <w:t>注：按一体化学习或工作步骤，再现或重演真实工作流程。</w:t>
            </w:r>
          </w:p>
          <w:p w14:paraId="7616EFE9" w14:textId="77777777" w:rsidR="00E20E42" w:rsidRPr="00E20E42" w:rsidRDefault="00E20E42" w:rsidP="00E20E42">
            <w:pPr>
              <w:adjustRightInd w:val="0"/>
              <w:spacing w:line="240" w:lineRule="exact"/>
              <w:rPr>
                <w:i/>
                <w:highlight w:val="yellow"/>
              </w:rPr>
            </w:pPr>
          </w:p>
          <w:p w14:paraId="68FEBEAB" w14:textId="77777777" w:rsidR="000952F7" w:rsidRPr="00BA7600" w:rsidRDefault="000952F7" w:rsidP="009B4041">
            <w:pPr>
              <w:adjustRightIn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四、评价</w:t>
            </w:r>
            <w:r w:rsidRPr="00B466DF">
              <w:rPr>
                <w:rFonts w:hint="eastAsia"/>
                <w:b/>
                <w:szCs w:val="21"/>
              </w:rPr>
              <w:t>反馈</w:t>
            </w:r>
          </w:p>
          <w:p w14:paraId="0FE59E3C" w14:textId="77777777" w:rsidR="00E20E42" w:rsidRDefault="000952F7" w:rsidP="009B4041">
            <w:pPr>
              <w:ind w:firstLine="405"/>
              <w:rPr>
                <w:spacing w:val="5"/>
                <w:szCs w:val="21"/>
              </w:rPr>
            </w:pPr>
            <w:r w:rsidRPr="00251CC3">
              <w:rPr>
                <w:rFonts w:hint="eastAsia"/>
                <w:spacing w:val="5"/>
                <w:szCs w:val="21"/>
              </w:rPr>
              <w:t>【</w:t>
            </w:r>
            <w:r w:rsidRPr="00251CC3">
              <w:rPr>
                <w:rFonts w:hint="eastAsia"/>
                <w:szCs w:val="21"/>
              </w:rPr>
              <w:t>评价表</w:t>
            </w:r>
            <w:r w:rsidRPr="00251CC3">
              <w:rPr>
                <w:rFonts w:hint="eastAsia"/>
                <w:spacing w:val="5"/>
                <w:szCs w:val="21"/>
              </w:rPr>
              <w:t>】</w:t>
            </w:r>
          </w:p>
          <w:p w14:paraId="76F41DCA" w14:textId="77777777" w:rsidR="000952F7" w:rsidRPr="00E20E42" w:rsidRDefault="00E20E42" w:rsidP="009B4041">
            <w:pPr>
              <w:ind w:firstLine="405"/>
              <w:rPr>
                <w:i/>
                <w:highlight w:val="yellow"/>
              </w:rPr>
            </w:pPr>
            <w:r w:rsidRPr="00E20E42">
              <w:rPr>
                <w:rFonts w:hint="eastAsia"/>
                <w:i/>
                <w:highlight w:val="yellow"/>
              </w:rPr>
              <w:t>注：依据具体的可观察的行为或成果设计评价指标</w:t>
            </w:r>
          </w:p>
          <w:tbl>
            <w:tblPr>
              <w:tblW w:w="567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53"/>
              <w:gridCol w:w="2592"/>
              <w:gridCol w:w="727"/>
              <w:gridCol w:w="743"/>
              <w:gridCol w:w="755"/>
            </w:tblGrid>
            <w:tr w:rsidR="000952F7" w:rsidRPr="008552D6" w14:paraId="01252169" w14:textId="77777777" w:rsidTr="009B4041">
              <w:trPr>
                <w:trHeight w:val="805"/>
                <w:jc w:val="center"/>
              </w:trPr>
              <w:tc>
                <w:tcPr>
                  <w:tcW w:w="853" w:type="dxa"/>
                  <w:tcBorders>
                    <w:bottom w:val="single" w:sz="4" w:space="0" w:color="auto"/>
                  </w:tcBorders>
                  <w:vAlign w:val="center"/>
                </w:tcPr>
                <w:p w14:paraId="0E27BEDB" w14:textId="77777777" w:rsidR="000952F7" w:rsidRPr="008552D6" w:rsidRDefault="000952F7" w:rsidP="009B4041">
                  <w:pPr>
                    <w:jc w:val="center"/>
                  </w:pPr>
                  <w:r w:rsidRPr="008552D6">
                    <w:rPr>
                      <w:rFonts w:hint="eastAsia"/>
                    </w:rPr>
                    <w:t>评价</w:t>
                  </w:r>
                </w:p>
                <w:p w14:paraId="25D17D66" w14:textId="77777777" w:rsidR="000952F7" w:rsidRPr="008552D6" w:rsidRDefault="000952F7" w:rsidP="009B4041">
                  <w:pPr>
                    <w:jc w:val="center"/>
                  </w:pPr>
                  <w:r w:rsidRPr="008552D6">
                    <w:rPr>
                      <w:rFonts w:hint="eastAsia"/>
                    </w:rPr>
                    <w:t>指标</w:t>
                  </w:r>
                </w:p>
              </w:tc>
              <w:tc>
                <w:tcPr>
                  <w:tcW w:w="2592" w:type="dxa"/>
                  <w:tcBorders>
                    <w:bottom w:val="single" w:sz="4" w:space="0" w:color="auto"/>
                  </w:tcBorders>
                  <w:vAlign w:val="center"/>
                </w:tcPr>
                <w:p w14:paraId="70C4817A" w14:textId="77777777" w:rsidR="000952F7" w:rsidRPr="008552D6" w:rsidRDefault="000952F7" w:rsidP="00E20E42">
                  <w:r w:rsidRPr="007845AD">
                    <w:rPr>
                      <w:rFonts w:hint="eastAsia"/>
                      <w:b/>
                    </w:rPr>
                    <w:t>评价内容</w:t>
                  </w:r>
                  <w:r>
                    <w:rPr>
                      <w:rFonts w:hint="eastAsia"/>
                    </w:rPr>
                    <w:t>（）</w:t>
                  </w:r>
                </w:p>
              </w:tc>
              <w:tc>
                <w:tcPr>
                  <w:tcW w:w="7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A813D7" w14:textId="77777777" w:rsidR="000952F7" w:rsidRPr="008552D6" w:rsidRDefault="000952F7" w:rsidP="009B4041">
                  <w:r w:rsidRPr="008552D6">
                    <w:rPr>
                      <w:rFonts w:hint="eastAsia"/>
                    </w:rPr>
                    <w:t>自我评价</w:t>
                  </w:r>
                  <w:r w:rsidRPr="008552D6"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.</w:t>
                  </w:r>
                  <w:r w:rsidRPr="008552D6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74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DF5F2" w14:textId="77777777" w:rsidR="000952F7" w:rsidRPr="008552D6" w:rsidRDefault="000952F7" w:rsidP="009B4041">
                  <w:r w:rsidRPr="008552D6">
                    <w:rPr>
                      <w:rFonts w:hint="eastAsia"/>
                    </w:rPr>
                    <w:t>小组评价</w:t>
                  </w:r>
                  <w:r w:rsidRPr="008552D6"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.</w:t>
                  </w:r>
                  <w:r w:rsidRPr="008552D6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74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A132C2" w14:textId="77777777" w:rsidR="000952F7" w:rsidRPr="008552D6" w:rsidRDefault="000952F7" w:rsidP="009B4041">
                  <w:r w:rsidRPr="008552D6">
                    <w:rPr>
                      <w:rFonts w:hint="eastAsia"/>
                    </w:rPr>
                    <w:t>教师评价</w:t>
                  </w:r>
                  <w:r w:rsidRPr="008552D6"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.</w:t>
                  </w:r>
                  <w:r w:rsidRPr="008552D6">
                    <w:rPr>
                      <w:rFonts w:hint="eastAsia"/>
                    </w:rPr>
                    <w:t>4</w:t>
                  </w:r>
                </w:p>
              </w:tc>
            </w:tr>
            <w:tr w:rsidR="000952F7" w:rsidRPr="008552D6" w14:paraId="70EE83F2" w14:textId="77777777" w:rsidTr="009B4041">
              <w:trPr>
                <w:trHeight w:val="367"/>
                <w:jc w:val="center"/>
              </w:trPr>
              <w:tc>
                <w:tcPr>
                  <w:tcW w:w="853" w:type="dxa"/>
                  <w:vMerge w:val="restart"/>
                  <w:vAlign w:val="center"/>
                </w:tcPr>
                <w:p w14:paraId="087F5FF6" w14:textId="77777777" w:rsidR="000952F7" w:rsidRPr="007845AD" w:rsidRDefault="000952F7" w:rsidP="009B4041">
                  <w:pPr>
                    <w:rPr>
                      <w:b/>
                    </w:rPr>
                  </w:pPr>
                  <w:r w:rsidRPr="007845AD">
                    <w:rPr>
                      <w:rFonts w:hint="eastAsia"/>
                      <w:b/>
                    </w:rPr>
                    <w:t>行为指标（</w:t>
                  </w:r>
                  <w:r w:rsidRPr="007845AD">
                    <w:rPr>
                      <w:rFonts w:hint="eastAsia"/>
                      <w:b/>
                    </w:rPr>
                    <w:t>20</w:t>
                  </w:r>
                  <w:r w:rsidRPr="007845AD">
                    <w:rPr>
                      <w:rFonts w:hint="eastAsia"/>
                      <w:b/>
                    </w:rPr>
                    <w:t>分）</w:t>
                  </w:r>
                </w:p>
              </w:tc>
              <w:tc>
                <w:tcPr>
                  <w:tcW w:w="2592" w:type="dxa"/>
                  <w:vAlign w:val="center"/>
                </w:tcPr>
                <w:p w14:paraId="1991174B" w14:textId="77777777" w:rsidR="000952F7" w:rsidRPr="008552D6" w:rsidRDefault="000952F7" w:rsidP="009B4041"/>
              </w:tc>
              <w:tc>
                <w:tcPr>
                  <w:tcW w:w="727" w:type="dxa"/>
                  <w:vMerge w:val="restart"/>
                  <w:shd w:val="clear" w:color="auto" w:fill="auto"/>
                  <w:vAlign w:val="center"/>
                </w:tcPr>
                <w:p w14:paraId="6E375CB1" w14:textId="77777777" w:rsidR="000952F7" w:rsidRPr="008552D6" w:rsidRDefault="000952F7" w:rsidP="009B4041">
                  <w:pPr>
                    <w:ind w:firstLineChars="200" w:firstLine="420"/>
                    <w:jc w:val="center"/>
                    <w:rPr>
                      <w:snapToGrid w:val="0"/>
                      <w:color w:val="000000"/>
                      <w:kern w:val="0"/>
                      <w:szCs w:val="28"/>
                    </w:rPr>
                  </w:pPr>
                </w:p>
              </w:tc>
              <w:tc>
                <w:tcPr>
                  <w:tcW w:w="743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EBDC96" w14:textId="77777777" w:rsidR="000952F7" w:rsidRPr="008552D6" w:rsidRDefault="000952F7" w:rsidP="009B4041">
                  <w:pPr>
                    <w:ind w:firstLineChars="200" w:firstLine="420"/>
                    <w:jc w:val="center"/>
                    <w:rPr>
                      <w:snapToGrid w:val="0"/>
                      <w:color w:val="000000"/>
                      <w:kern w:val="0"/>
                      <w:szCs w:val="28"/>
                    </w:rPr>
                  </w:pPr>
                </w:p>
              </w:tc>
              <w:tc>
                <w:tcPr>
                  <w:tcW w:w="742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F7A4679" w14:textId="77777777" w:rsidR="000952F7" w:rsidRPr="008552D6" w:rsidRDefault="000952F7" w:rsidP="009B4041">
                  <w:pPr>
                    <w:ind w:firstLineChars="200" w:firstLine="420"/>
                    <w:jc w:val="center"/>
                    <w:rPr>
                      <w:snapToGrid w:val="0"/>
                      <w:color w:val="000000"/>
                      <w:kern w:val="0"/>
                      <w:szCs w:val="28"/>
                    </w:rPr>
                  </w:pPr>
                </w:p>
              </w:tc>
            </w:tr>
            <w:tr w:rsidR="000952F7" w:rsidRPr="008552D6" w14:paraId="41F7EA71" w14:textId="77777777" w:rsidTr="009B4041">
              <w:trPr>
                <w:trHeight w:val="416"/>
                <w:jc w:val="center"/>
              </w:trPr>
              <w:tc>
                <w:tcPr>
                  <w:tcW w:w="853" w:type="dxa"/>
                  <w:vMerge/>
                  <w:vAlign w:val="center"/>
                </w:tcPr>
                <w:p w14:paraId="0948BBA6" w14:textId="77777777" w:rsidR="000952F7" w:rsidRPr="007845AD" w:rsidRDefault="000952F7" w:rsidP="009B4041">
                  <w:pPr>
                    <w:ind w:firstLineChars="200" w:firstLine="422"/>
                    <w:rPr>
                      <w:b/>
                    </w:rPr>
                  </w:pPr>
                </w:p>
              </w:tc>
              <w:tc>
                <w:tcPr>
                  <w:tcW w:w="2592" w:type="dxa"/>
                  <w:vAlign w:val="center"/>
                </w:tcPr>
                <w:p w14:paraId="465395F6" w14:textId="77777777" w:rsidR="000952F7" w:rsidRPr="008552D6" w:rsidRDefault="000952F7" w:rsidP="009B4041"/>
              </w:tc>
              <w:tc>
                <w:tcPr>
                  <w:tcW w:w="727" w:type="dxa"/>
                  <w:vMerge/>
                  <w:shd w:val="clear" w:color="auto" w:fill="auto"/>
                  <w:vAlign w:val="center"/>
                </w:tcPr>
                <w:p w14:paraId="0FACE339" w14:textId="77777777" w:rsidR="000952F7" w:rsidRPr="008552D6" w:rsidRDefault="000952F7" w:rsidP="009B4041">
                  <w:pPr>
                    <w:ind w:firstLineChars="200" w:firstLine="420"/>
                    <w:jc w:val="center"/>
                    <w:rPr>
                      <w:snapToGrid w:val="0"/>
                      <w:color w:val="000000"/>
                      <w:kern w:val="0"/>
                      <w:szCs w:val="28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95C7E9" w14:textId="77777777" w:rsidR="000952F7" w:rsidRPr="008552D6" w:rsidRDefault="000952F7" w:rsidP="009B4041">
                  <w:pPr>
                    <w:ind w:firstLineChars="200" w:firstLine="420"/>
                    <w:jc w:val="center"/>
                    <w:rPr>
                      <w:snapToGrid w:val="0"/>
                      <w:color w:val="000000"/>
                      <w:kern w:val="0"/>
                      <w:szCs w:val="28"/>
                    </w:rPr>
                  </w:pPr>
                </w:p>
              </w:tc>
              <w:tc>
                <w:tcPr>
                  <w:tcW w:w="74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B233D6A" w14:textId="77777777" w:rsidR="000952F7" w:rsidRPr="008552D6" w:rsidRDefault="000952F7" w:rsidP="009B4041">
                  <w:pPr>
                    <w:ind w:firstLineChars="200" w:firstLine="420"/>
                    <w:jc w:val="center"/>
                    <w:rPr>
                      <w:snapToGrid w:val="0"/>
                      <w:color w:val="000000"/>
                      <w:kern w:val="0"/>
                      <w:szCs w:val="28"/>
                    </w:rPr>
                  </w:pPr>
                </w:p>
              </w:tc>
            </w:tr>
            <w:tr w:rsidR="000952F7" w:rsidRPr="008552D6" w14:paraId="14870B59" w14:textId="77777777" w:rsidTr="009B4041">
              <w:trPr>
                <w:trHeight w:val="389"/>
                <w:jc w:val="center"/>
              </w:trPr>
              <w:tc>
                <w:tcPr>
                  <w:tcW w:w="853" w:type="dxa"/>
                  <w:vMerge/>
                  <w:vAlign w:val="center"/>
                </w:tcPr>
                <w:p w14:paraId="5EE9D048" w14:textId="77777777" w:rsidR="000952F7" w:rsidRPr="007845AD" w:rsidRDefault="000952F7" w:rsidP="009B4041">
                  <w:pPr>
                    <w:ind w:firstLineChars="200" w:firstLine="422"/>
                    <w:rPr>
                      <w:b/>
                    </w:rPr>
                  </w:pPr>
                </w:p>
              </w:tc>
              <w:tc>
                <w:tcPr>
                  <w:tcW w:w="2592" w:type="dxa"/>
                  <w:vAlign w:val="center"/>
                </w:tcPr>
                <w:p w14:paraId="4AE85530" w14:textId="77777777" w:rsidR="000952F7" w:rsidRPr="008552D6" w:rsidRDefault="000952F7" w:rsidP="009B4041"/>
              </w:tc>
              <w:tc>
                <w:tcPr>
                  <w:tcW w:w="727" w:type="dxa"/>
                  <w:vMerge/>
                  <w:shd w:val="clear" w:color="auto" w:fill="auto"/>
                  <w:vAlign w:val="center"/>
                </w:tcPr>
                <w:p w14:paraId="4E18F604" w14:textId="77777777" w:rsidR="000952F7" w:rsidRPr="008552D6" w:rsidRDefault="000952F7" w:rsidP="009B4041">
                  <w:pPr>
                    <w:ind w:firstLineChars="200" w:firstLine="420"/>
                    <w:jc w:val="center"/>
                    <w:rPr>
                      <w:snapToGrid w:val="0"/>
                      <w:color w:val="000000"/>
                      <w:kern w:val="0"/>
                      <w:szCs w:val="28"/>
                    </w:rPr>
                  </w:pPr>
                </w:p>
              </w:tc>
              <w:tc>
                <w:tcPr>
                  <w:tcW w:w="743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A2E0A7" w14:textId="77777777" w:rsidR="000952F7" w:rsidRPr="008552D6" w:rsidRDefault="000952F7" w:rsidP="009B4041">
                  <w:pPr>
                    <w:ind w:firstLineChars="200" w:firstLine="420"/>
                    <w:jc w:val="center"/>
                    <w:rPr>
                      <w:snapToGrid w:val="0"/>
                      <w:color w:val="000000"/>
                      <w:kern w:val="0"/>
                      <w:szCs w:val="28"/>
                    </w:rPr>
                  </w:pPr>
                </w:p>
              </w:tc>
              <w:tc>
                <w:tcPr>
                  <w:tcW w:w="74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9914168" w14:textId="77777777" w:rsidR="000952F7" w:rsidRPr="008552D6" w:rsidRDefault="000952F7" w:rsidP="009B4041">
                  <w:pPr>
                    <w:ind w:firstLineChars="200" w:firstLine="420"/>
                    <w:jc w:val="center"/>
                    <w:rPr>
                      <w:snapToGrid w:val="0"/>
                      <w:color w:val="000000"/>
                      <w:kern w:val="0"/>
                      <w:szCs w:val="28"/>
                    </w:rPr>
                  </w:pPr>
                </w:p>
              </w:tc>
            </w:tr>
            <w:tr w:rsidR="000952F7" w:rsidRPr="008552D6" w14:paraId="7D7EB125" w14:textId="77777777" w:rsidTr="009B4041">
              <w:trPr>
                <w:trHeight w:val="387"/>
                <w:jc w:val="center"/>
              </w:trPr>
              <w:tc>
                <w:tcPr>
                  <w:tcW w:w="853" w:type="dxa"/>
                  <w:vMerge w:val="restart"/>
                  <w:vAlign w:val="center"/>
                </w:tcPr>
                <w:p w14:paraId="1BCB23A2" w14:textId="77777777" w:rsidR="000952F7" w:rsidRPr="007845AD" w:rsidRDefault="000952F7" w:rsidP="009B4041">
                  <w:pPr>
                    <w:rPr>
                      <w:b/>
                    </w:rPr>
                  </w:pPr>
                  <w:r w:rsidRPr="007845AD">
                    <w:rPr>
                      <w:rFonts w:hint="eastAsia"/>
                      <w:b/>
                    </w:rPr>
                    <w:t>技能指标（</w:t>
                  </w:r>
                  <w:r w:rsidRPr="007845AD">
                    <w:rPr>
                      <w:rFonts w:hint="eastAsia"/>
                      <w:b/>
                    </w:rPr>
                    <w:t>60</w:t>
                  </w:r>
                  <w:r w:rsidRPr="007845AD">
                    <w:rPr>
                      <w:rFonts w:hint="eastAsia"/>
                      <w:b/>
                    </w:rPr>
                    <w:t>分）</w:t>
                  </w:r>
                </w:p>
              </w:tc>
              <w:tc>
                <w:tcPr>
                  <w:tcW w:w="2592" w:type="dxa"/>
                  <w:vAlign w:val="center"/>
                </w:tcPr>
                <w:p w14:paraId="5B22D092" w14:textId="77777777" w:rsidR="000952F7" w:rsidRPr="008552D6" w:rsidRDefault="000952F7" w:rsidP="009B4041"/>
              </w:tc>
              <w:tc>
                <w:tcPr>
                  <w:tcW w:w="727" w:type="dxa"/>
                  <w:vMerge w:val="restart"/>
                  <w:shd w:val="clear" w:color="auto" w:fill="auto"/>
                  <w:vAlign w:val="center"/>
                </w:tcPr>
                <w:p w14:paraId="61A85F42" w14:textId="77777777" w:rsidR="000952F7" w:rsidRPr="008552D6" w:rsidRDefault="000952F7" w:rsidP="009B4041">
                  <w:pPr>
                    <w:ind w:firstLineChars="200" w:firstLine="420"/>
                    <w:jc w:val="center"/>
                  </w:pPr>
                </w:p>
              </w:tc>
              <w:tc>
                <w:tcPr>
                  <w:tcW w:w="743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B483D" w14:textId="77777777" w:rsidR="000952F7" w:rsidRPr="008552D6" w:rsidRDefault="000952F7" w:rsidP="009B4041">
                  <w:pPr>
                    <w:ind w:firstLineChars="200" w:firstLine="420"/>
                    <w:jc w:val="center"/>
                  </w:pPr>
                </w:p>
              </w:tc>
              <w:tc>
                <w:tcPr>
                  <w:tcW w:w="74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FEEF6CC" w14:textId="77777777" w:rsidR="000952F7" w:rsidRPr="008552D6" w:rsidRDefault="000952F7" w:rsidP="009B4041">
                  <w:pPr>
                    <w:ind w:firstLineChars="200" w:firstLine="420"/>
                    <w:jc w:val="center"/>
                  </w:pPr>
                </w:p>
              </w:tc>
            </w:tr>
            <w:tr w:rsidR="000952F7" w:rsidRPr="008552D6" w14:paraId="1827E02D" w14:textId="77777777" w:rsidTr="009B4041">
              <w:trPr>
                <w:trHeight w:val="70"/>
                <w:jc w:val="center"/>
              </w:trPr>
              <w:tc>
                <w:tcPr>
                  <w:tcW w:w="853" w:type="dxa"/>
                  <w:vMerge/>
                  <w:vAlign w:val="center"/>
                </w:tcPr>
                <w:p w14:paraId="005ECBC3" w14:textId="77777777" w:rsidR="000952F7" w:rsidRPr="007845AD" w:rsidRDefault="000952F7" w:rsidP="009B4041">
                  <w:pPr>
                    <w:ind w:firstLineChars="200" w:firstLine="422"/>
                    <w:rPr>
                      <w:b/>
                    </w:rPr>
                  </w:pPr>
                </w:p>
              </w:tc>
              <w:tc>
                <w:tcPr>
                  <w:tcW w:w="2592" w:type="dxa"/>
                  <w:vAlign w:val="center"/>
                </w:tcPr>
                <w:p w14:paraId="4FBB99EE" w14:textId="77777777" w:rsidR="000952F7" w:rsidRPr="008552D6" w:rsidRDefault="000952F7" w:rsidP="009B4041"/>
              </w:tc>
              <w:tc>
                <w:tcPr>
                  <w:tcW w:w="727" w:type="dxa"/>
                  <w:vMerge/>
                  <w:shd w:val="clear" w:color="auto" w:fill="auto"/>
                  <w:vAlign w:val="center"/>
                </w:tcPr>
                <w:p w14:paraId="6B0D321A" w14:textId="77777777" w:rsidR="000952F7" w:rsidRPr="008552D6" w:rsidRDefault="000952F7" w:rsidP="009B4041">
                  <w:pPr>
                    <w:ind w:firstLineChars="200" w:firstLine="420"/>
                    <w:jc w:val="center"/>
                  </w:pPr>
                </w:p>
              </w:tc>
              <w:tc>
                <w:tcPr>
                  <w:tcW w:w="743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47F439" w14:textId="77777777" w:rsidR="000952F7" w:rsidRPr="008552D6" w:rsidRDefault="000952F7" w:rsidP="009B4041">
                  <w:pPr>
                    <w:ind w:firstLineChars="200" w:firstLine="420"/>
                    <w:jc w:val="center"/>
                  </w:pPr>
                </w:p>
              </w:tc>
              <w:tc>
                <w:tcPr>
                  <w:tcW w:w="74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7711463" w14:textId="77777777" w:rsidR="000952F7" w:rsidRPr="008552D6" w:rsidRDefault="000952F7" w:rsidP="009B4041">
                  <w:pPr>
                    <w:ind w:firstLineChars="200" w:firstLine="420"/>
                    <w:jc w:val="center"/>
                  </w:pPr>
                </w:p>
              </w:tc>
            </w:tr>
            <w:tr w:rsidR="000952F7" w:rsidRPr="008552D6" w14:paraId="589A8EE5" w14:textId="77777777" w:rsidTr="009B4041">
              <w:trPr>
                <w:trHeight w:val="70"/>
                <w:jc w:val="center"/>
              </w:trPr>
              <w:tc>
                <w:tcPr>
                  <w:tcW w:w="853" w:type="dxa"/>
                  <w:vMerge/>
                  <w:vAlign w:val="center"/>
                </w:tcPr>
                <w:p w14:paraId="4CCFD964" w14:textId="77777777" w:rsidR="000952F7" w:rsidRPr="007845AD" w:rsidRDefault="000952F7" w:rsidP="009B4041">
                  <w:pPr>
                    <w:ind w:firstLineChars="200" w:firstLine="422"/>
                    <w:rPr>
                      <w:b/>
                    </w:rPr>
                  </w:pPr>
                </w:p>
              </w:tc>
              <w:tc>
                <w:tcPr>
                  <w:tcW w:w="2592" w:type="dxa"/>
                  <w:vAlign w:val="center"/>
                </w:tcPr>
                <w:p w14:paraId="5CD3B043" w14:textId="77777777" w:rsidR="000952F7" w:rsidRPr="008552D6" w:rsidRDefault="000952F7" w:rsidP="009B4041"/>
              </w:tc>
              <w:tc>
                <w:tcPr>
                  <w:tcW w:w="727" w:type="dxa"/>
                  <w:vMerge/>
                  <w:shd w:val="clear" w:color="auto" w:fill="auto"/>
                  <w:vAlign w:val="center"/>
                </w:tcPr>
                <w:p w14:paraId="401DD980" w14:textId="77777777" w:rsidR="000952F7" w:rsidRPr="008552D6" w:rsidRDefault="000952F7" w:rsidP="009B4041">
                  <w:pPr>
                    <w:ind w:firstLineChars="200" w:firstLine="420"/>
                    <w:jc w:val="center"/>
                  </w:pPr>
                </w:p>
              </w:tc>
              <w:tc>
                <w:tcPr>
                  <w:tcW w:w="743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2DD133" w14:textId="77777777" w:rsidR="000952F7" w:rsidRPr="008552D6" w:rsidRDefault="000952F7" w:rsidP="009B4041">
                  <w:pPr>
                    <w:ind w:firstLineChars="200" w:firstLine="420"/>
                    <w:jc w:val="center"/>
                  </w:pPr>
                </w:p>
              </w:tc>
              <w:tc>
                <w:tcPr>
                  <w:tcW w:w="74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CBF793A" w14:textId="77777777" w:rsidR="000952F7" w:rsidRPr="008552D6" w:rsidRDefault="000952F7" w:rsidP="009B4041">
                  <w:pPr>
                    <w:ind w:firstLineChars="200" w:firstLine="420"/>
                    <w:jc w:val="center"/>
                  </w:pPr>
                </w:p>
              </w:tc>
            </w:tr>
            <w:tr w:rsidR="000952F7" w:rsidRPr="008552D6" w14:paraId="6B8037CC" w14:textId="77777777" w:rsidTr="009B4041">
              <w:trPr>
                <w:trHeight w:val="70"/>
                <w:jc w:val="center"/>
              </w:trPr>
              <w:tc>
                <w:tcPr>
                  <w:tcW w:w="853" w:type="dxa"/>
                  <w:vMerge/>
                  <w:vAlign w:val="center"/>
                </w:tcPr>
                <w:p w14:paraId="3C68C587" w14:textId="77777777" w:rsidR="000952F7" w:rsidRPr="007845AD" w:rsidRDefault="000952F7" w:rsidP="009B4041">
                  <w:pPr>
                    <w:ind w:firstLineChars="200" w:firstLine="422"/>
                    <w:rPr>
                      <w:b/>
                    </w:rPr>
                  </w:pPr>
                </w:p>
              </w:tc>
              <w:tc>
                <w:tcPr>
                  <w:tcW w:w="2592" w:type="dxa"/>
                  <w:vAlign w:val="center"/>
                </w:tcPr>
                <w:p w14:paraId="1A6E99D2" w14:textId="77777777" w:rsidR="000952F7" w:rsidRPr="008552D6" w:rsidRDefault="000952F7" w:rsidP="009B4041"/>
              </w:tc>
              <w:tc>
                <w:tcPr>
                  <w:tcW w:w="727" w:type="dxa"/>
                  <w:vMerge/>
                  <w:shd w:val="clear" w:color="auto" w:fill="auto"/>
                  <w:vAlign w:val="center"/>
                </w:tcPr>
                <w:p w14:paraId="200FD599" w14:textId="77777777" w:rsidR="000952F7" w:rsidRPr="008552D6" w:rsidRDefault="000952F7" w:rsidP="009B4041">
                  <w:pPr>
                    <w:ind w:firstLineChars="200" w:firstLine="420"/>
                    <w:jc w:val="center"/>
                  </w:pPr>
                </w:p>
              </w:tc>
              <w:tc>
                <w:tcPr>
                  <w:tcW w:w="743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820CED" w14:textId="77777777" w:rsidR="000952F7" w:rsidRPr="008552D6" w:rsidRDefault="000952F7" w:rsidP="009B4041">
                  <w:pPr>
                    <w:ind w:firstLineChars="200" w:firstLine="420"/>
                    <w:jc w:val="center"/>
                  </w:pPr>
                </w:p>
              </w:tc>
              <w:tc>
                <w:tcPr>
                  <w:tcW w:w="74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A36985F" w14:textId="77777777" w:rsidR="000952F7" w:rsidRPr="008552D6" w:rsidRDefault="000952F7" w:rsidP="009B4041">
                  <w:pPr>
                    <w:ind w:firstLineChars="200" w:firstLine="420"/>
                    <w:jc w:val="center"/>
                  </w:pPr>
                </w:p>
              </w:tc>
            </w:tr>
            <w:tr w:rsidR="000952F7" w:rsidRPr="008552D6" w14:paraId="2700B7EA" w14:textId="77777777" w:rsidTr="009B4041">
              <w:trPr>
                <w:trHeight w:val="438"/>
                <w:jc w:val="center"/>
              </w:trPr>
              <w:tc>
                <w:tcPr>
                  <w:tcW w:w="853" w:type="dxa"/>
                  <w:vMerge w:val="restart"/>
                  <w:vAlign w:val="center"/>
                </w:tcPr>
                <w:p w14:paraId="30E96B4C" w14:textId="77777777" w:rsidR="000952F7" w:rsidRPr="007845AD" w:rsidRDefault="000952F7" w:rsidP="009B4041">
                  <w:pPr>
                    <w:rPr>
                      <w:b/>
                    </w:rPr>
                  </w:pPr>
                  <w:r w:rsidRPr="007845AD">
                    <w:rPr>
                      <w:rFonts w:hint="eastAsia"/>
                      <w:b/>
                    </w:rPr>
                    <w:t>创新指标（</w:t>
                  </w:r>
                  <w:r w:rsidRPr="007845AD">
                    <w:rPr>
                      <w:rFonts w:hint="eastAsia"/>
                      <w:b/>
                    </w:rPr>
                    <w:t>20</w:t>
                  </w:r>
                  <w:r w:rsidRPr="007845AD">
                    <w:rPr>
                      <w:rFonts w:hint="eastAsia"/>
                      <w:b/>
                    </w:rPr>
                    <w:t>分）</w:t>
                  </w:r>
                </w:p>
              </w:tc>
              <w:tc>
                <w:tcPr>
                  <w:tcW w:w="2592" w:type="dxa"/>
                  <w:vAlign w:val="center"/>
                </w:tcPr>
                <w:p w14:paraId="05C60287" w14:textId="77777777" w:rsidR="000952F7" w:rsidRPr="008552D6" w:rsidRDefault="000952F7" w:rsidP="009B4041"/>
              </w:tc>
              <w:tc>
                <w:tcPr>
                  <w:tcW w:w="727" w:type="dxa"/>
                  <w:vMerge w:val="restart"/>
                  <w:shd w:val="clear" w:color="auto" w:fill="auto"/>
                  <w:vAlign w:val="center"/>
                </w:tcPr>
                <w:p w14:paraId="185BA633" w14:textId="77777777" w:rsidR="000952F7" w:rsidRPr="008552D6" w:rsidRDefault="000952F7" w:rsidP="009B4041">
                  <w:pPr>
                    <w:ind w:firstLineChars="200" w:firstLine="420"/>
                    <w:jc w:val="center"/>
                  </w:pPr>
                </w:p>
              </w:tc>
              <w:tc>
                <w:tcPr>
                  <w:tcW w:w="743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03AC00" w14:textId="77777777" w:rsidR="000952F7" w:rsidRPr="008552D6" w:rsidRDefault="000952F7" w:rsidP="009B4041">
                  <w:pPr>
                    <w:ind w:firstLineChars="200" w:firstLine="420"/>
                    <w:jc w:val="center"/>
                  </w:pPr>
                </w:p>
              </w:tc>
              <w:tc>
                <w:tcPr>
                  <w:tcW w:w="74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AEA3BB1" w14:textId="77777777" w:rsidR="000952F7" w:rsidRPr="008552D6" w:rsidRDefault="000952F7" w:rsidP="009B4041">
                  <w:pPr>
                    <w:ind w:firstLineChars="200" w:firstLine="420"/>
                    <w:jc w:val="center"/>
                  </w:pPr>
                </w:p>
              </w:tc>
            </w:tr>
            <w:tr w:rsidR="000952F7" w:rsidRPr="008552D6" w14:paraId="65C7D2E1" w14:textId="77777777" w:rsidTr="009B4041">
              <w:trPr>
                <w:trHeight w:val="70"/>
                <w:jc w:val="center"/>
              </w:trPr>
              <w:tc>
                <w:tcPr>
                  <w:tcW w:w="853" w:type="dxa"/>
                  <w:vMerge/>
                  <w:vAlign w:val="center"/>
                </w:tcPr>
                <w:p w14:paraId="619C51D7" w14:textId="77777777" w:rsidR="000952F7" w:rsidRPr="008552D6" w:rsidRDefault="000952F7" w:rsidP="009B4041">
                  <w:pPr>
                    <w:ind w:firstLineChars="200" w:firstLine="420"/>
                  </w:pPr>
                </w:p>
              </w:tc>
              <w:tc>
                <w:tcPr>
                  <w:tcW w:w="2592" w:type="dxa"/>
                  <w:vAlign w:val="center"/>
                </w:tcPr>
                <w:p w14:paraId="44FC8A09" w14:textId="77777777" w:rsidR="000952F7" w:rsidRPr="00C369E9" w:rsidRDefault="000952F7" w:rsidP="009B4041">
                  <w:pPr>
                    <w:rPr>
                      <w:b/>
                    </w:rPr>
                  </w:pPr>
                </w:p>
              </w:tc>
              <w:tc>
                <w:tcPr>
                  <w:tcW w:w="727" w:type="dxa"/>
                  <w:vMerge/>
                  <w:shd w:val="clear" w:color="auto" w:fill="auto"/>
                  <w:vAlign w:val="center"/>
                </w:tcPr>
                <w:p w14:paraId="27484873" w14:textId="77777777" w:rsidR="000952F7" w:rsidRPr="008552D6" w:rsidRDefault="000952F7" w:rsidP="009B4041">
                  <w:pPr>
                    <w:ind w:firstLineChars="200" w:firstLine="420"/>
                    <w:jc w:val="center"/>
                  </w:pPr>
                </w:p>
              </w:tc>
              <w:tc>
                <w:tcPr>
                  <w:tcW w:w="743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101AB4" w14:textId="77777777" w:rsidR="000952F7" w:rsidRPr="008552D6" w:rsidRDefault="000952F7" w:rsidP="009B4041">
                  <w:pPr>
                    <w:ind w:firstLineChars="200" w:firstLine="420"/>
                    <w:jc w:val="center"/>
                  </w:pPr>
                </w:p>
              </w:tc>
              <w:tc>
                <w:tcPr>
                  <w:tcW w:w="74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3DD2456" w14:textId="77777777" w:rsidR="000952F7" w:rsidRPr="008552D6" w:rsidRDefault="000952F7" w:rsidP="009B4041">
                  <w:pPr>
                    <w:ind w:firstLineChars="200" w:firstLine="420"/>
                    <w:jc w:val="center"/>
                  </w:pPr>
                </w:p>
              </w:tc>
            </w:tr>
            <w:tr w:rsidR="000952F7" w:rsidRPr="008552D6" w14:paraId="0FC03734" w14:textId="77777777" w:rsidTr="009B4041">
              <w:trPr>
                <w:trHeight w:val="70"/>
                <w:jc w:val="center"/>
              </w:trPr>
              <w:tc>
                <w:tcPr>
                  <w:tcW w:w="3445" w:type="dxa"/>
                  <w:gridSpan w:val="2"/>
                  <w:vAlign w:val="center"/>
                </w:tcPr>
                <w:p w14:paraId="3DF1E133" w14:textId="77777777" w:rsidR="000952F7" w:rsidRPr="008552D6" w:rsidRDefault="000952F7" w:rsidP="009B4041">
                  <w:pPr>
                    <w:ind w:firstLineChars="200" w:firstLine="420"/>
                  </w:pPr>
                  <w:r w:rsidRPr="008552D6">
                    <w:rPr>
                      <w:rFonts w:hint="eastAsia"/>
                    </w:rPr>
                    <w:t>合计</w:t>
                  </w:r>
                </w:p>
              </w:tc>
              <w:tc>
                <w:tcPr>
                  <w:tcW w:w="727" w:type="dxa"/>
                  <w:shd w:val="clear" w:color="auto" w:fill="auto"/>
                  <w:vAlign w:val="center"/>
                </w:tcPr>
                <w:p w14:paraId="035924BE" w14:textId="77777777" w:rsidR="000952F7" w:rsidRPr="008552D6" w:rsidRDefault="000952F7" w:rsidP="009B4041">
                  <w:pPr>
                    <w:ind w:firstLineChars="200" w:firstLine="420"/>
                  </w:pPr>
                </w:p>
              </w:tc>
              <w:tc>
                <w:tcPr>
                  <w:tcW w:w="74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E33DE1" w14:textId="77777777" w:rsidR="000952F7" w:rsidRPr="008552D6" w:rsidRDefault="000952F7" w:rsidP="009B4041">
                  <w:pPr>
                    <w:ind w:firstLineChars="200" w:firstLine="420"/>
                  </w:pPr>
                </w:p>
              </w:tc>
              <w:tc>
                <w:tcPr>
                  <w:tcW w:w="74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1C9A4B2" w14:textId="77777777" w:rsidR="000952F7" w:rsidRPr="008552D6" w:rsidRDefault="000952F7" w:rsidP="009B4041">
                  <w:pPr>
                    <w:ind w:firstLineChars="200" w:firstLine="420"/>
                  </w:pPr>
                </w:p>
              </w:tc>
            </w:tr>
            <w:tr w:rsidR="000952F7" w:rsidRPr="008552D6" w14:paraId="0D2185C8" w14:textId="77777777" w:rsidTr="009B4041">
              <w:trPr>
                <w:trHeight w:val="484"/>
                <w:jc w:val="center"/>
              </w:trPr>
              <w:tc>
                <w:tcPr>
                  <w:tcW w:w="3445" w:type="dxa"/>
                  <w:gridSpan w:val="2"/>
                  <w:vAlign w:val="center"/>
                </w:tcPr>
                <w:p w14:paraId="5C128700" w14:textId="77777777" w:rsidR="000952F7" w:rsidRPr="008552D6" w:rsidRDefault="000952F7" w:rsidP="009B4041">
                  <w:pPr>
                    <w:ind w:firstLineChars="200" w:firstLine="420"/>
                  </w:pPr>
                  <w:r w:rsidRPr="008552D6">
                    <w:rPr>
                      <w:rFonts w:hint="eastAsia"/>
                    </w:rPr>
                    <w:t>综合评价</w:t>
                  </w:r>
                </w:p>
              </w:tc>
              <w:tc>
                <w:tcPr>
                  <w:tcW w:w="2225" w:type="dxa"/>
                  <w:gridSpan w:val="3"/>
                  <w:vAlign w:val="center"/>
                </w:tcPr>
                <w:p w14:paraId="4DD20548" w14:textId="77777777" w:rsidR="000952F7" w:rsidRPr="008552D6" w:rsidRDefault="000952F7" w:rsidP="009B4041">
                  <w:pPr>
                    <w:ind w:firstLineChars="200" w:firstLine="420"/>
                  </w:pPr>
                </w:p>
              </w:tc>
            </w:tr>
          </w:tbl>
          <w:p w14:paraId="5A160F57" w14:textId="77777777" w:rsidR="000952F7" w:rsidRPr="00251CC3" w:rsidRDefault="000952F7" w:rsidP="009B4041">
            <w:pPr>
              <w:adjustRightInd w:val="0"/>
              <w:spacing w:line="380" w:lineRule="exact"/>
              <w:ind w:firstLineChars="200" w:firstLine="420"/>
              <w:rPr>
                <w:szCs w:val="21"/>
              </w:rPr>
            </w:pPr>
            <w:r w:rsidRPr="00251CC3">
              <w:rPr>
                <w:rFonts w:hint="eastAsia"/>
                <w:szCs w:val="21"/>
              </w:rPr>
              <w:t>【课题总结】</w:t>
            </w:r>
          </w:p>
          <w:p w14:paraId="1B57539A" w14:textId="77777777" w:rsidR="00B56058" w:rsidRPr="00ED6280" w:rsidRDefault="000952F7" w:rsidP="00DD4AAB">
            <w:pPr>
              <w:adjustRightInd w:val="0"/>
              <w:spacing w:line="38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</w:t>
            </w:r>
            <w:r w:rsidRPr="00B466DF">
              <w:rPr>
                <w:rFonts w:hint="eastAsia"/>
                <w:b/>
                <w:szCs w:val="21"/>
              </w:rPr>
              <w:t>、任务拓展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EEA01" w14:textId="77777777" w:rsidR="000952F7" w:rsidRPr="00251CC3" w:rsidRDefault="000952F7" w:rsidP="009B4041">
            <w:pPr>
              <w:tabs>
                <w:tab w:val="left" w:pos="486"/>
              </w:tabs>
              <w:rPr>
                <w:rFonts w:ascii="华文楷体" w:eastAsia="华文楷体" w:hAnsi="华文楷体"/>
                <w:szCs w:val="21"/>
              </w:rPr>
            </w:pPr>
          </w:p>
          <w:p w14:paraId="22D3DE8A" w14:textId="77777777" w:rsidR="000952F7" w:rsidRPr="00251CC3" w:rsidRDefault="000952F7" w:rsidP="009B4041">
            <w:pPr>
              <w:tabs>
                <w:tab w:val="left" w:pos="486"/>
              </w:tabs>
              <w:rPr>
                <w:rFonts w:ascii="华文楷体" w:eastAsia="华文楷体" w:hAnsi="华文楷体"/>
                <w:szCs w:val="21"/>
              </w:rPr>
            </w:pPr>
          </w:p>
          <w:p w14:paraId="350D1420" w14:textId="77777777" w:rsidR="000952F7" w:rsidRPr="00251CC3" w:rsidRDefault="000952F7" w:rsidP="009B4041">
            <w:pPr>
              <w:tabs>
                <w:tab w:val="left" w:pos="486"/>
              </w:tabs>
              <w:rPr>
                <w:rFonts w:ascii="华文楷体" w:eastAsia="华文楷体" w:hAnsi="华文楷体"/>
                <w:szCs w:val="21"/>
              </w:rPr>
            </w:pPr>
          </w:p>
          <w:p w14:paraId="51C9D622" w14:textId="77777777" w:rsidR="00B56058" w:rsidRDefault="00B56058" w:rsidP="009B4041">
            <w:pPr>
              <w:tabs>
                <w:tab w:val="left" w:pos="486"/>
              </w:tabs>
              <w:rPr>
                <w:rFonts w:ascii="华文楷体" w:eastAsia="华文楷体" w:hAnsi="华文楷体"/>
                <w:b/>
                <w:i/>
                <w:color w:val="000000"/>
                <w:szCs w:val="20"/>
              </w:rPr>
            </w:pPr>
          </w:p>
          <w:p w14:paraId="4728AD45" w14:textId="77777777" w:rsidR="000952F7" w:rsidRPr="00251CC3" w:rsidRDefault="00010062" w:rsidP="009B4041">
            <w:pPr>
              <w:tabs>
                <w:tab w:val="left" w:pos="486"/>
              </w:tabs>
              <w:rPr>
                <w:rFonts w:ascii="华文楷体" w:eastAsia="华文楷体" w:hAnsi="华文楷体"/>
                <w:b/>
                <w:i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〖</w:t>
            </w:r>
            <w:r w:rsidRPr="00251CC3"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接受任务</w:t>
            </w: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〗</w:t>
            </w:r>
          </w:p>
          <w:p w14:paraId="7E8BFE83" w14:textId="77777777" w:rsidR="000952F7" w:rsidRDefault="000952F7" w:rsidP="009B4041">
            <w:pPr>
              <w:tabs>
                <w:tab w:val="left" w:pos="486"/>
              </w:tabs>
              <w:rPr>
                <w:rFonts w:ascii="华文楷体" w:eastAsia="华文楷体" w:hAnsi="华文楷体"/>
                <w:szCs w:val="21"/>
              </w:rPr>
            </w:pPr>
          </w:p>
          <w:p w14:paraId="5BAFEE9C" w14:textId="77777777" w:rsidR="000952F7" w:rsidRPr="00251CC3" w:rsidRDefault="000952F7" w:rsidP="009B4041">
            <w:pPr>
              <w:tabs>
                <w:tab w:val="left" w:pos="486"/>
              </w:tabs>
              <w:rPr>
                <w:rFonts w:ascii="华文楷体" w:eastAsia="华文楷体" w:hAnsi="华文楷体"/>
                <w:szCs w:val="21"/>
              </w:rPr>
            </w:pPr>
          </w:p>
          <w:p w14:paraId="0761BCCE" w14:textId="77777777" w:rsidR="00010062" w:rsidRPr="008E5AD1" w:rsidRDefault="00010062" w:rsidP="00010062">
            <w:pPr>
              <w:rPr>
                <w:rFonts w:ascii="楷体" w:eastAsia="楷体" w:hAnsi="楷体"/>
                <w:color w:val="000000"/>
                <w:szCs w:val="20"/>
              </w:rPr>
            </w:pP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〖</w:t>
            </w:r>
            <w:r w:rsidR="00E20E42"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自主学习</w:t>
            </w: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〗</w:t>
            </w:r>
          </w:p>
          <w:p w14:paraId="4B94CE0D" w14:textId="77777777" w:rsidR="000952F7" w:rsidRPr="00E20E42" w:rsidRDefault="00E20E42" w:rsidP="00E20E42">
            <w:pPr>
              <w:adjustRightInd w:val="0"/>
              <w:spacing w:line="240" w:lineRule="exact"/>
              <w:rPr>
                <w:i/>
                <w:highlight w:val="yellow"/>
              </w:rPr>
            </w:pPr>
            <w:r w:rsidRPr="00E20E42">
              <w:rPr>
                <w:rFonts w:hint="eastAsia"/>
                <w:i/>
                <w:highlight w:val="yellow"/>
              </w:rPr>
              <w:t>注：例如</w:t>
            </w:r>
            <w:r w:rsidR="000952F7" w:rsidRPr="00E20E42">
              <w:rPr>
                <w:rFonts w:hint="eastAsia"/>
                <w:i/>
                <w:highlight w:val="yellow"/>
              </w:rPr>
              <w:t>学生（上网）搜索并学习相关资料</w:t>
            </w:r>
          </w:p>
          <w:p w14:paraId="26B1B0CD" w14:textId="77777777" w:rsidR="00E20E42" w:rsidRPr="008E5AD1" w:rsidRDefault="00E20E42" w:rsidP="00E20E42">
            <w:pPr>
              <w:rPr>
                <w:rFonts w:ascii="楷体" w:eastAsia="楷体" w:hAnsi="楷体"/>
                <w:color w:val="000000"/>
                <w:szCs w:val="20"/>
              </w:rPr>
            </w:pP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〖</w:t>
            </w:r>
            <w:r w:rsidRPr="00251CC3">
              <w:rPr>
                <w:rFonts w:ascii="华文楷体" w:eastAsia="华文楷体" w:hAnsi="华文楷体" w:hint="eastAsia"/>
                <w:b/>
                <w:i/>
              </w:rPr>
              <w:t>观看演示</w:t>
            </w: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〗</w:t>
            </w:r>
          </w:p>
          <w:p w14:paraId="09D8676B" w14:textId="77777777" w:rsidR="000952F7" w:rsidRPr="00E20E42" w:rsidRDefault="00E20E42" w:rsidP="00E20E42">
            <w:pPr>
              <w:rPr>
                <w:rFonts w:ascii="楷体" w:eastAsia="楷体" w:hAnsi="楷体"/>
                <w:color w:val="000000"/>
                <w:szCs w:val="20"/>
              </w:rPr>
            </w:pP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〖</w:t>
            </w:r>
            <w:r w:rsidRPr="00251CC3">
              <w:rPr>
                <w:rFonts w:ascii="华文楷体" w:eastAsia="华文楷体" w:hAnsi="华文楷体" w:hint="eastAsia"/>
                <w:b/>
                <w:i/>
              </w:rPr>
              <w:t>模仿</w:t>
            </w:r>
            <w:r>
              <w:rPr>
                <w:rFonts w:ascii="华文楷体" w:eastAsia="华文楷体" w:hAnsi="华文楷体" w:hint="eastAsia"/>
                <w:b/>
                <w:i/>
              </w:rPr>
              <w:t>训练</w:t>
            </w: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〗</w:t>
            </w:r>
          </w:p>
          <w:p w14:paraId="4E041729" w14:textId="77777777" w:rsidR="000952F7" w:rsidRDefault="000952F7" w:rsidP="009B4041">
            <w:pPr>
              <w:tabs>
                <w:tab w:val="left" w:pos="486"/>
              </w:tabs>
              <w:rPr>
                <w:rFonts w:ascii="华文楷体" w:eastAsia="华文楷体" w:hAnsi="华文楷体"/>
              </w:rPr>
            </w:pPr>
          </w:p>
          <w:p w14:paraId="0DF96EF1" w14:textId="77777777" w:rsidR="00DD4AAB" w:rsidRDefault="00DD4AAB" w:rsidP="009B4041">
            <w:pPr>
              <w:tabs>
                <w:tab w:val="left" w:pos="486"/>
              </w:tabs>
              <w:rPr>
                <w:rFonts w:ascii="华文楷体" w:eastAsia="华文楷体" w:hAnsi="华文楷体"/>
              </w:rPr>
            </w:pPr>
          </w:p>
          <w:p w14:paraId="3521CE5F" w14:textId="77777777" w:rsidR="00384C80" w:rsidRDefault="000952F7" w:rsidP="00384C80">
            <w:pPr>
              <w:rPr>
                <w:rFonts w:ascii="华文楷体" w:eastAsia="华文楷体" w:hAnsi="华文楷体"/>
                <w:b/>
                <w:i/>
                <w:szCs w:val="21"/>
              </w:rPr>
            </w:pPr>
            <w:r w:rsidRPr="00251CC3">
              <w:rPr>
                <w:rFonts w:ascii="华文楷体" w:eastAsia="华文楷体" w:hAnsi="华文楷体" w:hint="eastAsia"/>
                <w:b/>
                <w:i/>
              </w:rPr>
              <w:t>个人或分组</w:t>
            </w:r>
            <w:r w:rsidRPr="00251CC3">
              <w:rPr>
                <w:rFonts w:ascii="华文楷体" w:eastAsia="华文楷体" w:hAnsi="华文楷体" w:hint="eastAsia"/>
                <w:b/>
                <w:i/>
                <w:szCs w:val="21"/>
              </w:rPr>
              <w:t>独立完成任务</w:t>
            </w:r>
          </w:p>
          <w:p w14:paraId="6CF6DC8A" w14:textId="77777777" w:rsidR="00384C80" w:rsidRPr="00384C80" w:rsidRDefault="00384C80" w:rsidP="00384C80">
            <w:pPr>
              <w:adjustRightInd w:val="0"/>
              <w:spacing w:line="240" w:lineRule="exact"/>
              <w:rPr>
                <w:i/>
                <w:highlight w:val="yellow"/>
              </w:rPr>
            </w:pPr>
            <w:r w:rsidRPr="00384C80">
              <w:rPr>
                <w:rFonts w:hint="eastAsia"/>
                <w:i/>
                <w:highlight w:val="yellow"/>
              </w:rPr>
              <w:t>注：有条件者可设计〖学生工作页〗</w:t>
            </w:r>
          </w:p>
          <w:p w14:paraId="557785A7" w14:textId="77777777" w:rsidR="000952F7" w:rsidRPr="00251CC3" w:rsidRDefault="000952F7" w:rsidP="009B4041">
            <w:pPr>
              <w:tabs>
                <w:tab w:val="left" w:pos="486"/>
              </w:tabs>
              <w:rPr>
                <w:rFonts w:ascii="华文楷体" w:eastAsia="华文楷体" w:hAnsi="华文楷体"/>
                <w:b/>
                <w:i/>
                <w:szCs w:val="21"/>
              </w:rPr>
            </w:pPr>
          </w:p>
          <w:p w14:paraId="654F4AAE" w14:textId="77777777" w:rsidR="000952F7" w:rsidRPr="00384C80" w:rsidRDefault="000952F7" w:rsidP="009B4041">
            <w:pPr>
              <w:tabs>
                <w:tab w:val="left" w:pos="486"/>
              </w:tabs>
              <w:rPr>
                <w:rFonts w:ascii="华文楷体" w:eastAsia="华文楷体" w:hAnsi="华文楷体"/>
              </w:rPr>
            </w:pPr>
          </w:p>
          <w:p w14:paraId="2DF0EE72" w14:textId="77777777" w:rsidR="000952F7" w:rsidRPr="00251CC3" w:rsidRDefault="000952F7" w:rsidP="009B4041">
            <w:pPr>
              <w:tabs>
                <w:tab w:val="left" w:pos="486"/>
              </w:tabs>
              <w:rPr>
                <w:rFonts w:ascii="华文楷体" w:eastAsia="华文楷体" w:hAnsi="华文楷体"/>
              </w:rPr>
            </w:pPr>
          </w:p>
          <w:p w14:paraId="0EF86136" w14:textId="77777777" w:rsidR="00E20E42" w:rsidRDefault="00E20E42" w:rsidP="009B4041">
            <w:pPr>
              <w:tabs>
                <w:tab w:val="left" w:pos="486"/>
              </w:tabs>
              <w:rPr>
                <w:rFonts w:ascii="华文楷体" w:eastAsia="华文楷体" w:hAnsi="华文楷体"/>
                <w:b/>
                <w:i/>
                <w:szCs w:val="21"/>
              </w:rPr>
            </w:pPr>
          </w:p>
          <w:p w14:paraId="69B60744" w14:textId="77777777" w:rsidR="00E20E42" w:rsidRDefault="00E20E42" w:rsidP="009B4041">
            <w:pPr>
              <w:tabs>
                <w:tab w:val="left" w:pos="486"/>
              </w:tabs>
              <w:rPr>
                <w:rFonts w:ascii="华文楷体" w:eastAsia="华文楷体" w:hAnsi="华文楷体"/>
                <w:b/>
                <w:i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〖成果展示〗</w:t>
            </w:r>
          </w:p>
          <w:p w14:paraId="0741B3D1" w14:textId="77777777" w:rsidR="00E20E42" w:rsidRDefault="00E20E42" w:rsidP="009B4041">
            <w:pPr>
              <w:tabs>
                <w:tab w:val="left" w:pos="486"/>
              </w:tabs>
              <w:rPr>
                <w:rFonts w:ascii="华文楷体" w:eastAsia="华文楷体" w:hAnsi="华文楷体"/>
                <w:b/>
                <w:i/>
                <w:szCs w:val="21"/>
              </w:rPr>
            </w:pPr>
          </w:p>
          <w:p w14:paraId="7E9C12EB" w14:textId="77777777" w:rsidR="00E20E42" w:rsidRDefault="00E20E42" w:rsidP="009B4041">
            <w:pPr>
              <w:tabs>
                <w:tab w:val="left" w:pos="486"/>
              </w:tabs>
              <w:rPr>
                <w:rFonts w:ascii="华文楷体" w:eastAsia="华文楷体" w:hAnsi="华文楷体"/>
                <w:b/>
                <w:i/>
                <w:szCs w:val="21"/>
              </w:rPr>
            </w:pPr>
          </w:p>
          <w:p w14:paraId="448EB1D7" w14:textId="77777777" w:rsidR="00E20E42" w:rsidRDefault="00E20E42" w:rsidP="009B4041">
            <w:pPr>
              <w:tabs>
                <w:tab w:val="left" w:pos="486"/>
              </w:tabs>
              <w:rPr>
                <w:rFonts w:ascii="华文楷体" w:eastAsia="华文楷体" w:hAnsi="华文楷体"/>
                <w:b/>
                <w:i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〖生评〗</w:t>
            </w:r>
          </w:p>
          <w:p w14:paraId="3149514F" w14:textId="77777777" w:rsidR="000952F7" w:rsidRPr="00E20E42" w:rsidRDefault="00E20E42" w:rsidP="00E20E42">
            <w:pPr>
              <w:adjustRightInd w:val="0"/>
              <w:spacing w:line="240" w:lineRule="exact"/>
              <w:rPr>
                <w:i/>
                <w:highlight w:val="yellow"/>
              </w:rPr>
            </w:pPr>
            <w:r w:rsidRPr="00E20E42">
              <w:rPr>
                <w:rFonts w:hint="eastAsia"/>
                <w:i/>
                <w:highlight w:val="yellow"/>
              </w:rPr>
              <w:t>注：</w:t>
            </w:r>
            <w:r w:rsidR="000952F7" w:rsidRPr="00E20E42">
              <w:rPr>
                <w:rFonts w:hint="eastAsia"/>
                <w:i/>
                <w:highlight w:val="yellow"/>
              </w:rPr>
              <w:t>各组代表发言</w:t>
            </w:r>
            <w:r w:rsidRPr="00E20E42">
              <w:rPr>
                <w:rFonts w:hint="eastAsia"/>
                <w:i/>
                <w:highlight w:val="yellow"/>
              </w:rPr>
              <w:t>;</w:t>
            </w:r>
            <w:r w:rsidR="000952F7" w:rsidRPr="00E20E42">
              <w:rPr>
                <w:rFonts w:hint="eastAsia"/>
                <w:i/>
                <w:highlight w:val="yellow"/>
              </w:rPr>
              <w:t>自评、组内互评、组间互评。</w:t>
            </w:r>
          </w:p>
          <w:p w14:paraId="64C1131F" w14:textId="77777777" w:rsidR="000952F7" w:rsidRPr="00251CC3" w:rsidRDefault="000952F7" w:rsidP="009B4041">
            <w:pPr>
              <w:tabs>
                <w:tab w:val="left" w:pos="486"/>
              </w:tabs>
              <w:rPr>
                <w:rFonts w:ascii="华文楷体" w:eastAsia="华文楷体" w:hAnsi="华文楷体"/>
                <w:szCs w:val="21"/>
              </w:rPr>
            </w:pPr>
          </w:p>
          <w:p w14:paraId="5E077AC8" w14:textId="77777777" w:rsidR="000952F7" w:rsidRPr="00251CC3" w:rsidRDefault="000952F7" w:rsidP="009B4041">
            <w:pPr>
              <w:tabs>
                <w:tab w:val="left" w:pos="486"/>
              </w:tabs>
              <w:rPr>
                <w:rFonts w:ascii="华文楷体" w:eastAsia="华文楷体" w:hAnsi="华文楷体"/>
                <w:szCs w:val="21"/>
              </w:rPr>
            </w:pPr>
          </w:p>
          <w:p w14:paraId="5FFE216C" w14:textId="77777777" w:rsidR="000952F7" w:rsidRPr="00251CC3" w:rsidRDefault="000952F7" w:rsidP="009B4041">
            <w:pPr>
              <w:rPr>
                <w:rFonts w:ascii="华文楷体" w:eastAsia="华文楷体" w:hAnsi="华文楷体"/>
                <w:szCs w:val="21"/>
              </w:rPr>
            </w:pPr>
          </w:p>
          <w:p w14:paraId="3355131D" w14:textId="77777777" w:rsidR="000952F7" w:rsidRPr="00251CC3" w:rsidRDefault="000952F7" w:rsidP="009B4041">
            <w:pPr>
              <w:rPr>
                <w:rFonts w:ascii="华文楷体" w:eastAsia="华文楷体" w:hAnsi="华文楷体"/>
                <w:szCs w:val="21"/>
              </w:rPr>
            </w:pPr>
          </w:p>
          <w:p w14:paraId="61CB0212" w14:textId="77777777" w:rsidR="000952F7" w:rsidRPr="00251CC3" w:rsidRDefault="000952F7" w:rsidP="009B4041">
            <w:pPr>
              <w:rPr>
                <w:rFonts w:ascii="华文楷体" w:eastAsia="华文楷体" w:hAnsi="华文楷体"/>
                <w:szCs w:val="21"/>
              </w:rPr>
            </w:pPr>
          </w:p>
          <w:p w14:paraId="441B51C4" w14:textId="77777777" w:rsidR="000952F7" w:rsidRPr="00251CC3" w:rsidRDefault="000952F7" w:rsidP="009B4041">
            <w:pPr>
              <w:rPr>
                <w:rFonts w:ascii="华文楷体" w:eastAsia="华文楷体" w:hAnsi="华文楷体"/>
                <w:szCs w:val="21"/>
              </w:rPr>
            </w:pPr>
          </w:p>
          <w:p w14:paraId="671CB540" w14:textId="77777777" w:rsidR="000952F7" w:rsidRPr="00251CC3" w:rsidRDefault="000952F7" w:rsidP="009B4041">
            <w:pPr>
              <w:rPr>
                <w:rFonts w:ascii="华文楷体" w:eastAsia="华文楷体" w:hAnsi="华文楷体"/>
                <w:szCs w:val="21"/>
              </w:rPr>
            </w:pPr>
          </w:p>
          <w:p w14:paraId="53624B6A" w14:textId="77777777" w:rsidR="000952F7" w:rsidRPr="00251CC3" w:rsidRDefault="000952F7" w:rsidP="009B4041">
            <w:pPr>
              <w:rPr>
                <w:rFonts w:ascii="华文楷体" w:eastAsia="华文楷体" w:hAnsi="华文楷体"/>
                <w:i/>
                <w:color w:val="000000"/>
              </w:rPr>
            </w:pPr>
            <w:r w:rsidRPr="00251CC3">
              <w:rPr>
                <w:rFonts w:ascii="华文楷体" w:eastAsia="华文楷体" w:hAnsi="华文楷体" w:hint="eastAsia"/>
                <w:i/>
                <w:color w:val="000000"/>
              </w:rPr>
              <w:t>归纳、总结</w:t>
            </w:r>
          </w:p>
          <w:p w14:paraId="7CF40250" w14:textId="77777777" w:rsidR="00B56058" w:rsidRDefault="00B56058" w:rsidP="00DD4AAB">
            <w:pPr>
              <w:rPr>
                <w:rFonts w:ascii="华文楷体" w:eastAsia="华文楷体" w:hAnsi="华文楷体"/>
                <w:b/>
                <w:i/>
                <w:color w:val="000000"/>
                <w:szCs w:val="20"/>
              </w:rPr>
            </w:pPr>
          </w:p>
          <w:p w14:paraId="3809AAFA" w14:textId="77777777" w:rsidR="000952F7" w:rsidRPr="008E5AD1" w:rsidRDefault="00E20E42" w:rsidP="00DD4AAB">
            <w:pPr>
              <w:rPr>
                <w:rFonts w:ascii="宋体" w:hAnsi="宋体"/>
                <w:i/>
                <w:color w:val="000000"/>
              </w:rPr>
            </w:pP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〖接受</w:t>
            </w:r>
            <w:r w:rsidRPr="00251CC3"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作业</w:t>
            </w: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〗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112A8" w14:textId="77777777" w:rsidR="000952F7" w:rsidRPr="008E5AD1" w:rsidRDefault="000952F7" w:rsidP="009B4041">
            <w:pPr>
              <w:rPr>
                <w:rFonts w:ascii="楷体" w:eastAsia="楷体" w:hAnsi="楷体"/>
                <w:color w:val="000000"/>
                <w:szCs w:val="20"/>
              </w:rPr>
            </w:pPr>
          </w:p>
          <w:p w14:paraId="6C65AF10" w14:textId="77777777" w:rsidR="000952F7" w:rsidRPr="008E5AD1" w:rsidRDefault="000952F7" w:rsidP="009B4041">
            <w:pPr>
              <w:rPr>
                <w:rFonts w:ascii="楷体" w:eastAsia="楷体" w:hAnsi="楷体"/>
                <w:color w:val="000000"/>
                <w:szCs w:val="20"/>
              </w:rPr>
            </w:pPr>
          </w:p>
          <w:p w14:paraId="13F9F891" w14:textId="77777777" w:rsidR="00B56058" w:rsidRDefault="00B56058" w:rsidP="009B4041">
            <w:pPr>
              <w:rPr>
                <w:rFonts w:ascii="华文楷体" w:eastAsia="华文楷体" w:hAnsi="华文楷体"/>
                <w:b/>
                <w:i/>
                <w:color w:val="000000"/>
                <w:szCs w:val="20"/>
              </w:rPr>
            </w:pPr>
          </w:p>
          <w:p w14:paraId="77C1A0F9" w14:textId="77777777" w:rsidR="00B56058" w:rsidRDefault="00B56058" w:rsidP="009B4041">
            <w:pPr>
              <w:rPr>
                <w:rFonts w:ascii="华文楷体" w:eastAsia="华文楷体" w:hAnsi="华文楷体"/>
                <w:b/>
                <w:i/>
                <w:color w:val="000000"/>
                <w:szCs w:val="20"/>
              </w:rPr>
            </w:pPr>
          </w:p>
          <w:p w14:paraId="5A49698A" w14:textId="77777777" w:rsidR="000952F7" w:rsidRPr="008E5AD1" w:rsidRDefault="00010062" w:rsidP="009B4041">
            <w:pPr>
              <w:rPr>
                <w:rFonts w:ascii="楷体" w:eastAsia="楷体" w:hAnsi="楷体"/>
                <w:b/>
                <w:spacing w:val="5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〖</w:t>
            </w:r>
            <w:r w:rsidRPr="008E5AD1">
              <w:rPr>
                <w:rFonts w:ascii="楷体" w:eastAsia="楷体" w:hAnsi="楷体" w:hint="eastAsia"/>
                <w:b/>
                <w:spacing w:val="5"/>
                <w:szCs w:val="21"/>
              </w:rPr>
              <w:t>导入新课</w:t>
            </w: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〗</w:t>
            </w:r>
          </w:p>
          <w:p w14:paraId="4D62C15A" w14:textId="77777777" w:rsidR="00010062" w:rsidRPr="008E5AD1" w:rsidRDefault="00010062" w:rsidP="00010062">
            <w:pPr>
              <w:rPr>
                <w:rFonts w:ascii="楷体" w:eastAsia="楷体" w:hAnsi="楷体"/>
                <w:color w:val="000000"/>
                <w:szCs w:val="20"/>
              </w:rPr>
            </w:pP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〖</w:t>
            </w:r>
            <w:r>
              <w:rPr>
                <w:rFonts w:ascii="楷体" w:eastAsia="楷体" w:hAnsi="楷体" w:hint="eastAsia"/>
                <w:b/>
                <w:color w:val="000000"/>
                <w:szCs w:val="20"/>
              </w:rPr>
              <w:t>布置</w:t>
            </w:r>
            <w:r w:rsidRPr="008E5AD1">
              <w:rPr>
                <w:rFonts w:ascii="楷体" w:eastAsia="楷体" w:hAnsi="楷体" w:hint="eastAsia"/>
                <w:b/>
                <w:color w:val="000000"/>
                <w:szCs w:val="20"/>
              </w:rPr>
              <w:t>任务</w:t>
            </w: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〗</w:t>
            </w:r>
          </w:p>
          <w:p w14:paraId="60A07AF3" w14:textId="77777777" w:rsidR="000952F7" w:rsidRPr="008E5AD1" w:rsidRDefault="000952F7" w:rsidP="009B4041">
            <w:pPr>
              <w:rPr>
                <w:rFonts w:ascii="楷体" w:eastAsia="楷体" w:hAnsi="楷体"/>
                <w:b/>
                <w:color w:val="000000"/>
                <w:szCs w:val="20"/>
              </w:rPr>
            </w:pPr>
          </w:p>
          <w:p w14:paraId="0799B3A4" w14:textId="77777777" w:rsidR="000952F7" w:rsidRPr="008E5AD1" w:rsidRDefault="000952F7" w:rsidP="009B4041">
            <w:pPr>
              <w:rPr>
                <w:rFonts w:ascii="楷体" w:eastAsia="楷体" w:hAnsi="楷体"/>
                <w:color w:val="000000"/>
                <w:szCs w:val="20"/>
              </w:rPr>
            </w:pPr>
          </w:p>
          <w:p w14:paraId="2E8D5B9E" w14:textId="77777777" w:rsidR="000952F7" w:rsidRPr="008E5AD1" w:rsidRDefault="000952F7" w:rsidP="009B4041">
            <w:pPr>
              <w:rPr>
                <w:rFonts w:ascii="楷体" w:eastAsia="楷体" w:hAnsi="楷体"/>
                <w:b/>
                <w:color w:val="000000"/>
                <w:szCs w:val="20"/>
              </w:rPr>
            </w:pPr>
            <w:r w:rsidRPr="008E5AD1">
              <w:rPr>
                <w:rFonts w:ascii="楷体" w:eastAsia="楷体" w:hAnsi="楷体" w:hint="eastAsia"/>
                <w:b/>
                <w:color w:val="000000"/>
                <w:szCs w:val="20"/>
              </w:rPr>
              <w:t>讲解相关知识</w:t>
            </w:r>
          </w:p>
          <w:p w14:paraId="0000895B" w14:textId="77777777" w:rsidR="000952F7" w:rsidRPr="008E5AD1" w:rsidRDefault="000952F7" w:rsidP="009B4041">
            <w:pPr>
              <w:rPr>
                <w:rFonts w:ascii="楷体" w:eastAsia="楷体" w:hAnsi="楷体"/>
                <w:b/>
                <w:szCs w:val="21"/>
              </w:rPr>
            </w:pPr>
            <w:r w:rsidRPr="008E5AD1">
              <w:rPr>
                <w:rFonts w:ascii="楷体" w:eastAsia="楷体" w:hAnsi="楷体" w:hint="eastAsia"/>
                <w:b/>
                <w:szCs w:val="21"/>
              </w:rPr>
              <w:t>演示分析、以供学生模仿</w:t>
            </w:r>
          </w:p>
          <w:p w14:paraId="2FA20A14" w14:textId="77777777" w:rsidR="000952F7" w:rsidRPr="00E20E42" w:rsidRDefault="000952F7" w:rsidP="00E20E42">
            <w:pPr>
              <w:adjustRightInd w:val="0"/>
              <w:spacing w:line="240" w:lineRule="exact"/>
              <w:rPr>
                <w:i/>
                <w:highlight w:val="yellow"/>
              </w:rPr>
            </w:pPr>
            <w:r w:rsidRPr="00E20E42">
              <w:rPr>
                <w:rFonts w:hint="eastAsia"/>
                <w:i/>
                <w:highlight w:val="yellow"/>
              </w:rPr>
              <w:t>注：演示实例要与学生任务相似，但不能雷同</w:t>
            </w:r>
            <w:r w:rsidR="00DD4AAB">
              <w:rPr>
                <w:rFonts w:hint="eastAsia"/>
                <w:i/>
                <w:highlight w:val="yellow"/>
              </w:rPr>
              <w:t>。</w:t>
            </w:r>
          </w:p>
          <w:p w14:paraId="76696693" w14:textId="77777777" w:rsidR="00E20E42" w:rsidRDefault="00E20E42" w:rsidP="00E20E42">
            <w:pPr>
              <w:rPr>
                <w:rFonts w:ascii="华文楷体" w:eastAsia="华文楷体" w:hAnsi="华文楷体"/>
                <w:b/>
                <w:i/>
                <w:color w:val="000000"/>
                <w:szCs w:val="20"/>
              </w:rPr>
            </w:pPr>
          </w:p>
          <w:p w14:paraId="4490FDB4" w14:textId="77777777" w:rsidR="00E20E42" w:rsidRPr="008E5AD1" w:rsidRDefault="00E20E42" w:rsidP="00E20E42">
            <w:pPr>
              <w:rPr>
                <w:rFonts w:ascii="楷体" w:eastAsia="楷体" w:hAnsi="楷体"/>
                <w:color w:val="000000"/>
                <w:szCs w:val="20"/>
              </w:rPr>
            </w:pP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〖管理控制〗</w:t>
            </w:r>
          </w:p>
          <w:p w14:paraId="0961B63D" w14:textId="77777777" w:rsidR="000952F7" w:rsidRPr="008E5AD1" w:rsidRDefault="00E20E42" w:rsidP="009B4041">
            <w:pPr>
              <w:rPr>
                <w:rFonts w:ascii="楷体" w:eastAsia="楷体" w:hAnsi="楷体"/>
                <w:color w:val="000000"/>
                <w:szCs w:val="20"/>
              </w:rPr>
            </w:pP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〖</w:t>
            </w:r>
            <w:r w:rsidRPr="008E5AD1">
              <w:rPr>
                <w:rFonts w:ascii="楷体" w:eastAsia="楷体" w:hAnsi="楷体" w:hint="eastAsia"/>
                <w:b/>
                <w:color w:val="000000"/>
                <w:szCs w:val="20"/>
              </w:rPr>
              <w:t>巡回指导</w:t>
            </w: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〗</w:t>
            </w:r>
          </w:p>
          <w:p w14:paraId="0498FF75" w14:textId="77777777" w:rsidR="000952F7" w:rsidRDefault="00384C80" w:rsidP="00384C80">
            <w:pPr>
              <w:adjustRightInd w:val="0"/>
              <w:spacing w:line="240" w:lineRule="exact"/>
              <w:rPr>
                <w:i/>
              </w:rPr>
            </w:pPr>
            <w:r w:rsidRPr="00384C80">
              <w:rPr>
                <w:rFonts w:hint="eastAsia"/>
                <w:i/>
                <w:highlight w:val="yellow"/>
              </w:rPr>
              <w:t>注：一体化</w:t>
            </w:r>
            <w:r>
              <w:rPr>
                <w:rFonts w:hint="eastAsia"/>
                <w:i/>
                <w:highlight w:val="yellow"/>
              </w:rPr>
              <w:t>教学之</w:t>
            </w:r>
            <w:r w:rsidRPr="00384C80">
              <w:rPr>
                <w:rFonts w:hint="eastAsia"/>
                <w:i/>
                <w:highlight w:val="yellow"/>
              </w:rPr>
              <w:t>任务实施</w:t>
            </w:r>
            <w:r>
              <w:rPr>
                <w:rFonts w:hint="eastAsia"/>
                <w:i/>
                <w:highlight w:val="yellow"/>
              </w:rPr>
              <w:t>阶段</w:t>
            </w:r>
            <w:r w:rsidRPr="00384C80">
              <w:rPr>
                <w:rFonts w:hint="eastAsia"/>
                <w:i/>
                <w:highlight w:val="yellow"/>
              </w:rPr>
              <w:t>强调学生独立完成，巡回指导不是必需的，</w:t>
            </w:r>
            <w:r>
              <w:rPr>
                <w:rFonts w:hint="eastAsia"/>
                <w:i/>
                <w:highlight w:val="yellow"/>
              </w:rPr>
              <w:t>当</w:t>
            </w:r>
            <w:r w:rsidRPr="00384C80">
              <w:rPr>
                <w:rFonts w:hint="eastAsia"/>
                <w:i/>
                <w:highlight w:val="yellow"/>
              </w:rPr>
              <w:t>以</w:t>
            </w:r>
            <w:r w:rsidRPr="00384C80">
              <w:rPr>
                <w:rFonts w:hint="eastAsia"/>
                <w:i/>
                <w:highlight w:val="yellow"/>
                <w:u w:val="single"/>
              </w:rPr>
              <w:t>资讯阶段</w:t>
            </w:r>
            <w:r w:rsidRPr="00384C80">
              <w:rPr>
                <w:rFonts w:hint="eastAsia"/>
                <w:i/>
                <w:highlight w:val="yellow"/>
              </w:rPr>
              <w:t>的</w:t>
            </w:r>
            <w:r w:rsidR="00813FE9">
              <w:rPr>
                <w:rFonts w:hint="eastAsia"/>
                <w:i/>
                <w:highlight w:val="yellow"/>
              </w:rPr>
              <w:t>（</w:t>
            </w:r>
            <w:r w:rsidRPr="00384C80">
              <w:rPr>
                <w:rFonts w:hint="eastAsia"/>
                <w:i/>
                <w:highlight w:val="yellow"/>
              </w:rPr>
              <w:t>入门</w:t>
            </w:r>
            <w:r w:rsidR="00813FE9">
              <w:rPr>
                <w:rFonts w:hint="eastAsia"/>
                <w:i/>
                <w:highlight w:val="yellow"/>
              </w:rPr>
              <w:t>）</w:t>
            </w:r>
            <w:r w:rsidRPr="00384C80">
              <w:rPr>
                <w:rFonts w:hint="eastAsia"/>
                <w:i/>
                <w:highlight w:val="yellow"/>
              </w:rPr>
              <w:t>指导，与</w:t>
            </w:r>
            <w:r w:rsidRPr="00384C80">
              <w:rPr>
                <w:rFonts w:hint="eastAsia"/>
                <w:i/>
                <w:highlight w:val="yellow"/>
                <w:u w:val="single"/>
              </w:rPr>
              <w:t>评价阶段</w:t>
            </w:r>
            <w:r w:rsidRPr="00384C80">
              <w:rPr>
                <w:rFonts w:hint="eastAsia"/>
                <w:i/>
                <w:highlight w:val="yellow"/>
              </w:rPr>
              <w:t>的</w:t>
            </w:r>
            <w:r>
              <w:rPr>
                <w:rFonts w:hint="eastAsia"/>
                <w:i/>
                <w:highlight w:val="yellow"/>
              </w:rPr>
              <w:t>（总结）</w:t>
            </w:r>
            <w:r w:rsidRPr="00384C80">
              <w:rPr>
                <w:rFonts w:hint="eastAsia"/>
                <w:i/>
                <w:highlight w:val="yellow"/>
              </w:rPr>
              <w:t>指导为主。</w:t>
            </w:r>
          </w:p>
          <w:p w14:paraId="7C8CCEF1" w14:textId="77777777" w:rsidR="00384C80" w:rsidRPr="00813FE9" w:rsidRDefault="00384C80" w:rsidP="00384C80">
            <w:pPr>
              <w:adjustRightInd w:val="0"/>
              <w:spacing w:line="240" w:lineRule="exact"/>
              <w:rPr>
                <w:rFonts w:ascii="楷体" w:eastAsia="楷体" w:hAnsi="楷体"/>
                <w:b/>
                <w:color w:val="000000"/>
                <w:szCs w:val="20"/>
              </w:rPr>
            </w:pPr>
          </w:p>
          <w:p w14:paraId="40EBF088" w14:textId="77777777" w:rsidR="000952F7" w:rsidRPr="008E5AD1" w:rsidRDefault="00E20E42" w:rsidP="009B4041">
            <w:pPr>
              <w:rPr>
                <w:rFonts w:ascii="楷体" w:eastAsia="楷体" w:hAnsi="楷体"/>
                <w:b/>
                <w:color w:val="000000"/>
                <w:szCs w:val="20"/>
              </w:rPr>
            </w:pP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〖</w:t>
            </w:r>
            <w:r w:rsidRPr="008E5AD1">
              <w:rPr>
                <w:rFonts w:ascii="楷体" w:eastAsia="楷体" w:hAnsi="楷体" w:hint="eastAsia"/>
                <w:b/>
                <w:color w:val="000000"/>
                <w:szCs w:val="20"/>
              </w:rPr>
              <w:t>师评</w:t>
            </w: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〗</w:t>
            </w:r>
          </w:p>
          <w:p w14:paraId="36776A59" w14:textId="77777777" w:rsidR="00E20E42" w:rsidRDefault="00E20E42" w:rsidP="009B4041">
            <w:pPr>
              <w:rPr>
                <w:rFonts w:ascii="楷体" w:eastAsia="楷体" w:hAnsi="楷体"/>
                <w:b/>
                <w:color w:val="000000"/>
                <w:szCs w:val="20"/>
              </w:rPr>
            </w:pPr>
          </w:p>
          <w:p w14:paraId="1E37A31D" w14:textId="77777777" w:rsidR="00E20E42" w:rsidRDefault="00E20E42" w:rsidP="009B4041">
            <w:pPr>
              <w:rPr>
                <w:rFonts w:ascii="楷体" w:eastAsia="楷体" w:hAnsi="楷体"/>
                <w:b/>
                <w:color w:val="000000"/>
                <w:szCs w:val="20"/>
              </w:rPr>
            </w:pPr>
          </w:p>
          <w:p w14:paraId="57794DA6" w14:textId="77777777" w:rsidR="000952F7" w:rsidRPr="008E5AD1" w:rsidRDefault="000952F7" w:rsidP="009B4041">
            <w:pPr>
              <w:rPr>
                <w:rFonts w:ascii="楷体" w:eastAsia="楷体" w:hAnsi="楷体"/>
                <w:b/>
                <w:color w:val="000000"/>
                <w:szCs w:val="20"/>
              </w:rPr>
            </w:pPr>
            <w:r w:rsidRPr="008E5AD1">
              <w:rPr>
                <w:rFonts w:ascii="楷体" w:eastAsia="楷体" w:hAnsi="楷体" w:hint="eastAsia"/>
                <w:b/>
                <w:color w:val="000000"/>
                <w:szCs w:val="20"/>
              </w:rPr>
              <w:t>小组竞序排名</w:t>
            </w:r>
          </w:p>
          <w:p w14:paraId="63A4C965" w14:textId="77777777" w:rsidR="000952F7" w:rsidRPr="008E5AD1" w:rsidRDefault="000952F7" w:rsidP="009B4041">
            <w:pPr>
              <w:rPr>
                <w:rFonts w:ascii="楷体" w:eastAsia="楷体" w:hAnsi="楷体"/>
                <w:color w:val="000000"/>
                <w:szCs w:val="20"/>
              </w:rPr>
            </w:pPr>
          </w:p>
          <w:p w14:paraId="43CF1DB4" w14:textId="77777777" w:rsidR="000952F7" w:rsidRPr="008E5AD1" w:rsidRDefault="000952F7" w:rsidP="009B4041">
            <w:pPr>
              <w:rPr>
                <w:rFonts w:ascii="楷体" w:eastAsia="楷体" w:hAnsi="楷体"/>
                <w:color w:val="000000"/>
                <w:szCs w:val="20"/>
              </w:rPr>
            </w:pPr>
          </w:p>
          <w:p w14:paraId="7BB35F73" w14:textId="77777777" w:rsidR="000952F7" w:rsidRPr="008E5AD1" w:rsidRDefault="000952F7" w:rsidP="009B4041">
            <w:pPr>
              <w:rPr>
                <w:rFonts w:ascii="楷体" w:eastAsia="楷体" w:hAnsi="楷体"/>
                <w:color w:val="000000"/>
                <w:szCs w:val="20"/>
              </w:rPr>
            </w:pPr>
          </w:p>
          <w:p w14:paraId="2B61AF8C" w14:textId="77777777" w:rsidR="000952F7" w:rsidRPr="008E5AD1" w:rsidRDefault="000952F7" w:rsidP="009B4041">
            <w:pPr>
              <w:rPr>
                <w:rFonts w:ascii="楷体" w:eastAsia="楷体" w:hAnsi="楷体"/>
                <w:color w:val="000000"/>
                <w:szCs w:val="20"/>
              </w:rPr>
            </w:pPr>
          </w:p>
          <w:p w14:paraId="5D984F92" w14:textId="77777777" w:rsidR="000952F7" w:rsidRDefault="000952F7" w:rsidP="009B4041">
            <w:pPr>
              <w:rPr>
                <w:rFonts w:ascii="楷体" w:eastAsia="楷体" w:hAnsi="楷体"/>
                <w:color w:val="000000"/>
                <w:szCs w:val="20"/>
              </w:rPr>
            </w:pPr>
          </w:p>
          <w:p w14:paraId="37317958" w14:textId="77777777" w:rsidR="00DD4AAB" w:rsidRPr="008E5AD1" w:rsidRDefault="00DD4AAB" w:rsidP="009B4041">
            <w:pPr>
              <w:rPr>
                <w:rFonts w:ascii="楷体" w:eastAsia="楷体" w:hAnsi="楷体"/>
                <w:color w:val="000000"/>
                <w:szCs w:val="20"/>
              </w:rPr>
            </w:pPr>
          </w:p>
          <w:p w14:paraId="0008EEA1" w14:textId="77777777" w:rsidR="000952F7" w:rsidRPr="008E5AD1" w:rsidRDefault="000952F7" w:rsidP="009B4041">
            <w:pPr>
              <w:rPr>
                <w:rFonts w:ascii="楷体" w:eastAsia="楷体" w:hAnsi="楷体"/>
                <w:color w:val="000000"/>
                <w:szCs w:val="20"/>
              </w:rPr>
            </w:pPr>
            <w:r w:rsidRPr="008E5AD1">
              <w:rPr>
                <w:rFonts w:ascii="楷体" w:eastAsia="楷体" w:hAnsi="楷体" w:hint="eastAsia"/>
                <w:color w:val="000000"/>
                <w:szCs w:val="20"/>
              </w:rPr>
              <w:t>补充总结</w:t>
            </w:r>
          </w:p>
          <w:p w14:paraId="71B738CE" w14:textId="77777777" w:rsidR="00B56058" w:rsidRDefault="00B56058" w:rsidP="00DD4AAB">
            <w:pPr>
              <w:rPr>
                <w:rFonts w:ascii="华文楷体" w:eastAsia="华文楷体" w:hAnsi="华文楷体"/>
                <w:b/>
                <w:i/>
                <w:color w:val="000000"/>
                <w:szCs w:val="20"/>
              </w:rPr>
            </w:pPr>
          </w:p>
          <w:p w14:paraId="1D0B1806" w14:textId="77777777" w:rsidR="000952F7" w:rsidRPr="00622D7C" w:rsidRDefault="00E20E42" w:rsidP="00DD4AAB">
            <w:pPr>
              <w:rPr>
                <w:rFonts w:ascii="宋体" w:hAnsi="宋体"/>
                <w:b/>
                <w:color w:val="000000"/>
                <w:szCs w:val="20"/>
              </w:rPr>
            </w:pP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〖</w:t>
            </w:r>
            <w:r w:rsidRPr="008E5AD1">
              <w:rPr>
                <w:rFonts w:ascii="楷体" w:eastAsia="楷体" w:hAnsi="楷体" w:hint="eastAsia"/>
                <w:b/>
                <w:color w:val="000000"/>
                <w:szCs w:val="20"/>
              </w:rPr>
              <w:t>布置作业</w:t>
            </w:r>
            <w:r>
              <w:rPr>
                <w:rFonts w:ascii="华文楷体" w:eastAsia="华文楷体" w:hAnsi="华文楷体" w:hint="eastAsia"/>
                <w:b/>
                <w:i/>
                <w:color w:val="000000"/>
                <w:szCs w:val="20"/>
              </w:rPr>
              <w:t>〗</w:t>
            </w:r>
          </w:p>
        </w:tc>
      </w:tr>
    </w:tbl>
    <w:p w14:paraId="59E9EF53" w14:textId="77777777" w:rsidR="000952F7" w:rsidRPr="000952F7" w:rsidRDefault="000952F7" w:rsidP="00ED6280"/>
    <w:sectPr w:rsidR="000952F7" w:rsidRPr="000952F7" w:rsidSect="00A81185">
      <w:headerReference w:type="first" r:id="rId9"/>
      <w:footerReference w:type="first" r:id="rId10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C7D4" w14:textId="77777777" w:rsidR="00BB7EF6" w:rsidRDefault="00BB7EF6">
      <w:r>
        <w:separator/>
      </w:r>
    </w:p>
  </w:endnote>
  <w:endnote w:type="continuationSeparator" w:id="0">
    <w:p w14:paraId="30550E2E" w14:textId="77777777" w:rsidR="00BB7EF6" w:rsidRDefault="00BB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8492" w14:textId="77777777" w:rsidR="00466D74" w:rsidRDefault="00A81185" w:rsidP="00A81185">
    <w:pPr>
      <w:pStyle w:val="a5"/>
      <w:ind w:firstLine="360"/>
    </w:pPr>
    <w:bookmarkStart w:id="0" w:name="OLE_LINK6"/>
    <w:bookmarkStart w:id="1" w:name="OLE_LINK7"/>
    <w:bookmarkStart w:id="2" w:name="_Hlk536612795"/>
    <w:r>
      <w:rPr>
        <w:kern w:val="0"/>
        <w:szCs w:val="21"/>
      </w:rPr>
      <w:t>Copyright ©</w:t>
    </w:r>
    <w:r w:rsidRPr="00A10E3B"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qcgcx</w:t>
    </w:r>
    <w:r>
      <w:rPr>
        <w:kern w:val="0"/>
        <w:szCs w:val="21"/>
      </w:rPr>
      <w:t xml:space="preserve"> 20</w:t>
    </w:r>
    <w:r w:rsidR="00D53BA7">
      <w:rPr>
        <w:rFonts w:hint="eastAsia"/>
        <w:kern w:val="0"/>
        <w:szCs w:val="21"/>
      </w:rPr>
      <w:t>22</w:t>
    </w:r>
    <w:r>
      <w:rPr>
        <w:kern w:val="0"/>
        <w:szCs w:val="21"/>
      </w:rPr>
      <w:t>-20</w:t>
    </w:r>
    <w:r>
      <w:rPr>
        <w:rFonts w:hint="eastAsia"/>
        <w:kern w:val="0"/>
        <w:szCs w:val="21"/>
      </w:rPr>
      <w:t>2</w:t>
    </w:r>
    <w:r w:rsidR="00D53BA7">
      <w:rPr>
        <w:rFonts w:hint="eastAsia"/>
        <w:kern w:val="0"/>
        <w:szCs w:val="21"/>
      </w:rPr>
      <w:t>5</w:t>
    </w:r>
    <w:r>
      <w:rPr>
        <w:rFonts w:hint="eastAsia"/>
        <w:kern w:val="0"/>
        <w:szCs w:val="21"/>
      </w:rPr>
      <w:t xml:space="preserve">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D53BA7" w:rsidRPr="00D53BA7">
      <w:rPr>
        <w:noProof/>
        <w:lang w:val="zh-CN"/>
      </w:rPr>
      <w:t>2</w:t>
    </w:r>
    <w:r>
      <w:fldChar w:fldCharType="end"/>
    </w:r>
    <w:bookmarkEnd w:id="0"/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76F4" w14:textId="77777777" w:rsidR="00466D74" w:rsidRDefault="00A81185" w:rsidP="00A81185">
    <w:pPr>
      <w:pStyle w:val="a5"/>
      <w:ind w:firstLine="360"/>
    </w:pPr>
    <w:bookmarkStart w:id="3" w:name="OLE_LINK3"/>
    <w:r>
      <w:rPr>
        <w:kern w:val="0"/>
        <w:szCs w:val="21"/>
      </w:rPr>
      <w:t>Copyright ©</w:t>
    </w:r>
    <w:r w:rsidRPr="00A10E3B"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qcgcx</w:t>
    </w:r>
    <w:r>
      <w:rPr>
        <w:kern w:val="0"/>
        <w:szCs w:val="21"/>
      </w:rPr>
      <w:t xml:space="preserve"> 20</w:t>
    </w:r>
    <w:r>
      <w:rPr>
        <w:rFonts w:hint="eastAsia"/>
        <w:kern w:val="0"/>
        <w:szCs w:val="21"/>
      </w:rPr>
      <w:t>15</w:t>
    </w:r>
    <w:r>
      <w:rPr>
        <w:kern w:val="0"/>
        <w:szCs w:val="21"/>
      </w:rPr>
      <w:t>-20</w:t>
    </w:r>
    <w:r>
      <w:rPr>
        <w:rFonts w:hint="eastAsia"/>
        <w:kern w:val="0"/>
        <w:szCs w:val="21"/>
      </w:rPr>
      <w:t xml:space="preserve">20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D53BA7" w:rsidRPr="00D53BA7">
      <w:rPr>
        <w:noProof/>
        <w:lang w:val="zh-CN"/>
      </w:rPr>
      <w:t>3</w:t>
    </w:r>
    <w:r>
      <w:fldChar w:fldCharType="end"/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2E80" w14:textId="77777777" w:rsidR="00BF6E7B" w:rsidRDefault="00A81185" w:rsidP="00A81185">
    <w:pPr>
      <w:pStyle w:val="a5"/>
      <w:ind w:firstLine="36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53BA7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</w:rPr>
      <w:t xml:space="preserve">                                                        </w:t>
    </w:r>
    <w:r>
      <w:rPr>
        <w:kern w:val="0"/>
        <w:szCs w:val="21"/>
      </w:rPr>
      <w:t xml:space="preserve">Copyright © </w:t>
    </w:r>
    <w:bookmarkStart w:id="4" w:name="OLE_LINK1"/>
    <w:bookmarkStart w:id="5" w:name="OLE_LINK2"/>
    <w:r>
      <w:rPr>
        <w:rFonts w:hint="eastAsia"/>
        <w:kern w:val="0"/>
        <w:szCs w:val="21"/>
      </w:rPr>
      <w:t>qcgcx</w:t>
    </w:r>
    <w:r>
      <w:rPr>
        <w:kern w:val="0"/>
        <w:szCs w:val="21"/>
      </w:rPr>
      <w:t xml:space="preserve"> 20</w:t>
    </w:r>
    <w:r w:rsidR="00D53BA7">
      <w:rPr>
        <w:rFonts w:hint="eastAsia"/>
        <w:kern w:val="0"/>
        <w:szCs w:val="21"/>
      </w:rPr>
      <w:t>22</w:t>
    </w:r>
    <w:r>
      <w:rPr>
        <w:kern w:val="0"/>
        <w:szCs w:val="21"/>
      </w:rPr>
      <w:t>-20</w:t>
    </w:r>
    <w:r w:rsidR="00D53BA7">
      <w:rPr>
        <w:rFonts w:hint="eastAsia"/>
        <w:kern w:val="0"/>
        <w:szCs w:val="21"/>
      </w:rPr>
      <w:t>25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0771" w14:textId="77777777" w:rsidR="00BB7EF6" w:rsidRDefault="00BB7EF6">
      <w:r>
        <w:separator/>
      </w:r>
    </w:p>
  </w:footnote>
  <w:footnote w:type="continuationSeparator" w:id="0">
    <w:p w14:paraId="0113EF8C" w14:textId="77777777" w:rsidR="00BB7EF6" w:rsidRDefault="00BB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8545" w14:textId="77777777" w:rsidR="00BF6E7B" w:rsidRDefault="00BF6E7B" w:rsidP="00BF6E7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04E3"/>
    <w:multiLevelType w:val="hybridMultilevel"/>
    <w:tmpl w:val="10C8398E"/>
    <w:lvl w:ilvl="0" w:tplc="D9B82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2869BE"/>
    <w:multiLevelType w:val="hybridMultilevel"/>
    <w:tmpl w:val="F97817CE"/>
    <w:lvl w:ilvl="0" w:tplc="3DAC4C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5176A6"/>
    <w:multiLevelType w:val="hybridMultilevel"/>
    <w:tmpl w:val="472CF23E"/>
    <w:lvl w:ilvl="0" w:tplc="B588A9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B32287"/>
    <w:multiLevelType w:val="hybridMultilevel"/>
    <w:tmpl w:val="C38EA5DA"/>
    <w:lvl w:ilvl="0" w:tplc="90D6D9B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552113BE"/>
    <w:multiLevelType w:val="hybridMultilevel"/>
    <w:tmpl w:val="074E86B6"/>
    <w:lvl w:ilvl="0" w:tplc="00BA3F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EA1122"/>
    <w:multiLevelType w:val="hybridMultilevel"/>
    <w:tmpl w:val="23C0F492"/>
    <w:lvl w:ilvl="0" w:tplc="15DE520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922A83"/>
    <w:multiLevelType w:val="hybridMultilevel"/>
    <w:tmpl w:val="CF30135E"/>
    <w:lvl w:ilvl="0" w:tplc="2CF8AF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50422899">
    <w:abstractNumId w:val="0"/>
  </w:num>
  <w:num w:numId="2" w16cid:durableId="1706758234">
    <w:abstractNumId w:val="1"/>
  </w:num>
  <w:num w:numId="3" w16cid:durableId="679893538">
    <w:abstractNumId w:val="3"/>
  </w:num>
  <w:num w:numId="4" w16cid:durableId="579679821">
    <w:abstractNumId w:val="2"/>
  </w:num>
  <w:num w:numId="5" w16cid:durableId="1634750587">
    <w:abstractNumId w:val="6"/>
  </w:num>
  <w:num w:numId="6" w16cid:durableId="1103767621">
    <w:abstractNumId w:val="5"/>
  </w:num>
  <w:num w:numId="7" w16cid:durableId="127866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EE"/>
    <w:rsid w:val="00004B36"/>
    <w:rsid w:val="00010062"/>
    <w:rsid w:val="0004152D"/>
    <w:rsid w:val="000507E2"/>
    <w:rsid w:val="000952F7"/>
    <w:rsid w:val="000A274D"/>
    <w:rsid w:val="000A3749"/>
    <w:rsid w:val="000A75EF"/>
    <w:rsid w:val="000B1787"/>
    <w:rsid w:val="000B6284"/>
    <w:rsid w:val="000B7D47"/>
    <w:rsid w:val="000C53FD"/>
    <w:rsid w:val="000D1A11"/>
    <w:rsid w:val="001019B9"/>
    <w:rsid w:val="0010564C"/>
    <w:rsid w:val="00114E91"/>
    <w:rsid w:val="00131F18"/>
    <w:rsid w:val="00140A5D"/>
    <w:rsid w:val="00144D80"/>
    <w:rsid w:val="00146AB3"/>
    <w:rsid w:val="00146F04"/>
    <w:rsid w:val="00151ED4"/>
    <w:rsid w:val="00167048"/>
    <w:rsid w:val="00172364"/>
    <w:rsid w:val="001933B1"/>
    <w:rsid w:val="0019500B"/>
    <w:rsid w:val="00196208"/>
    <w:rsid w:val="001975F8"/>
    <w:rsid w:val="001A2EF2"/>
    <w:rsid w:val="001B1565"/>
    <w:rsid w:val="001B21BA"/>
    <w:rsid w:val="001D04EF"/>
    <w:rsid w:val="001F7173"/>
    <w:rsid w:val="001F74F5"/>
    <w:rsid w:val="00201D44"/>
    <w:rsid w:val="00214717"/>
    <w:rsid w:val="002171B6"/>
    <w:rsid w:val="00232D5F"/>
    <w:rsid w:val="00252385"/>
    <w:rsid w:val="00254EF3"/>
    <w:rsid w:val="002559C7"/>
    <w:rsid w:val="00276EC1"/>
    <w:rsid w:val="0028299A"/>
    <w:rsid w:val="00287833"/>
    <w:rsid w:val="002B2866"/>
    <w:rsid w:val="002B55D9"/>
    <w:rsid w:val="002D36E1"/>
    <w:rsid w:val="002E21B1"/>
    <w:rsid w:val="002E3EF8"/>
    <w:rsid w:val="003230F7"/>
    <w:rsid w:val="00324202"/>
    <w:rsid w:val="0032706A"/>
    <w:rsid w:val="00327374"/>
    <w:rsid w:val="00327E27"/>
    <w:rsid w:val="00330A70"/>
    <w:rsid w:val="003326F3"/>
    <w:rsid w:val="00333A45"/>
    <w:rsid w:val="00337C14"/>
    <w:rsid w:val="0034337B"/>
    <w:rsid w:val="00343C65"/>
    <w:rsid w:val="00384C80"/>
    <w:rsid w:val="00385CED"/>
    <w:rsid w:val="00392115"/>
    <w:rsid w:val="003B12E0"/>
    <w:rsid w:val="003B1E1A"/>
    <w:rsid w:val="003D137F"/>
    <w:rsid w:val="003D775E"/>
    <w:rsid w:val="003E3B89"/>
    <w:rsid w:val="003E4E92"/>
    <w:rsid w:val="003E726E"/>
    <w:rsid w:val="003F0E04"/>
    <w:rsid w:val="003F1133"/>
    <w:rsid w:val="003F1992"/>
    <w:rsid w:val="0040361E"/>
    <w:rsid w:val="00412FA3"/>
    <w:rsid w:val="00413671"/>
    <w:rsid w:val="0041680D"/>
    <w:rsid w:val="00424670"/>
    <w:rsid w:val="004463C9"/>
    <w:rsid w:val="00465F78"/>
    <w:rsid w:val="00466D74"/>
    <w:rsid w:val="004744EF"/>
    <w:rsid w:val="00475EE6"/>
    <w:rsid w:val="004813CE"/>
    <w:rsid w:val="00483B1B"/>
    <w:rsid w:val="004872FD"/>
    <w:rsid w:val="004A3715"/>
    <w:rsid w:val="004A5ABE"/>
    <w:rsid w:val="004B0416"/>
    <w:rsid w:val="004B3611"/>
    <w:rsid w:val="004B5A9D"/>
    <w:rsid w:val="004C1B54"/>
    <w:rsid w:val="004D7427"/>
    <w:rsid w:val="004F39F1"/>
    <w:rsid w:val="00507969"/>
    <w:rsid w:val="00510A07"/>
    <w:rsid w:val="00524EC9"/>
    <w:rsid w:val="00531337"/>
    <w:rsid w:val="00541124"/>
    <w:rsid w:val="005439BC"/>
    <w:rsid w:val="0055448F"/>
    <w:rsid w:val="005704E4"/>
    <w:rsid w:val="0058274B"/>
    <w:rsid w:val="005D4EDB"/>
    <w:rsid w:val="005D7281"/>
    <w:rsid w:val="005F352C"/>
    <w:rsid w:val="00607CFC"/>
    <w:rsid w:val="00610C84"/>
    <w:rsid w:val="00621459"/>
    <w:rsid w:val="006237F6"/>
    <w:rsid w:val="006261C1"/>
    <w:rsid w:val="00626F0D"/>
    <w:rsid w:val="006305CD"/>
    <w:rsid w:val="00634FA5"/>
    <w:rsid w:val="00640756"/>
    <w:rsid w:val="0066339B"/>
    <w:rsid w:val="00672DC1"/>
    <w:rsid w:val="006742E1"/>
    <w:rsid w:val="00681753"/>
    <w:rsid w:val="00690C52"/>
    <w:rsid w:val="006D16F6"/>
    <w:rsid w:val="006D5A51"/>
    <w:rsid w:val="007008C5"/>
    <w:rsid w:val="00705272"/>
    <w:rsid w:val="00724B24"/>
    <w:rsid w:val="007308E8"/>
    <w:rsid w:val="00731007"/>
    <w:rsid w:val="00746AAB"/>
    <w:rsid w:val="00770E86"/>
    <w:rsid w:val="00773297"/>
    <w:rsid w:val="007756DA"/>
    <w:rsid w:val="007A080F"/>
    <w:rsid w:val="007A762B"/>
    <w:rsid w:val="007D2E1C"/>
    <w:rsid w:val="007D331A"/>
    <w:rsid w:val="007F4776"/>
    <w:rsid w:val="00803653"/>
    <w:rsid w:val="0080552D"/>
    <w:rsid w:val="00813FE9"/>
    <w:rsid w:val="0081465A"/>
    <w:rsid w:val="00814EF2"/>
    <w:rsid w:val="00821903"/>
    <w:rsid w:val="00825023"/>
    <w:rsid w:val="008307A4"/>
    <w:rsid w:val="008333D8"/>
    <w:rsid w:val="00835926"/>
    <w:rsid w:val="00845753"/>
    <w:rsid w:val="00865B26"/>
    <w:rsid w:val="0086759D"/>
    <w:rsid w:val="00877E70"/>
    <w:rsid w:val="00886256"/>
    <w:rsid w:val="00896A89"/>
    <w:rsid w:val="008A021A"/>
    <w:rsid w:val="008B21CD"/>
    <w:rsid w:val="008B308D"/>
    <w:rsid w:val="008B52C9"/>
    <w:rsid w:val="008C0B6A"/>
    <w:rsid w:val="008C0F04"/>
    <w:rsid w:val="008C63D1"/>
    <w:rsid w:val="008D415B"/>
    <w:rsid w:val="00911286"/>
    <w:rsid w:val="00920D27"/>
    <w:rsid w:val="009307B5"/>
    <w:rsid w:val="00934A0A"/>
    <w:rsid w:val="00944E1F"/>
    <w:rsid w:val="009507F8"/>
    <w:rsid w:val="0095393C"/>
    <w:rsid w:val="009556A4"/>
    <w:rsid w:val="009578B8"/>
    <w:rsid w:val="00990C4C"/>
    <w:rsid w:val="009A52DD"/>
    <w:rsid w:val="009B4041"/>
    <w:rsid w:val="009B54B9"/>
    <w:rsid w:val="009C0EEE"/>
    <w:rsid w:val="009D2DF3"/>
    <w:rsid w:val="009D58C8"/>
    <w:rsid w:val="009E017A"/>
    <w:rsid w:val="009E2A5B"/>
    <w:rsid w:val="009F2BE5"/>
    <w:rsid w:val="009F6710"/>
    <w:rsid w:val="00A11E1C"/>
    <w:rsid w:val="00A317A5"/>
    <w:rsid w:val="00A35631"/>
    <w:rsid w:val="00A42831"/>
    <w:rsid w:val="00A666ED"/>
    <w:rsid w:val="00A81185"/>
    <w:rsid w:val="00A86516"/>
    <w:rsid w:val="00AB33B9"/>
    <w:rsid w:val="00AB7241"/>
    <w:rsid w:val="00AD3185"/>
    <w:rsid w:val="00AD7E9A"/>
    <w:rsid w:val="00AE7019"/>
    <w:rsid w:val="00AF68DF"/>
    <w:rsid w:val="00B00C97"/>
    <w:rsid w:val="00B1508F"/>
    <w:rsid w:val="00B41A99"/>
    <w:rsid w:val="00B45958"/>
    <w:rsid w:val="00B47DC3"/>
    <w:rsid w:val="00B507BB"/>
    <w:rsid w:val="00B5178D"/>
    <w:rsid w:val="00B56058"/>
    <w:rsid w:val="00B6565A"/>
    <w:rsid w:val="00B66016"/>
    <w:rsid w:val="00B81A7F"/>
    <w:rsid w:val="00B970CE"/>
    <w:rsid w:val="00BB5A03"/>
    <w:rsid w:val="00BB7B07"/>
    <w:rsid w:val="00BB7EF6"/>
    <w:rsid w:val="00BC5661"/>
    <w:rsid w:val="00BC69E2"/>
    <w:rsid w:val="00BD3D81"/>
    <w:rsid w:val="00BE3BC1"/>
    <w:rsid w:val="00BF6E7B"/>
    <w:rsid w:val="00C14369"/>
    <w:rsid w:val="00C16CC0"/>
    <w:rsid w:val="00C1758F"/>
    <w:rsid w:val="00C23998"/>
    <w:rsid w:val="00C30BCC"/>
    <w:rsid w:val="00C5421C"/>
    <w:rsid w:val="00C6740C"/>
    <w:rsid w:val="00C81EF9"/>
    <w:rsid w:val="00C952CF"/>
    <w:rsid w:val="00C954C0"/>
    <w:rsid w:val="00CA119E"/>
    <w:rsid w:val="00CA5D5C"/>
    <w:rsid w:val="00CC5A90"/>
    <w:rsid w:val="00CE0DBD"/>
    <w:rsid w:val="00CE2514"/>
    <w:rsid w:val="00CE7E1F"/>
    <w:rsid w:val="00CF3109"/>
    <w:rsid w:val="00CF438A"/>
    <w:rsid w:val="00CF752E"/>
    <w:rsid w:val="00D46FBE"/>
    <w:rsid w:val="00D53BA7"/>
    <w:rsid w:val="00D622E8"/>
    <w:rsid w:val="00D67EB9"/>
    <w:rsid w:val="00D715C7"/>
    <w:rsid w:val="00D743C1"/>
    <w:rsid w:val="00D80385"/>
    <w:rsid w:val="00D83AD4"/>
    <w:rsid w:val="00D92799"/>
    <w:rsid w:val="00DC607E"/>
    <w:rsid w:val="00DD4AAB"/>
    <w:rsid w:val="00DD557A"/>
    <w:rsid w:val="00DE2B8F"/>
    <w:rsid w:val="00DF0365"/>
    <w:rsid w:val="00DF159B"/>
    <w:rsid w:val="00DF2CFC"/>
    <w:rsid w:val="00E07157"/>
    <w:rsid w:val="00E13597"/>
    <w:rsid w:val="00E20E42"/>
    <w:rsid w:val="00E3131C"/>
    <w:rsid w:val="00E45573"/>
    <w:rsid w:val="00E6067F"/>
    <w:rsid w:val="00E614B2"/>
    <w:rsid w:val="00E85DEA"/>
    <w:rsid w:val="00E94D30"/>
    <w:rsid w:val="00E975DB"/>
    <w:rsid w:val="00EA60EB"/>
    <w:rsid w:val="00EB42F1"/>
    <w:rsid w:val="00EC0FEE"/>
    <w:rsid w:val="00EC4DE6"/>
    <w:rsid w:val="00ED12B2"/>
    <w:rsid w:val="00ED6280"/>
    <w:rsid w:val="00F007A2"/>
    <w:rsid w:val="00F00AE8"/>
    <w:rsid w:val="00F15858"/>
    <w:rsid w:val="00F23EA8"/>
    <w:rsid w:val="00F26AAD"/>
    <w:rsid w:val="00F3668B"/>
    <w:rsid w:val="00F560FF"/>
    <w:rsid w:val="00F67EF7"/>
    <w:rsid w:val="00F87891"/>
    <w:rsid w:val="00F91666"/>
    <w:rsid w:val="00FA7DC9"/>
    <w:rsid w:val="00FB6EB0"/>
    <w:rsid w:val="00FD2C49"/>
    <w:rsid w:val="00FE5407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3EDDD"/>
  <w15:docId w15:val="{B65D5D26-4D2D-43A3-8800-93A765B9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4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EC0FEE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qFormat/>
    <w:rsid w:val="00B00C9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0F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rsid w:val="00337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337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7308E8"/>
  </w:style>
  <w:style w:type="paragraph" w:styleId="HTML">
    <w:name w:val="HTML Preformatted"/>
    <w:basedOn w:val="a"/>
    <w:rsid w:val="00D67E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8">
    <w:name w:val="No Spacing"/>
    <w:qFormat/>
    <w:rsid w:val="00770E8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basedOn w:val="a0"/>
    <w:link w:val="2"/>
    <w:rsid w:val="00770E86"/>
    <w:rPr>
      <w:rFonts w:ascii="Arial" w:eastAsia="黑体" w:hAnsi="Arial"/>
      <w:b/>
      <w:bCs/>
      <w:sz w:val="32"/>
      <w:szCs w:val="32"/>
      <w:lang w:val="en-US" w:eastAsia="zh-CN" w:bidi="ar-SA"/>
    </w:rPr>
  </w:style>
  <w:style w:type="paragraph" w:customStyle="1" w:styleId="a9">
    <w:name w:val="插图编号"/>
    <w:basedOn w:val="a"/>
    <w:next w:val="a"/>
    <w:rsid w:val="00B81A7F"/>
    <w:pPr>
      <w:adjustRightInd w:val="0"/>
      <w:spacing w:before="60" w:after="120" w:line="314" w:lineRule="atLeast"/>
      <w:jc w:val="center"/>
    </w:pPr>
    <w:rPr>
      <w:kern w:val="0"/>
      <w:sz w:val="18"/>
      <w:szCs w:val="20"/>
    </w:rPr>
  </w:style>
  <w:style w:type="paragraph" w:customStyle="1" w:styleId="aa">
    <w:name w:val="插图"/>
    <w:basedOn w:val="a"/>
    <w:rsid w:val="00B81A7F"/>
    <w:pPr>
      <w:adjustRightInd w:val="0"/>
      <w:spacing w:before="120" w:line="312" w:lineRule="atLeast"/>
      <w:ind w:firstLineChars="200" w:firstLine="200"/>
      <w:jc w:val="center"/>
    </w:pPr>
    <w:rPr>
      <w:kern w:val="0"/>
      <w:szCs w:val="20"/>
    </w:rPr>
  </w:style>
  <w:style w:type="paragraph" w:customStyle="1" w:styleId="ab">
    <w:name w:val="编程步骤"/>
    <w:basedOn w:val="a"/>
    <w:rsid w:val="00AE7019"/>
    <w:pPr>
      <w:adjustRightInd w:val="0"/>
      <w:snapToGrid w:val="0"/>
      <w:spacing w:line="240" w:lineRule="atLeast"/>
      <w:ind w:firstLineChars="250" w:firstLine="450"/>
    </w:pPr>
    <w:rPr>
      <w:rFonts w:ascii="Courier New" w:hAnsi="Courier New"/>
      <w:sz w:val="18"/>
      <w:szCs w:val="18"/>
    </w:rPr>
  </w:style>
  <w:style w:type="paragraph" w:customStyle="1" w:styleId="ac">
    <w:name w:val="注意说明技巧"/>
    <w:autoRedefine/>
    <w:rsid w:val="00746AAB"/>
    <w:pPr>
      <w:spacing w:afterLines="50" w:after="166" w:line="312" w:lineRule="atLeast"/>
      <w:jc w:val="both"/>
    </w:pPr>
    <w:rPr>
      <w:rFonts w:eastAsia="楷体_GB2312"/>
      <w:noProof/>
      <w:sz w:val="18"/>
    </w:rPr>
  </w:style>
  <w:style w:type="paragraph" w:customStyle="1" w:styleId="ad">
    <w:name w:val="正文并列一级样式"/>
    <w:basedOn w:val="a"/>
    <w:rsid w:val="005D7281"/>
    <w:pPr>
      <w:tabs>
        <w:tab w:val="num" w:pos="360"/>
      </w:tabs>
      <w:adjustRightInd w:val="0"/>
      <w:spacing w:line="314" w:lineRule="atLeast"/>
      <w:ind w:left="782" w:hanging="357"/>
    </w:pPr>
    <w:rPr>
      <w:kern w:val="0"/>
      <w:szCs w:val="21"/>
    </w:rPr>
  </w:style>
  <w:style w:type="table" w:styleId="ae">
    <w:name w:val="Table Grid"/>
    <w:basedOn w:val="a1"/>
    <w:rsid w:val="00BF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196208"/>
    <w:rPr>
      <w:i/>
      <w:iCs/>
    </w:rPr>
  </w:style>
  <w:style w:type="character" w:customStyle="1" w:styleId="a6">
    <w:name w:val="页脚 字符"/>
    <w:basedOn w:val="a0"/>
    <w:link w:val="a5"/>
    <w:uiPriority w:val="99"/>
    <w:rsid w:val="00A811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4443">
              <w:marLeft w:val="0"/>
              <w:marRight w:val="0"/>
              <w:marTop w:val="0"/>
              <w:marBottom w:val="0"/>
              <w:divBdr>
                <w:top w:val="single" w:sz="2" w:space="4" w:color="000000"/>
                <w:left w:val="single" w:sz="2" w:space="0" w:color="000000"/>
                <w:bottom w:val="single" w:sz="2" w:space="0" w:color="000000"/>
                <w:right w:val="single" w:sz="2" w:space="8" w:color="000000"/>
              </w:divBdr>
              <w:divsChild>
                <w:div w:id="1591310400">
                  <w:marLeft w:val="0"/>
                  <w:marRight w:val="0"/>
                  <w:marTop w:val="0"/>
                  <w:marBottom w:val="0"/>
                  <w:divBdr>
                    <w:top w:val="dotted" w:sz="6" w:space="15" w:color="000000"/>
                    <w:left w:val="dotted" w:sz="6" w:space="15" w:color="000000"/>
                    <w:bottom w:val="dotted" w:sz="6" w:space="15" w:color="000000"/>
                    <w:right w:val="dotted" w:sz="6" w:space="15" w:color="000000"/>
                  </w:divBdr>
                  <w:divsChild>
                    <w:div w:id="7930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6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7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5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5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386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73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8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南通市工贸技工学校</dc:title>
  <dc:creator>微软用户</dc:creator>
  <cp:lastModifiedBy>baoj shen</cp:lastModifiedBy>
  <cp:revision>2</cp:revision>
  <dcterms:created xsi:type="dcterms:W3CDTF">2023-09-18T02:48:00Z</dcterms:created>
  <dcterms:modified xsi:type="dcterms:W3CDTF">2023-09-18T02:48:00Z</dcterms:modified>
</cp:coreProperties>
</file>