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E0" w:rsidRDefault="000B74E0" w:rsidP="000B74E0">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微软雅黑" w:eastAsia="微软雅黑" w:hAnsi="微软雅黑"/>
          <w:color w:val="333333"/>
        </w:rPr>
        <w:t xml:space="preserve"> </w:t>
      </w:r>
    </w:p>
    <w:p w:rsidR="000B74E0" w:rsidRDefault="000B74E0" w:rsidP="000B74E0">
      <w:pPr>
        <w:pStyle w:val="a5"/>
        <w:shd w:val="clear" w:color="auto" w:fill="FFFFFF"/>
        <w:spacing w:before="0" w:beforeAutospacing="0" w:after="300" w:afterAutospacing="0"/>
        <w:ind w:firstLine="615"/>
        <w:textAlignment w:val="baseline"/>
        <w:rPr>
          <w:rStyle w:val="a6"/>
          <w:rFonts w:hint="eastAsia"/>
          <w:color w:val="333333"/>
          <w:bdr w:val="none" w:sz="0" w:space="0" w:color="auto" w:frame="1"/>
        </w:rPr>
      </w:pPr>
      <w:r>
        <w:rPr>
          <w:rStyle w:val="a6"/>
          <w:rFonts w:hint="eastAsia"/>
          <w:color w:val="333333"/>
          <w:bdr w:val="none" w:sz="0" w:space="0" w:color="auto" w:frame="1"/>
        </w:rPr>
        <w:t>二、项目要求：</w:t>
      </w:r>
    </w:p>
    <w:p w:rsidR="000B74E0" w:rsidRPr="000B74E0" w:rsidRDefault="000B74E0" w:rsidP="000B74E0">
      <w:pPr>
        <w:jc w:val="center"/>
        <w:rPr>
          <w:rFonts w:ascii="Calibri" w:eastAsia="宋体" w:hAnsi="Calibri" w:cs="Times New Roman"/>
          <w:sz w:val="32"/>
          <w:szCs w:val="32"/>
        </w:rPr>
      </w:pPr>
      <w:r w:rsidRPr="000B74E0">
        <w:rPr>
          <w:rFonts w:ascii="Calibri" w:eastAsia="宋体" w:hAnsi="Calibri" w:cs="Times New Roman" w:hint="eastAsia"/>
          <w:sz w:val="32"/>
          <w:szCs w:val="32"/>
        </w:rPr>
        <w:t>建筑测量仪器采购需求</w:t>
      </w:r>
    </w:p>
    <w:p w:rsidR="000B74E0" w:rsidRPr="000B74E0" w:rsidRDefault="000B74E0" w:rsidP="000B74E0">
      <w:pPr>
        <w:rPr>
          <w:rFonts w:ascii="Calibri" w:eastAsia="宋体" w:hAnsi="Calibri" w:cs="Times New Roman"/>
          <w:sz w:val="28"/>
          <w:szCs w:val="28"/>
        </w:rPr>
      </w:pPr>
      <w:r w:rsidRPr="000B74E0">
        <w:rPr>
          <w:rFonts w:ascii="Calibri" w:eastAsia="宋体" w:hAnsi="Calibri" w:cs="Times New Roman" w:hint="eastAsia"/>
          <w:sz w:val="28"/>
          <w:szCs w:val="28"/>
        </w:rPr>
        <w:t>一、采购物品参数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811"/>
        <w:gridCol w:w="851"/>
      </w:tblGrid>
      <w:tr w:rsidR="000B74E0" w:rsidRPr="000B74E0" w:rsidTr="00BB6F6B">
        <w:trPr>
          <w:trHeight w:val="589"/>
        </w:trPr>
        <w:tc>
          <w:tcPr>
            <w:tcW w:w="675"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hint="eastAsia"/>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hint="eastAsia"/>
              </w:rPr>
              <w:t>物品</w:t>
            </w:r>
          </w:p>
        </w:tc>
        <w:tc>
          <w:tcPr>
            <w:tcW w:w="5811"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hint="eastAsia"/>
              </w:rPr>
              <w:t>参数</w:t>
            </w:r>
          </w:p>
        </w:tc>
        <w:tc>
          <w:tcPr>
            <w:tcW w:w="851"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hint="eastAsia"/>
              </w:rPr>
              <w:t>数量</w:t>
            </w:r>
          </w:p>
        </w:tc>
      </w:tr>
      <w:tr w:rsidR="000B74E0" w:rsidRPr="000B74E0" w:rsidTr="00BB6F6B">
        <w:tc>
          <w:tcPr>
            <w:tcW w:w="675"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hint="eastAsia"/>
              </w:rPr>
              <w:t>水准仪</w:t>
            </w:r>
          </w:p>
        </w:tc>
        <w:tc>
          <w:tcPr>
            <w:tcW w:w="5811" w:type="dxa"/>
            <w:tcBorders>
              <w:top w:val="single" w:sz="4" w:space="0" w:color="auto"/>
              <w:left w:val="single" w:sz="4" w:space="0" w:color="auto"/>
              <w:bottom w:val="single" w:sz="4" w:space="0" w:color="auto"/>
              <w:right w:val="single" w:sz="4" w:space="0" w:color="auto"/>
            </w:tcBorders>
            <w:hideMark/>
          </w:tcPr>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1.</w:t>
            </w:r>
            <w:r w:rsidRPr="000B74E0">
              <w:rPr>
                <w:rFonts w:ascii="Calibri" w:eastAsia="等线" w:hAnsi="Calibri" w:cs="Times New Roman" w:hint="eastAsia"/>
              </w:rPr>
              <w:t>采用闭合磁场磁阻尼补偿器，为自动安平水准仪</w:t>
            </w:r>
          </w:p>
          <w:p w:rsidR="000B74E0" w:rsidRPr="000B74E0" w:rsidRDefault="000B74E0" w:rsidP="000B74E0">
            <w:pPr>
              <w:rPr>
                <w:rFonts w:ascii="Calibri" w:eastAsia="等线" w:hAnsi="Calibri" w:cs="Times New Roman"/>
              </w:rPr>
            </w:pPr>
            <w:r w:rsidRPr="000B74E0">
              <w:rPr>
                <w:rFonts w:ascii="Calibri" w:eastAsia="等线" w:hAnsi="Calibri" w:cs="Times New Roman"/>
              </w:rPr>
              <w:t>2.</w:t>
            </w:r>
            <w:r w:rsidRPr="000B74E0">
              <w:rPr>
                <w:rFonts w:ascii="Calibri" w:eastAsia="等线" w:hAnsi="Calibri" w:cs="Times New Roman" w:hint="eastAsia"/>
              </w:rPr>
              <w:t>往返误差：</w:t>
            </w:r>
            <w:r w:rsidRPr="000B74E0">
              <w:rPr>
                <w:rFonts w:ascii="Calibri" w:eastAsia="等线" w:hAnsi="Calibri" w:cs="Times New Roman"/>
              </w:rPr>
              <w:t>1.5MM</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3.</w:t>
            </w:r>
            <w:r w:rsidRPr="000B74E0">
              <w:rPr>
                <w:rFonts w:ascii="Calibri" w:eastAsia="等线" w:hAnsi="Calibri" w:cs="Times New Roman" w:hint="eastAsia"/>
              </w:rPr>
              <w:t>倍率：</w:t>
            </w:r>
            <w:r w:rsidRPr="000B74E0">
              <w:rPr>
                <w:rFonts w:ascii="Calibri" w:eastAsia="等线" w:hAnsi="Calibri" w:cs="Times New Roman"/>
              </w:rPr>
              <w:t>30x</w:t>
            </w:r>
            <w:r w:rsidRPr="000B74E0">
              <w:rPr>
                <w:rFonts w:ascii="Calibri" w:eastAsia="等线" w:hAnsi="Calibri" w:cs="Times New Roman" w:hint="eastAsia"/>
              </w:rPr>
              <w:t>，物理口径为：</w:t>
            </w:r>
            <w:r w:rsidRPr="000B74E0">
              <w:rPr>
                <w:rFonts w:ascii="Calibri" w:eastAsia="等线" w:hAnsi="Calibri" w:cs="Times New Roman"/>
              </w:rPr>
              <w:t>40mm</w:t>
            </w:r>
          </w:p>
          <w:p w:rsidR="000B74E0" w:rsidRPr="000B74E0" w:rsidRDefault="000B74E0" w:rsidP="000B74E0">
            <w:pPr>
              <w:rPr>
                <w:rFonts w:ascii="Calibri" w:eastAsia="等线" w:hAnsi="Calibri" w:cs="Times New Roman"/>
              </w:rPr>
            </w:pPr>
            <w:r w:rsidRPr="000B74E0">
              <w:rPr>
                <w:rFonts w:ascii="Calibri" w:eastAsia="等线" w:hAnsi="Calibri" w:cs="Times New Roman"/>
              </w:rPr>
              <w:t>4.</w:t>
            </w:r>
            <w:r w:rsidRPr="000B74E0">
              <w:rPr>
                <w:rFonts w:ascii="Calibri" w:eastAsia="等线" w:hAnsi="Calibri" w:cs="Times New Roman" w:hint="eastAsia"/>
              </w:rPr>
              <w:t>成像</w:t>
            </w:r>
            <w:r w:rsidRPr="000B74E0">
              <w:rPr>
                <w:rFonts w:ascii="Calibri" w:eastAsia="等线" w:hAnsi="Calibri" w:cs="Times New Roman"/>
              </w:rPr>
              <w:t>:</w:t>
            </w:r>
            <w:r w:rsidRPr="000B74E0">
              <w:rPr>
                <w:rFonts w:ascii="Calibri" w:eastAsia="等线" w:hAnsi="Calibri" w:cs="Times New Roman" w:hint="eastAsia"/>
              </w:rPr>
              <w:t>正像</w:t>
            </w:r>
          </w:p>
          <w:p w:rsidR="000B74E0" w:rsidRPr="000B74E0" w:rsidRDefault="000B74E0" w:rsidP="000B74E0">
            <w:pPr>
              <w:rPr>
                <w:rFonts w:ascii="Calibri" w:eastAsia="等线" w:hAnsi="Calibri" w:cs="Times New Roman"/>
              </w:rPr>
            </w:pPr>
            <w:r w:rsidRPr="000B74E0">
              <w:rPr>
                <w:rFonts w:ascii="Calibri" w:eastAsia="等线" w:hAnsi="Calibri" w:cs="Times New Roman"/>
              </w:rPr>
              <w:t>5.</w:t>
            </w:r>
            <w:r w:rsidRPr="000B74E0">
              <w:rPr>
                <w:rFonts w:ascii="Calibri" w:eastAsia="等线" w:hAnsi="Calibri" w:cs="Times New Roman" w:hint="eastAsia"/>
              </w:rPr>
              <w:t>安平范围：±</w:t>
            </w:r>
            <w:r w:rsidRPr="000B74E0">
              <w:rPr>
                <w:rFonts w:ascii="Calibri" w:eastAsia="等线" w:hAnsi="Calibri" w:cs="Times New Roman"/>
              </w:rPr>
              <w:t>10</w:t>
            </w:r>
            <w:r w:rsidRPr="000B74E0">
              <w:rPr>
                <w:rFonts w:ascii="Calibri" w:eastAsia="等线" w:hAnsi="Calibri" w:cs="Times New Roman" w:hint="eastAsia"/>
              </w:rPr>
              <w:t>′</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6.</w:t>
            </w:r>
            <w:r w:rsidRPr="000B74E0">
              <w:rPr>
                <w:rFonts w:ascii="Calibri" w:eastAsia="等线" w:hAnsi="Calibri" w:cs="Times New Roman" w:hint="eastAsia"/>
              </w:rPr>
              <w:t>安平精度：≤±</w:t>
            </w:r>
            <w:r w:rsidRPr="000B74E0">
              <w:rPr>
                <w:rFonts w:ascii="Calibri" w:eastAsia="等线" w:hAnsi="Calibri" w:cs="Times New Roman"/>
              </w:rPr>
              <w:t>0.5</w:t>
            </w:r>
            <w:r w:rsidRPr="000B74E0">
              <w:rPr>
                <w:rFonts w:ascii="Calibri" w:eastAsia="等线" w:hAnsi="Calibri" w:cs="Times New Roman" w:hint="eastAsia"/>
              </w:rPr>
              <w:t>″</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7.</w:t>
            </w:r>
            <w:r w:rsidRPr="000B74E0">
              <w:rPr>
                <w:rFonts w:ascii="Calibri" w:eastAsia="等线" w:hAnsi="Calibri" w:cs="Times New Roman" w:hint="eastAsia"/>
              </w:rPr>
              <w:t>净重：≥</w:t>
            </w:r>
            <w:r w:rsidRPr="000B74E0">
              <w:rPr>
                <w:rFonts w:ascii="Calibri" w:eastAsia="等线" w:hAnsi="Calibri" w:cs="Times New Roman"/>
              </w:rPr>
              <w:t>1.55KG</w:t>
            </w:r>
          </w:p>
          <w:p w:rsidR="000B74E0" w:rsidRPr="000B74E0" w:rsidRDefault="000B74E0" w:rsidP="000B74E0">
            <w:pPr>
              <w:numPr>
                <w:ilvl w:val="0"/>
                <w:numId w:val="1"/>
              </w:numPr>
              <w:tabs>
                <w:tab w:val="left" w:pos="312"/>
              </w:tabs>
              <w:rPr>
                <w:rFonts w:ascii="Calibri" w:eastAsia="等线" w:hAnsi="Calibri" w:cs="Times New Roman"/>
              </w:rPr>
            </w:pPr>
            <w:r w:rsidRPr="000B74E0">
              <w:rPr>
                <w:rFonts w:ascii="Calibri" w:eastAsia="等线" w:hAnsi="Calibri" w:cs="Times New Roman" w:hint="eastAsia"/>
              </w:rPr>
              <w:t>含</w:t>
            </w:r>
            <w:r w:rsidRPr="000B74E0">
              <w:rPr>
                <w:rFonts w:ascii="Calibri" w:eastAsia="等线" w:hAnsi="Calibri" w:cs="Times New Roman"/>
              </w:rPr>
              <w:t>5</w:t>
            </w:r>
            <w:r w:rsidRPr="000B74E0">
              <w:rPr>
                <w:rFonts w:ascii="Calibri" w:eastAsia="等线" w:hAnsi="Calibri" w:cs="Times New Roman" w:hint="eastAsia"/>
              </w:rPr>
              <w:t>个铝合金材质的脚架</w:t>
            </w:r>
          </w:p>
        </w:tc>
        <w:tc>
          <w:tcPr>
            <w:tcW w:w="851"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rPr>
              <w:t>15</w:t>
            </w:r>
          </w:p>
        </w:tc>
      </w:tr>
      <w:tr w:rsidR="000B74E0" w:rsidRPr="000B74E0" w:rsidTr="00BB6F6B">
        <w:tc>
          <w:tcPr>
            <w:tcW w:w="675"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rPr>
                <w:rFonts w:ascii="Calibri" w:eastAsia="等线" w:hAnsi="Calibri" w:cs="Times New Roman"/>
              </w:rPr>
            </w:pPr>
            <w:r w:rsidRPr="000B74E0">
              <w:rPr>
                <w:rFonts w:ascii="Calibri" w:eastAsia="等线" w:hAnsi="Calibri"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hint="eastAsia"/>
              </w:rPr>
              <w:t>全站仪</w:t>
            </w:r>
          </w:p>
        </w:tc>
        <w:tc>
          <w:tcPr>
            <w:tcW w:w="5811" w:type="dxa"/>
            <w:tcBorders>
              <w:top w:val="single" w:sz="4" w:space="0" w:color="auto"/>
              <w:left w:val="single" w:sz="4" w:space="0" w:color="auto"/>
              <w:bottom w:val="single" w:sz="4" w:space="0" w:color="auto"/>
              <w:right w:val="single" w:sz="4" w:space="0" w:color="auto"/>
            </w:tcBorders>
            <w:vAlign w:val="center"/>
          </w:tcPr>
          <w:p w:rsidR="000B74E0" w:rsidRPr="000B74E0" w:rsidRDefault="000B74E0" w:rsidP="000B74E0">
            <w:pPr>
              <w:rPr>
                <w:rFonts w:ascii="Calibri" w:eastAsia="等线" w:hAnsi="Calibri" w:cs="Times New Roman"/>
              </w:rPr>
            </w:pPr>
            <w:r w:rsidRPr="000B74E0">
              <w:rPr>
                <w:rFonts w:ascii="Calibri" w:eastAsia="等线" w:hAnsi="Calibri" w:cs="Times New Roman"/>
              </w:rPr>
              <w:t>1.</w:t>
            </w:r>
            <w:r w:rsidRPr="000B74E0">
              <w:rPr>
                <w:rFonts w:ascii="Calibri" w:eastAsia="等线" w:hAnsi="Calibri" w:cs="Times New Roman" w:hint="eastAsia"/>
              </w:rPr>
              <w:t>测角精度：±</w:t>
            </w:r>
            <w:r w:rsidRPr="000B74E0">
              <w:rPr>
                <w:rFonts w:ascii="Calibri" w:eastAsia="等线" w:hAnsi="Calibri" w:cs="Times New Roman"/>
              </w:rPr>
              <w:t>2</w:t>
            </w:r>
            <w:r w:rsidRPr="000B74E0">
              <w:rPr>
                <w:rFonts w:ascii="Calibri" w:eastAsia="等线" w:hAnsi="Calibri" w:cs="Times New Roman" w:hint="eastAsia"/>
              </w:rPr>
              <w:t>″</w:t>
            </w:r>
          </w:p>
          <w:p w:rsidR="000B74E0" w:rsidRPr="000B74E0" w:rsidRDefault="000B74E0" w:rsidP="000B74E0">
            <w:pPr>
              <w:rPr>
                <w:rFonts w:ascii="Calibri" w:eastAsia="等线" w:hAnsi="Calibri" w:cs="Times New Roman"/>
              </w:rPr>
            </w:pPr>
            <w:r w:rsidRPr="000B74E0">
              <w:rPr>
                <w:rFonts w:ascii="Calibri" w:eastAsia="等线" w:hAnsi="Calibri" w:cs="Times New Roman"/>
              </w:rPr>
              <w:t>2.</w:t>
            </w:r>
            <w:r w:rsidRPr="000B74E0">
              <w:rPr>
                <w:rFonts w:ascii="Calibri" w:eastAsia="等线" w:hAnsi="Calibri" w:cs="Times New Roman" w:hint="eastAsia"/>
              </w:rPr>
              <w:t>最小角度显示：</w:t>
            </w:r>
            <w:r w:rsidRPr="000B74E0">
              <w:rPr>
                <w:rFonts w:ascii="Calibri" w:eastAsia="等线" w:hAnsi="Calibri" w:cs="Times New Roman"/>
              </w:rPr>
              <w:t>1</w:t>
            </w:r>
            <w:r w:rsidRPr="000B74E0">
              <w:rPr>
                <w:rFonts w:ascii="Calibri" w:eastAsia="等线" w:hAnsi="Calibri" w:cs="Times New Roman" w:hint="eastAsia"/>
              </w:rPr>
              <w:t>″</w:t>
            </w:r>
          </w:p>
          <w:p w:rsidR="000B74E0" w:rsidRPr="000B74E0" w:rsidRDefault="000B74E0" w:rsidP="000B74E0">
            <w:pPr>
              <w:rPr>
                <w:rFonts w:ascii="Calibri" w:eastAsia="等线" w:hAnsi="Calibri" w:cs="Times New Roman"/>
              </w:rPr>
            </w:pPr>
            <w:r w:rsidRPr="000B74E0">
              <w:rPr>
                <w:rFonts w:ascii="Calibri" w:eastAsia="等线" w:hAnsi="Calibri" w:cs="Times New Roman"/>
              </w:rPr>
              <w:t>3.</w:t>
            </w:r>
            <w:r w:rsidRPr="000B74E0">
              <w:rPr>
                <w:rFonts w:ascii="Calibri" w:eastAsia="等线" w:hAnsi="Calibri" w:cs="Times New Roman" w:hint="eastAsia"/>
              </w:rPr>
              <w:t>测角方式：绝对编码</w:t>
            </w:r>
          </w:p>
          <w:p w:rsidR="000B74E0" w:rsidRPr="000B74E0" w:rsidRDefault="000B74E0" w:rsidP="000B74E0">
            <w:pPr>
              <w:rPr>
                <w:rFonts w:ascii="Calibri" w:eastAsia="等线" w:hAnsi="Calibri" w:cs="Times New Roman"/>
              </w:rPr>
            </w:pPr>
            <w:r w:rsidRPr="000B74E0">
              <w:rPr>
                <w:rFonts w:ascii="Calibri" w:eastAsia="等线" w:hAnsi="Calibri" w:cs="Times New Roman"/>
              </w:rPr>
              <w:t>4.</w:t>
            </w:r>
            <w:r w:rsidRPr="000B74E0">
              <w:rPr>
                <w:rFonts w:ascii="Calibri" w:eastAsia="等线" w:hAnsi="Calibri" w:cs="Times New Roman" w:hint="eastAsia"/>
              </w:rPr>
              <w:t>测角探测方式：水平及垂直度盘对径探测</w:t>
            </w:r>
          </w:p>
          <w:p w:rsidR="000B74E0" w:rsidRPr="000B74E0" w:rsidRDefault="000B74E0" w:rsidP="000B74E0">
            <w:pPr>
              <w:rPr>
                <w:rFonts w:ascii="Calibri" w:eastAsia="等线" w:hAnsi="Calibri" w:cs="Times New Roman"/>
              </w:rPr>
            </w:pPr>
            <w:r w:rsidRPr="000B74E0">
              <w:rPr>
                <w:rFonts w:ascii="Calibri" w:eastAsia="等线" w:hAnsi="Calibri" w:cs="Times New Roman"/>
              </w:rPr>
              <w:t>5.</w:t>
            </w:r>
            <w:r w:rsidRPr="000B74E0">
              <w:rPr>
                <w:rFonts w:ascii="Calibri" w:eastAsia="等线" w:hAnsi="Calibri" w:cs="Times New Roman" w:hint="eastAsia"/>
              </w:rPr>
              <w:t>测角最小读数：</w:t>
            </w:r>
            <w:r w:rsidRPr="000B74E0">
              <w:rPr>
                <w:rFonts w:ascii="Calibri" w:eastAsia="等线" w:hAnsi="Calibri" w:cs="Times New Roman"/>
              </w:rPr>
              <w:t>1</w:t>
            </w:r>
            <w:r w:rsidRPr="000B74E0">
              <w:rPr>
                <w:rFonts w:ascii="Calibri" w:eastAsia="等线" w:hAnsi="Calibri" w:cs="Times New Roman" w:hint="eastAsia"/>
              </w:rPr>
              <w:t>″</w:t>
            </w:r>
            <w:r w:rsidRPr="000B74E0">
              <w:rPr>
                <w:rFonts w:ascii="Calibri" w:eastAsia="等线" w:hAnsi="Calibri" w:cs="Times New Roman"/>
              </w:rPr>
              <w:t>/5</w:t>
            </w:r>
            <w:r w:rsidRPr="000B74E0">
              <w:rPr>
                <w:rFonts w:ascii="Calibri" w:eastAsia="等线" w:hAnsi="Calibri" w:cs="Times New Roman" w:hint="eastAsia"/>
              </w:rPr>
              <w:t>″可选</w:t>
            </w:r>
          </w:p>
          <w:p w:rsidR="000B74E0" w:rsidRPr="000B74E0" w:rsidRDefault="000B74E0" w:rsidP="000B74E0">
            <w:pPr>
              <w:rPr>
                <w:rFonts w:ascii="Calibri" w:eastAsia="等线" w:hAnsi="Calibri" w:cs="Times New Roman"/>
              </w:rPr>
            </w:pPr>
            <w:r w:rsidRPr="000B74E0">
              <w:rPr>
                <w:rFonts w:ascii="Calibri" w:eastAsia="等线" w:hAnsi="Calibri" w:cs="Times New Roman"/>
              </w:rPr>
              <w:t>6.</w:t>
            </w:r>
            <w:r w:rsidRPr="000B74E0">
              <w:rPr>
                <w:rFonts w:ascii="Calibri" w:eastAsia="等线" w:hAnsi="Calibri" w:cs="Times New Roman" w:hint="eastAsia"/>
              </w:rPr>
              <w:t>测距精度：有棱镜±（</w:t>
            </w:r>
            <w:r w:rsidRPr="000B74E0">
              <w:rPr>
                <w:rFonts w:ascii="Calibri" w:eastAsia="等线" w:hAnsi="Calibri" w:cs="Times New Roman"/>
              </w:rPr>
              <w:t xml:space="preserve">2mm+2 </w:t>
            </w:r>
            <w:r w:rsidRPr="000B74E0">
              <w:rPr>
                <w:rFonts w:ascii="Calibri" w:eastAsia="等线" w:hAnsi="Calibri" w:cs="Times New Roman" w:hint="eastAsia"/>
              </w:rPr>
              <w:t>×</w:t>
            </w:r>
            <w:r w:rsidRPr="000B74E0">
              <w:rPr>
                <w:rFonts w:ascii="Calibri" w:eastAsia="等线" w:hAnsi="Calibri" w:cs="Times New Roman"/>
              </w:rPr>
              <w:t>10-6D</w:t>
            </w:r>
            <w:r w:rsidRPr="000B74E0">
              <w:rPr>
                <w:rFonts w:ascii="Calibri" w:eastAsia="等线" w:hAnsi="Calibri" w:cs="Times New Roman" w:hint="eastAsia"/>
              </w:rPr>
              <w:t>）；</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7</w:t>
            </w:r>
            <w:r w:rsidRPr="000B74E0">
              <w:rPr>
                <w:rFonts w:ascii="Calibri" w:eastAsia="等线" w:hAnsi="Calibri" w:cs="Times New Roman" w:hint="eastAsia"/>
              </w:rPr>
              <w:t>、免棱镜测程：</w:t>
            </w:r>
            <w:r w:rsidRPr="000B74E0">
              <w:rPr>
                <w:rFonts w:ascii="Calibri" w:eastAsia="等线" w:hAnsi="Calibri" w:cs="Times New Roman"/>
              </w:rPr>
              <w:t>1000</w:t>
            </w:r>
            <w:r w:rsidRPr="000B74E0">
              <w:rPr>
                <w:rFonts w:ascii="Calibri" w:eastAsia="等线" w:hAnsi="Calibri" w:cs="Times New Roman" w:hint="eastAsia"/>
              </w:rPr>
              <w:t>米；</w:t>
            </w:r>
          </w:p>
          <w:p w:rsidR="000B74E0" w:rsidRPr="000B74E0" w:rsidRDefault="000B74E0" w:rsidP="000B74E0">
            <w:pPr>
              <w:rPr>
                <w:rFonts w:ascii="Calibri" w:eastAsia="等线" w:hAnsi="Calibri" w:cs="Times New Roman"/>
              </w:rPr>
            </w:pPr>
            <w:r w:rsidRPr="000B74E0">
              <w:rPr>
                <w:rFonts w:ascii="Calibri" w:eastAsia="等线" w:hAnsi="Calibri" w:cs="Times New Roman"/>
              </w:rPr>
              <w:t>8</w:t>
            </w:r>
            <w:r w:rsidRPr="000B74E0">
              <w:rPr>
                <w:rFonts w:ascii="Calibri" w:eastAsia="等线" w:hAnsi="Calibri" w:cs="Times New Roman" w:hint="eastAsia"/>
              </w:rPr>
              <w:t>、补偿器：双轴补偿、补偿范围：±</w:t>
            </w:r>
            <w:r w:rsidRPr="000B74E0">
              <w:rPr>
                <w:rFonts w:ascii="Calibri" w:eastAsia="等线" w:hAnsi="Calibri" w:cs="Times New Roman"/>
              </w:rPr>
              <w:t>6'</w:t>
            </w:r>
            <w:r w:rsidRPr="000B74E0">
              <w:rPr>
                <w:rFonts w:ascii="Calibri" w:eastAsia="等线" w:hAnsi="Calibri" w:cs="Times New Roman" w:hint="eastAsia"/>
              </w:rPr>
              <w:t>，精度</w:t>
            </w:r>
            <w:r w:rsidRPr="000B74E0">
              <w:rPr>
                <w:rFonts w:ascii="Calibri" w:eastAsia="等线" w:hAnsi="Calibri" w:cs="Times New Roman"/>
              </w:rPr>
              <w:t>1</w:t>
            </w:r>
            <w:r w:rsidRPr="000B74E0">
              <w:rPr>
                <w:rFonts w:ascii="Calibri" w:eastAsia="等线" w:hAnsi="Calibri" w:cs="Times New Roman" w:hint="eastAsia"/>
              </w:rPr>
              <w:t>″</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9</w:t>
            </w:r>
            <w:r w:rsidRPr="000B74E0">
              <w:rPr>
                <w:rFonts w:ascii="Calibri" w:eastAsia="等线" w:hAnsi="Calibri" w:cs="Times New Roman" w:hint="eastAsia"/>
              </w:rPr>
              <w:t>、气象修正：温度气压传感器自动修正，无需人工输入</w:t>
            </w:r>
          </w:p>
          <w:p w:rsidR="000B74E0" w:rsidRPr="000B74E0" w:rsidRDefault="000B74E0" w:rsidP="000B74E0">
            <w:pPr>
              <w:rPr>
                <w:rFonts w:ascii="Calibri" w:eastAsia="等线" w:hAnsi="Calibri" w:cs="Times New Roman"/>
              </w:rPr>
            </w:pPr>
            <w:r w:rsidRPr="000B74E0">
              <w:rPr>
                <w:rFonts w:ascii="Calibri" w:eastAsia="等线" w:hAnsi="Calibri" w:cs="Times New Roman"/>
              </w:rPr>
              <w:t>10</w:t>
            </w:r>
            <w:r w:rsidRPr="000B74E0">
              <w:rPr>
                <w:rFonts w:ascii="Calibri" w:eastAsia="等线" w:hAnsi="Calibri" w:cs="Times New Roman" w:hint="eastAsia"/>
              </w:rPr>
              <w:t>、触发键：测量或放样测量状态下，一键触发测量，快速测量</w:t>
            </w:r>
          </w:p>
          <w:p w:rsidR="000B74E0" w:rsidRPr="000B74E0" w:rsidRDefault="000B74E0" w:rsidP="000B74E0">
            <w:pPr>
              <w:rPr>
                <w:rFonts w:ascii="Calibri" w:eastAsia="等线" w:hAnsi="Calibri" w:cs="Times New Roman"/>
              </w:rPr>
            </w:pPr>
            <w:r w:rsidRPr="000B74E0">
              <w:rPr>
                <w:rFonts w:ascii="Calibri" w:eastAsia="等线" w:hAnsi="Calibri" w:cs="Times New Roman"/>
              </w:rPr>
              <w:t>11</w:t>
            </w:r>
            <w:r w:rsidRPr="000B74E0">
              <w:rPr>
                <w:rFonts w:ascii="Calibri" w:eastAsia="等线" w:hAnsi="Calibri" w:cs="Times New Roman" w:hint="eastAsia"/>
              </w:rPr>
              <w:t>、键盘：双面全数字键盘</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12</w:t>
            </w:r>
            <w:r w:rsidRPr="000B74E0">
              <w:rPr>
                <w:rFonts w:ascii="Calibri" w:eastAsia="等线" w:hAnsi="Calibri" w:cs="Times New Roman" w:hint="eastAsia"/>
              </w:rPr>
              <w:t>、显示屏：彩色双面显示，每面</w:t>
            </w:r>
            <w:r w:rsidRPr="000B74E0">
              <w:rPr>
                <w:rFonts w:ascii="Calibri" w:eastAsia="等线" w:hAnsi="Calibri" w:cs="Times New Roman"/>
              </w:rPr>
              <w:t>400</w:t>
            </w:r>
            <w:r w:rsidRPr="000B74E0">
              <w:rPr>
                <w:rFonts w:ascii="Calibri" w:eastAsia="等线" w:hAnsi="Calibri" w:cs="Times New Roman" w:hint="eastAsia"/>
              </w:rPr>
              <w:t>×</w:t>
            </w:r>
            <w:r w:rsidRPr="000B74E0">
              <w:rPr>
                <w:rFonts w:ascii="Calibri" w:eastAsia="等线" w:hAnsi="Calibri" w:cs="Times New Roman"/>
              </w:rPr>
              <w:t>240</w:t>
            </w:r>
            <w:r w:rsidRPr="000B74E0">
              <w:rPr>
                <w:rFonts w:ascii="Calibri" w:eastAsia="等线" w:hAnsi="Calibri" w:cs="Times New Roman" w:hint="eastAsia"/>
              </w:rPr>
              <w:t>点阵液晶显示，电阻式触摸操作</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13</w:t>
            </w:r>
            <w:r w:rsidRPr="000B74E0">
              <w:rPr>
                <w:rFonts w:ascii="Calibri" w:eastAsia="等线" w:hAnsi="Calibri" w:cs="Times New Roman" w:hint="eastAsia"/>
              </w:rPr>
              <w:t>、屏幕尺寸：</w:t>
            </w:r>
            <w:r w:rsidRPr="000B74E0">
              <w:rPr>
                <w:rFonts w:ascii="Calibri" w:eastAsia="等线" w:hAnsi="Calibri" w:cs="Times New Roman"/>
              </w:rPr>
              <w:t>3.0</w:t>
            </w:r>
            <w:r w:rsidRPr="000B74E0">
              <w:rPr>
                <w:rFonts w:ascii="Calibri" w:eastAsia="等线" w:hAnsi="Calibri" w:cs="Times New Roman" w:hint="eastAsia"/>
              </w:rPr>
              <w:t>英寸，</w:t>
            </w:r>
            <w:r w:rsidRPr="000B74E0">
              <w:rPr>
                <w:rFonts w:ascii="Calibri" w:eastAsia="等线" w:hAnsi="Calibri" w:cs="Times New Roman"/>
              </w:rPr>
              <w:t>7</w:t>
            </w:r>
            <w:r w:rsidRPr="000B74E0">
              <w:rPr>
                <w:rFonts w:ascii="Calibri" w:eastAsia="等线" w:hAnsi="Calibri" w:cs="Times New Roman" w:hint="eastAsia"/>
              </w:rPr>
              <w:t>行中文显示</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14</w:t>
            </w:r>
            <w:r w:rsidRPr="000B74E0">
              <w:rPr>
                <w:rFonts w:ascii="Calibri" w:eastAsia="等线" w:hAnsi="Calibri" w:cs="Times New Roman" w:hint="eastAsia"/>
              </w:rPr>
              <w:t>、数据传输接口：</w:t>
            </w:r>
            <w:r w:rsidRPr="000B74E0">
              <w:rPr>
                <w:rFonts w:ascii="Calibri" w:eastAsia="等线" w:hAnsi="Calibri" w:cs="Times New Roman"/>
              </w:rPr>
              <w:t>USB</w:t>
            </w:r>
            <w:r w:rsidRPr="000B74E0">
              <w:rPr>
                <w:rFonts w:ascii="Calibri" w:eastAsia="等线" w:hAnsi="Calibri" w:cs="Times New Roman" w:hint="eastAsia"/>
              </w:rPr>
              <w:t>接口、蓝牙</w:t>
            </w:r>
          </w:p>
          <w:p w:rsidR="000B74E0" w:rsidRPr="000B74E0" w:rsidRDefault="000B74E0" w:rsidP="000B74E0">
            <w:pPr>
              <w:rPr>
                <w:rFonts w:ascii="Calibri" w:eastAsia="等线" w:hAnsi="Calibri" w:cs="Times New Roman"/>
              </w:rPr>
            </w:pPr>
            <w:r w:rsidRPr="000B74E0">
              <w:rPr>
                <w:rFonts w:ascii="Calibri" w:eastAsia="等线" w:hAnsi="Calibri" w:cs="Times New Roman"/>
              </w:rPr>
              <w:t>15</w:t>
            </w:r>
            <w:r w:rsidRPr="000B74E0">
              <w:rPr>
                <w:rFonts w:ascii="Calibri" w:eastAsia="等线" w:hAnsi="Calibri" w:cs="Times New Roman" w:hint="eastAsia"/>
              </w:rPr>
              <w:t>、电源：配置两块内嵌式锂电池，容量</w:t>
            </w:r>
            <w:r w:rsidRPr="000B74E0">
              <w:rPr>
                <w:rFonts w:ascii="Calibri" w:eastAsia="等线" w:hAnsi="Calibri" w:cs="Times New Roman"/>
              </w:rPr>
              <w:t>3100mAh</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16</w:t>
            </w:r>
            <w:r w:rsidRPr="000B74E0">
              <w:rPr>
                <w:rFonts w:ascii="Calibri" w:eastAsia="等线" w:hAnsi="Calibri" w:cs="Times New Roman" w:hint="eastAsia"/>
              </w:rPr>
              <w:t>、数据传输格式：不需要数据通许软件，直接导出</w:t>
            </w:r>
            <w:r w:rsidRPr="000B74E0">
              <w:rPr>
                <w:rFonts w:ascii="Calibri" w:eastAsia="等线" w:hAnsi="Calibri" w:cs="Times New Roman"/>
              </w:rPr>
              <w:t>4</w:t>
            </w:r>
            <w:r w:rsidRPr="000B74E0">
              <w:rPr>
                <w:rFonts w:ascii="Calibri" w:eastAsia="等线" w:hAnsi="Calibri" w:cs="Times New Roman" w:hint="eastAsia"/>
              </w:rPr>
              <w:t>种坐标格式</w:t>
            </w:r>
            <w:proofErr w:type="gramStart"/>
            <w:r w:rsidRPr="000B74E0">
              <w:rPr>
                <w:rFonts w:ascii="Calibri" w:eastAsia="等线" w:hAnsi="Calibri" w:cs="Times New Roman" w:hint="eastAsia"/>
              </w:rPr>
              <w:t>”</w:t>
            </w:r>
            <w:proofErr w:type="gramEnd"/>
            <w:r w:rsidRPr="000B74E0">
              <w:rPr>
                <w:rFonts w:ascii="Calibri" w:eastAsia="等线" w:hAnsi="Calibri" w:cs="Times New Roman" w:hint="eastAsia"/>
              </w:rPr>
              <w:t>点名，编码，</w:t>
            </w:r>
            <w:r w:rsidRPr="000B74E0">
              <w:rPr>
                <w:rFonts w:ascii="Calibri" w:eastAsia="等线" w:hAnsi="Calibri" w:cs="Times New Roman"/>
              </w:rPr>
              <w:t>N,E,Z</w:t>
            </w:r>
            <w:proofErr w:type="gramStart"/>
            <w:r w:rsidRPr="000B74E0">
              <w:rPr>
                <w:rFonts w:ascii="Calibri" w:eastAsia="等线" w:hAnsi="Calibri" w:cs="Times New Roman" w:hint="eastAsia"/>
              </w:rPr>
              <w:t>”</w:t>
            </w:r>
            <w:proofErr w:type="gramEnd"/>
            <w:r w:rsidRPr="000B74E0">
              <w:rPr>
                <w:rFonts w:ascii="Calibri" w:eastAsia="等线" w:hAnsi="Calibri" w:cs="Times New Roman"/>
              </w:rPr>
              <w:t>,</w:t>
            </w:r>
            <w:proofErr w:type="gramStart"/>
            <w:r w:rsidRPr="000B74E0">
              <w:rPr>
                <w:rFonts w:ascii="Calibri" w:eastAsia="等线" w:hAnsi="Calibri" w:cs="Times New Roman" w:hint="eastAsia"/>
              </w:rPr>
              <w:t>”</w:t>
            </w:r>
            <w:proofErr w:type="gramEnd"/>
            <w:r w:rsidRPr="000B74E0">
              <w:rPr>
                <w:rFonts w:ascii="Calibri" w:eastAsia="等线" w:hAnsi="Calibri" w:cs="Times New Roman"/>
              </w:rPr>
              <w:t xml:space="preserve"> </w:t>
            </w:r>
            <w:r w:rsidRPr="000B74E0">
              <w:rPr>
                <w:rFonts w:ascii="Calibri" w:eastAsia="等线" w:hAnsi="Calibri" w:cs="Times New Roman" w:hint="eastAsia"/>
              </w:rPr>
              <w:t>点名，编码，</w:t>
            </w:r>
            <w:r w:rsidRPr="000B74E0">
              <w:rPr>
                <w:rFonts w:ascii="Calibri" w:eastAsia="等线" w:hAnsi="Calibri" w:cs="Times New Roman"/>
              </w:rPr>
              <w:t>E,N,Z</w:t>
            </w:r>
            <w:proofErr w:type="gramStart"/>
            <w:r w:rsidRPr="000B74E0">
              <w:rPr>
                <w:rFonts w:ascii="Calibri" w:eastAsia="等线" w:hAnsi="Calibri" w:cs="Times New Roman" w:hint="eastAsia"/>
              </w:rPr>
              <w:t>”</w:t>
            </w:r>
            <w:proofErr w:type="gramEnd"/>
            <w:r w:rsidRPr="000B74E0">
              <w:rPr>
                <w:rFonts w:ascii="Calibri" w:eastAsia="等线" w:hAnsi="Calibri" w:cs="Times New Roman"/>
              </w:rPr>
              <w:t xml:space="preserve">, </w:t>
            </w:r>
            <w:proofErr w:type="gramStart"/>
            <w:r w:rsidRPr="000B74E0">
              <w:rPr>
                <w:rFonts w:ascii="Calibri" w:eastAsia="等线" w:hAnsi="Calibri" w:cs="Times New Roman" w:hint="eastAsia"/>
              </w:rPr>
              <w:t>“</w:t>
            </w:r>
            <w:proofErr w:type="gramEnd"/>
            <w:r w:rsidRPr="000B74E0">
              <w:rPr>
                <w:rFonts w:ascii="Calibri" w:eastAsia="等线" w:hAnsi="Calibri" w:cs="Times New Roman" w:hint="eastAsia"/>
              </w:rPr>
              <w:t>点名，</w:t>
            </w:r>
            <w:r w:rsidRPr="000B74E0">
              <w:rPr>
                <w:rFonts w:ascii="Calibri" w:eastAsia="等线" w:hAnsi="Calibri" w:cs="Times New Roman"/>
              </w:rPr>
              <w:t>N,E,Z</w:t>
            </w:r>
            <w:r w:rsidRPr="000B74E0">
              <w:rPr>
                <w:rFonts w:ascii="Calibri" w:eastAsia="等线" w:hAnsi="Calibri" w:cs="Times New Roman" w:hint="eastAsia"/>
              </w:rPr>
              <w:t>，编码</w:t>
            </w:r>
            <w:proofErr w:type="gramStart"/>
            <w:r w:rsidRPr="000B74E0">
              <w:rPr>
                <w:rFonts w:ascii="Calibri" w:eastAsia="等线" w:hAnsi="Calibri" w:cs="Times New Roman" w:hint="eastAsia"/>
              </w:rPr>
              <w:t>“</w:t>
            </w:r>
            <w:proofErr w:type="gramEnd"/>
            <w:r w:rsidRPr="000B74E0">
              <w:rPr>
                <w:rFonts w:ascii="Calibri" w:eastAsia="等线" w:hAnsi="Calibri" w:cs="Times New Roman" w:hint="eastAsia"/>
              </w:rPr>
              <w:t>，</w:t>
            </w:r>
            <w:proofErr w:type="gramStart"/>
            <w:r w:rsidRPr="000B74E0">
              <w:rPr>
                <w:rFonts w:ascii="Calibri" w:eastAsia="等线" w:hAnsi="Calibri" w:cs="Times New Roman" w:hint="eastAsia"/>
              </w:rPr>
              <w:t>“</w:t>
            </w:r>
            <w:proofErr w:type="gramEnd"/>
            <w:r w:rsidRPr="000B74E0">
              <w:rPr>
                <w:rFonts w:ascii="Calibri" w:eastAsia="等线" w:hAnsi="Calibri" w:cs="Times New Roman" w:hint="eastAsia"/>
              </w:rPr>
              <w:t>点名，</w:t>
            </w:r>
            <w:r w:rsidRPr="000B74E0">
              <w:rPr>
                <w:rFonts w:ascii="Calibri" w:eastAsia="等线" w:hAnsi="Calibri" w:cs="Times New Roman"/>
              </w:rPr>
              <w:t>E,N,Z</w:t>
            </w:r>
            <w:r w:rsidRPr="000B74E0">
              <w:rPr>
                <w:rFonts w:ascii="Calibri" w:eastAsia="等线" w:hAnsi="Calibri" w:cs="Times New Roman" w:hint="eastAsia"/>
              </w:rPr>
              <w:t>，编码“</w:t>
            </w:r>
          </w:p>
          <w:p w:rsidR="000B74E0" w:rsidRPr="000B74E0" w:rsidRDefault="000B74E0" w:rsidP="000B74E0">
            <w:pPr>
              <w:rPr>
                <w:rFonts w:ascii="Calibri" w:eastAsia="等线" w:hAnsi="Calibri" w:cs="Times New Roman"/>
              </w:rPr>
            </w:pPr>
            <w:r w:rsidRPr="000B74E0">
              <w:rPr>
                <w:rFonts w:ascii="Calibri" w:eastAsia="等线" w:hAnsi="Calibri" w:cs="Times New Roman"/>
              </w:rPr>
              <w:t>17</w:t>
            </w:r>
            <w:r w:rsidRPr="000B74E0">
              <w:rPr>
                <w:rFonts w:ascii="Calibri" w:eastAsia="等线" w:hAnsi="Calibri" w:cs="Times New Roman" w:hint="eastAsia"/>
              </w:rPr>
              <w:t>、计算功能：坐标正算，坐标反算，面积测量，点线反算</w:t>
            </w:r>
          </w:p>
          <w:p w:rsidR="000B74E0" w:rsidRPr="000B74E0" w:rsidRDefault="000B74E0" w:rsidP="000B74E0">
            <w:pPr>
              <w:rPr>
                <w:rFonts w:ascii="Calibri" w:eastAsia="等线" w:hAnsi="Calibri" w:cs="Times New Roman"/>
              </w:rPr>
            </w:pPr>
            <w:r w:rsidRPr="000B74E0">
              <w:rPr>
                <w:rFonts w:ascii="Calibri" w:eastAsia="等线" w:hAnsi="Calibri" w:cs="Times New Roman"/>
              </w:rPr>
              <w:lastRenderedPageBreak/>
              <w:t>18</w:t>
            </w:r>
            <w:r w:rsidRPr="000B74E0">
              <w:rPr>
                <w:rFonts w:ascii="Calibri" w:eastAsia="等线" w:hAnsi="Calibri" w:cs="Times New Roman" w:hint="eastAsia"/>
              </w:rPr>
              <w:t>、测量程序：参考线放样程序</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19</w:t>
            </w:r>
            <w:r w:rsidRPr="000B74E0">
              <w:rPr>
                <w:rFonts w:ascii="Calibri" w:eastAsia="等线" w:hAnsi="Calibri" w:cs="Times New Roman" w:hint="eastAsia"/>
              </w:rPr>
              <w:t>、坐标放样功能：放样测量时中文显示“前或后、左或右”放样距离偏差值</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20</w:t>
            </w:r>
            <w:r w:rsidRPr="000B74E0">
              <w:rPr>
                <w:rFonts w:ascii="Calibri" w:eastAsia="等线" w:hAnsi="Calibri" w:cs="Times New Roman" w:hint="eastAsia"/>
              </w:rPr>
              <w:t>、建筑、道路曲线计算放样程序设计道路可以任意加桩计算，设计变桩加宽计算，道路曲线坐标数据可以由</w:t>
            </w:r>
            <w:r w:rsidRPr="000B74E0">
              <w:rPr>
                <w:rFonts w:ascii="Calibri" w:eastAsia="等线" w:hAnsi="Calibri" w:cs="Times New Roman"/>
              </w:rPr>
              <w:t>U</w:t>
            </w:r>
            <w:r w:rsidRPr="000B74E0">
              <w:rPr>
                <w:rFonts w:ascii="Calibri" w:eastAsia="等线" w:hAnsi="Calibri" w:cs="Times New Roman" w:hint="eastAsia"/>
              </w:rPr>
              <w:t>盘导入计算机；</w:t>
            </w:r>
          </w:p>
          <w:p w:rsidR="000B74E0" w:rsidRPr="000B74E0" w:rsidRDefault="000B74E0" w:rsidP="000B74E0">
            <w:pPr>
              <w:rPr>
                <w:rFonts w:ascii="Calibri" w:eastAsia="等线" w:hAnsi="Calibri" w:cs="Times New Roman"/>
              </w:rPr>
            </w:pPr>
            <w:r w:rsidRPr="000B74E0">
              <w:rPr>
                <w:rFonts w:ascii="Calibri" w:eastAsia="等线" w:hAnsi="Calibri" w:cs="Times New Roman" w:hint="eastAsia"/>
              </w:rPr>
              <w:t>★</w:t>
            </w:r>
            <w:r w:rsidRPr="000B74E0">
              <w:rPr>
                <w:rFonts w:ascii="Calibri" w:eastAsia="等线" w:hAnsi="Calibri" w:cs="Times New Roman"/>
              </w:rPr>
              <w:t>21</w:t>
            </w:r>
            <w:r w:rsidRPr="000B74E0">
              <w:rPr>
                <w:rFonts w:ascii="Calibri" w:eastAsia="等线" w:hAnsi="Calibri" w:cs="Times New Roman" w:hint="eastAsia"/>
              </w:rPr>
              <w:t>、在不需要重复建站的前提下可以</w:t>
            </w:r>
            <w:proofErr w:type="gramStart"/>
            <w:r w:rsidRPr="000B74E0">
              <w:rPr>
                <w:rFonts w:ascii="Calibri" w:eastAsia="等线" w:hAnsi="Calibri" w:cs="Times New Roman" w:hint="eastAsia"/>
              </w:rPr>
              <w:t>跨文件</w:t>
            </w:r>
            <w:proofErr w:type="gramEnd"/>
            <w:r w:rsidRPr="000B74E0">
              <w:rPr>
                <w:rFonts w:ascii="Calibri" w:eastAsia="等线" w:hAnsi="Calibri" w:cs="Times New Roman" w:hint="eastAsia"/>
              </w:rPr>
              <w:t>保存数据，避免数据混乱。</w:t>
            </w:r>
            <w:r w:rsidRPr="000B74E0">
              <w:rPr>
                <w:rFonts w:ascii="Calibri" w:eastAsia="等线" w:hAnsi="Calibri" w:cs="Times New Roman"/>
              </w:rPr>
              <w:tab/>
            </w:r>
          </w:p>
          <w:p w:rsidR="000B74E0" w:rsidRPr="000B74E0" w:rsidRDefault="000B74E0" w:rsidP="000B74E0">
            <w:pPr>
              <w:rPr>
                <w:rFonts w:ascii="Calibri" w:eastAsia="等线" w:hAnsi="Calibri" w:cs="Times New Roman"/>
              </w:rPr>
            </w:pPr>
            <w:r w:rsidRPr="000B74E0">
              <w:rPr>
                <w:rFonts w:ascii="Calibri" w:eastAsia="等线" w:hAnsi="Calibri" w:cs="Times New Roman"/>
              </w:rPr>
              <w:t>22</w:t>
            </w:r>
            <w:r w:rsidRPr="000B74E0">
              <w:rPr>
                <w:rFonts w:ascii="Calibri" w:eastAsia="等线" w:hAnsi="Calibri" w:cs="Times New Roman" w:hint="eastAsia"/>
              </w:rPr>
              <w:t>、含一个脚架和一个棱镜</w:t>
            </w:r>
          </w:p>
          <w:p w:rsidR="000B74E0" w:rsidRPr="000B74E0" w:rsidRDefault="000B74E0" w:rsidP="000B74E0">
            <w:pPr>
              <w:rPr>
                <w:rFonts w:ascii="Calibri" w:eastAsia="等线" w:hAnsi="Calibri"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B74E0" w:rsidRPr="000B74E0" w:rsidRDefault="000B74E0" w:rsidP="000B74E0">
            <w:pPr>
              <w:jc w:val="center"/>
              <w:rPr>
                <w:rFonts w:ascii="Calibri" w:eastAsia="等线" w:hAnsi="Calibri" w:cs="Times New Roman"/>
              </w:rPr>
            </w:pPr>
            <w:r w:rsidRPr="000B74E0">
              <w:rPr>
                <w:rFonts w:ascii="Calibri" w:eastAsia="等线" w:hAnsi="Calibri" w:cs="Times New Roman"/>
              </w:rPr>
              <w:lastRenderedPageBreak/>
              <w:t>1</w:t>
            </w:r>
          </w:p>
        </w:tc>
      </w:tr>
    </w:tbl>
    <w:p w:rsidR="000B74E0" w:rsidRPr="000B74E0" w:rsidRDefault="000B74E0" w:rsidP="000B74E0">
      <w:pPr>
        <w:jc w:val="center"/>
        <w:rPr>
          <w:rFonts w:ascii="黑体" w:eastAsia="黑体" w:hAnsi="Calibri" w:cs="Times New Roman"/>
          <w:sz w:val="28"/>
          <w:szCs w:val="28"/>
        </w:rPr>
      </w:pPr>
    </w:p>
    <w:p w:rsidR="000B74E0" w:rsidRPr="000B74E0" w:rsidRDefault="000B74E0" w:rsidP="000B74E0">
      <w:pPr>
        <w:spacing w:line="460" w:lineRule="exact"/>
        <w:rPr>
          <w:rFonts w:ascii="微软雅黑" w:eastAsia="微软雅黑" w:hAnsi="微软雅黑" w:cs="微软雅黑" w:hint="eastAsia"/>
          <w:color w:val="333333"/>
          <w:szCs w:val="21"/>
          <w:shd w:val="clear" w:color="auto" w:fill="FBFDFE"/>
        </w:rPr>
      </w:pPr>
      <w:r w:rsidRPr="000B74E0">
        <w:rPr>
          <w:rFonts w:ascii="微软雅黑" w:eastAsia="微软雅黑" w:hAnsi="微软雅黑" w:cs="微软雅黑" w:hint="eastAsia"/>
          <w:color w:val="333333"/>
          <w:szCs w:val="21"/>
          <w:shd w:val="clear" w:color="auto" w:fill="FBFDFE"/>
        </w:rPr>
        <w:t>说明：</w:t>
      </w:r>
    </w:p>
    <w:p w:rsidR="000B74E0" w:rsidRPr="000B74E0" w:rsidRDefault="000B74E0" w:rsidP="000B74E0">
      <w:pPr>
        <w:spacing w:line="460" w:lineRule="exact"/>
        <w:rPr>
          <w:rFonts w:ascii="微软雅黑" w:eastAsia="微软雅黑" w:hAnsi="微软雅黑" w:cs="微软雅黑" w:hint="eastAsia"/>
          <w:color w:val="333333"/>
          <w:szCs w:val="21"/>
          <w:shd w:val="clear" w:color="auto" w:fill="FBFDFE"/>
        </w:rPr>
      </w:pPr>
      <w:r w:rsidRPr="000B74E0">
        <w:rPr>
          <w:rFonts w:ascii="微软雅黑" w:eastAsia="微软雅黑" w:hAnsi="微软雅黑" w:cs="微软雅黑" w:hint="eastAsia"/>
          <w:color w:val="333333"/>
          <w:szCs w:val="21"/>
          <w:shd w:val="clear" w:color="auto" w:fill="FBFDFE"/>
        </w:rPr>
        <w:t>1.所投项目指标的技术参数均必须满足项，不满足作为无效投标。</w:t>
      </w:r>
    </w:p>
    <w:p w:rsidR="000B74E0" w:rsidRPr="000B74E0" w:rsidRDefault="000B74E0" w:rsidP="000B74E0">
      <w:pPr>
        <w:spacing w:line="460" w:lineRule="exact"/>
        <w:rPr>
          <w:rFonts w:ascii="微软雅黑" w:eastAsia="微软雅黑" w:hAnsi="微软雅黑" w:cs="Times New Roman" w:hint="eastAsia"/>
          <w:sz w:val="24"/>
          <w:szCs w:val="24"/>
        </w:rPr>
      </w:pPr>
      <w:r w:rsidRPr="000B74E0">
        <w:rPr>
          <w:rFonts w:ascii="微软雅黑" w:eastAsia="微软雅黑" w:hAnsi="微软雅黑" w:cs="微软雅黑" w:hint="eastAsia"/>
          <w:color w:val="333333"/>
          <w:szCs w:val="21"/>
          <w:shd w:val="clear" w:color="auto" w:fill="FBFDFE"/>
        </w:rPr>
        <w:t>2.签订合同时必须出具制造厂家针对本项目的授权委托书</w:t>
      </w:r>
      <w:r w:rsidRPr="000B74E0">
        <w:rPr>
          <w:rFonts w:ascii="微软雅黑" w:eastAsia="微软雅黑" w:hAnsi="微软雅黑" w:cs="Times New Roman" w:hint="eastAsia"/>
          <w:sz w:val="24"/>
          <w:szCs w:val="24"/>
        </w:rPr>
        <w:t>。</w:t>
      </w:r>
    </w:p>
    <w:p w:rsidR="000B74E0" w:rsidRPr="000B74E0" w:rsidRDefault="000B74E0" w:rsidP="000B74E0">
      <w:pPr>
        <w:rPr>
          <w:rFonts w:ascii="微软雅黑" w:eastAsia="微软雅黑" w:hAnsi="微软雅黑" w:cs="微软雅黑" w:hint="eastAsia"/>
          <w:color w:val="333333"/>
          <w:szCs w:val="21"/>
          <w:shd w:val="clear" w:color="auto" w:fill="FBFDFE"/>
        </w:rPr>
      </w:pPr>
      <w:r w:rsidRPr="000B74E0">
        <w:rPr>
          <w:rFonts w:ascii="微软雅黑" w:eastAsia="微软雅黑" w:hAnsi="微软雅黑" w:cs="微软雅黑" w:hint="eastAsia"/>
          <w:color w:val="333333"/>
          <w:szCs w:val="21"/>
          <w:shd w:val="clear" w:color="auto" w:fill="FBFDFE"/>
        </w:rPr>
        <w:t>3.投标人需提供三维互动式操作实</w:t>
      </w:r>
      <w:proofErr w:type="gramStart"/>
      <w:r w:rsidRPr="000B74E0">
        <w:rPr>
          <w:rFonts w:ascii="微软雅黑" w:eastAsia="微软雅黑" w:hAnsi="微软雅黑" w:cs="微软雅黑" w:hint="eastAsia"/>
          <w:color w:val="333333"/>
          <w:szCs w:val="21"/>
          <w:shd w:val="clear" w:color="auto" w:fill="FBFDFE"/>
        </w:rPr>
        <w:t>训教学软件</w:t>
      </w:r>
      <w:proofErr w:type="gramEnd"/>
      <w:r w:rsidRPr="000B74E0">
        <w:rPr>
          <w:rFonts w:ascii="微软雅黑" w:eastAsia="微软雅黑" w:hAnsi="微软雅黑" w:cs="微软雅黑" w:hint="eastAsia"/>
          <w:color w:val="333333"/>
          <w:szCs w:val="21"/>
          <w:shd w:val="clear" w:color="auto" w:fill="FBFDFE"/>
        </w:rPr>
        <w:t>进行水准仪、全站仪、无人机和RTK等仪器培训的演示讲解，需提供软件截图，软件具体演示备查。</w:t>
      </w:r>
    </w:p>
    <w:p w:rsidR="000B74E0" w:rsidRPr="000B74E0" w:rsidRDefault="000B74E0" w:rsidP="000B74E0">
      <w:pPr>
        <w:ind w:firstLineChars="300" w:firstLine="630"/>
        <w:rPr>
          <w:rFonts w:ascii="微软雅黑" w:eastAsia="微软雅黑" w:hAnsi="微软雅黑" w:cs="微软雅黑" w:hint="eastAsia"/>
          <w:color w:val="333333"/>
          <w:szCs w:val="21"/>
          <w:shd w:val="clear" w:color="auto" w:fill="FBFDFE"/>
        </w:rPr>
      </w:pPr>
      <w:r w:rsidRPr="000B74E0">
        <w:rPr>
          <w:rFonts w:ascii="微软雅黑" w:eastAsia="微软雅黑" w:hAnsi="微软雅黑" w:cs="微软雅黑" w:hint="eastAsia"/>
          <w:color w:val="333333"/>
          <w:szCs w:val="21"/>
          <w:shd w:val="clear" w:color="auto" w:fill="FBFDFE"/>
        </w:rPr>
        <w:t>用户可点击仪器设备的不同部位，模拟真实仪器的操作，并得到与真实仪器一致的反馈，获取相应的数据。人性化的操作方式，简便、快捷、明了，例如旋钮操作可使用鼠标指针直接拨动或鼠标滚轮波动两种方式。仪器各零部件有详细的介绍信息。智能考核，具备闯关功能，对学生的每一步操作的正确性、规范性、安全性进行自动记录、评估、计分，并输出和提交详细的考核记录单。设备的结构认知、仪器工作原理，为院校和教师提供可学习、可交互、可评价的虚拟操作环境。</w:t>
      </w:r>
    </w:p>
    <w:p w:rsidR="000B74E0" w:rsidRDefault="000B74E0" w:rsidP="000B74E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B74E0" w:rsidRDefault="000B74E0" w:rsidP="000B74E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本想需现场查看</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（三）无论投标结果如何，投标人自行承担投标发生的所有费用。</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（一）投标截止时间：2021年10月18日下午2时前。</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B74E0" w:rsidRDefault="000B74E0" w:rsidP="000B74E0">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（一）开标时间：2021年10月18日下午2点</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2.保护招投标人合法权益，最大限度地实现招投标人的利益；</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1.中标人从收到中标通知的五日内携带大屏厂家出具的配件原厂证明材料与招标人签订合同，因中标单位无法提供原厂出具证明材料的则将取消中标资格。</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2.招标文件、中标人的投标文件等均为签订合同的依据。</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B74E0" w:rsidRDefault="000B74E0" w:rsidP="000B74E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B74E0" w:rsidRDefault="000B74E0" w:rsidP="000B74E0">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0B74E0" w:rsidRDefault="000B74E0" w:rsidP="000B74E0">
      <w:pPr>
        <w:pStyle w:val="a5"/>
        <w:shd w:val="clear" w:color="auto" w:fill="FFFFFF"/>
        <w:spacing w:before="0" w:beforeAutospacing="0" w:after="300" w:afterAutospacing="0"/>
        <w:jc w:val="right"/>
        <w:textAlignment w:val="baseline"/>
        <w:rPr>
          <w:color w:val="333333"/>
          <w:bdr w:val="none" w:sz="0" w:space="0" w:color="auto" w:frame="1"/>
        </w:rPr>
      </w:pPr>
    </w:p>
    <w:p w:rsidR="000B74E0" w:rsidRDefault="000B74E0" w:rsidP="000B74E0">
      <w:pPr>
        <w:pStyle w:val="a5"/>
        <w:shd w:val="clear" w:color="auto" w:fill="FFFFFF"/>
        <w:spacing w:before="0" w:beforeAutospacing="0" w:after="300" w:afterAutospacing="0"/>
        <w:jc w:val="right"/>
        <w:textAlignment w:val="baseline"/>
        <w:rPr>
          <w:color w:val="333333"/>
          <w:bdr w:val="none" w:sz="0" w:space="0" w:color="auto" w:frame="1"/>
        </w:rPr>
      </w:pPr>
    </w:p>
    <w:p w:rsidR="000B74E0" w:rsidRDefault="000B74E0" w:rsidP="000B74E0">
      <w:pPr>
        <w:pStyle w:val="a5"/>
        <w:shd w:val="clear" w:color="auto" w:fill="FFFFFF"/>
        <w:spacing w:before="0" w:beforeAutospacing="0" w:after="300" w:afterAutospacing="0"/>
        <w:jc w:val="right"/>
        <w:textAlignment w:val="baseline"/>
        <w:rPr>
          <w:color w:val="333333"/>
          <w:bdr w:val="none" w:sz="0" w:space="0" w:color="auto" w:frame="1"/>
        </w:rPr>
      </w:pPr>
    </w:p>
    <w:p w:rsidR="000B74E0" w:rsidRDefault="000B74E0" w:rsidP="000B74E0">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0B74E0" w:rsidRDefault="000B74E0" w:rsidP="000B74E0">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0B74E0" w:rsidRDefault="000B74E0" w:rsidP="000B74E0">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0B74E0" w:rsidRDefault="000B74E0" w:rsidP="000B74E0">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0B74E0" w:rsidRDefault="000B74E0" w:rsidP="000B74E0">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0B74E0" w:rsidRDefault="000B74E0" w:rsidP="000B74E0">
      <w:pPr>
        <w:snapToGrid w:val="0"/>
        <w:spacing w:line="300" w:lineRule="auto"/>
        <w:rPr>
          <w:rFonts w:ascii="宋体" w:eastAsia="宋体" w:hAnsi="宋体" w:cs="Times New Roman" w:hint="eastAsia"/>
          <w:b/>
          <w:sz w:val="28"/>
          <w:szCs w:val="28"/>
        </w:rPr>
      </w:pPr>
    </w:p>
    <w:p w:rsidR="000B74E0" w:rsidRDefault="000B74E0" w:rsidP="000B74E0">
      <w:pPr>
        <w:snapToGrid w:val="0"/>
        <w:spacing w:line="300" w:lineRule="auto"/>
        <w:rPr>
          <w:rFonts w:ascii="宋体" w:eastAsia="宋体" w:hAnsi="宋体" w:cs="Times New Roman" w:hint="eastAsia"/>
          <w:b/>
          <w:sz w:val="28"/>
          <w:szCs w:val="28"/>
        </w:rPr>
      </w:pPr>
    </w:p>
    <w:p w:rsidR="000B74E0" w:rsidRDefault="000B74E0" w:rsidP="000B74E0">
      <w:pPr>
        <w:snapToGrid w:val="0"/>
        <w:spacing w:line="300" w:lineRule="auto"/>
        <w:rPr>
          <w:rFonts w:ascii="宋体" w:eastAsia="宋体" w:hAnsi="宋体" w:cs="Times New Roman" w:hint="eastAsia"/>
          <w:b/>
          <w:sz w:val="28"/>
          <w:szCs w:val="28"/>
        </w:rPr>
      </w:pPr>
    </w:p>
    <w:p w:rsidR="000B74E0" w:rsidRPr="00B54420" w:rsidRDefault="000B74E0" w:rsidP="000B74E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0B74E0" w:rsidRDefault="000B74E0" w:rsidP="000B74E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B74E0" w:rsidRPr="00B54420" w:rsidRDefault="000B74E0" w:rsidP="000B74E0">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建筑测量仪器采购项目</w:t>
      </w:r>
      <w:r w:rsidRPr="00B54420">
        <w:rPr>
          <w:rFonts w:ascii="宋体" w:eastAsia="宋体" w:hAnsi="宋体" w:cs="Times New Roman" w:hint="eastAsia"/>
          <w:b/>
          <w:sz w:val="30"/>
          <w:szCs w:val="30"/>
        </w:rPr>
        <w:t>报价单</w:t>
      </w:r>
    </w:p>
    <w:p w:rsidR="000B74E0" w:rsidRPr="00B54420" w:rsidRDefault="000B74E0" w:rsidP="000B74E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GM20210055</w:t>
      </w:r>
    </w:p>
    <w:p w:rsidR="000B74E0" w:rsidRPr="00B54420" w:rsidRDefault="000B74E0" w:rsidP="000B74E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B74E0" w:rsidRPr="00B54420" w:rsidTr="00BB6F6B">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lastRenderedPageBreak/>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B74E0" w:rsidRPr="00B54420" w:rsidTr="00BB6F6B">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建筑测量仪器项目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B74E0" w:rsidRPr="00B54420" w:rsidRDefault="000B74E0" w:rsidP="00BB6F6B">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B74E0" w:rsidRPr="00B54420" w:rsidRDefault="000B74E0" w:rsidP="00BB6F6B">
            <w:pPr>
              <w:spacing w:line="400" w:lineRule="exact"/>
              <w:ind w:firstLineChars="200" w:firstLine="480"/>
              <w:jc w:val="center"/>
              <w:rPr>
                <w:rFonts w:ascii="宋体" w:eastAsia="宋体" w:hAnsi="宋体" w:cs="仿宋_GB2312"/>
                <w:sz w:val="24"/>
              </w:rPr>
            </w:pPr>
          </w:p>
        </w:tc>
      </w:tr>
    </w:tbl>
    <w:p w:rsidR="000B74E0" w:rsidRPr="00B54420" w:rsidRDefault="000B74E0" w:rsidP="000B74E0">
      <w:pPr>
        <w:snapToGrid w:val="0"/>
        <w:spacing w:line="440" w:lineRule="exact"/>
        <w:rPr>
          <w:rFonts w:ascii="宋体" w:eastAsia="宋体" w:hAnsi="宋体" w:cs="Times New Roman"/>
          <w:sz w:val="28"/>
          <w:u w:val="single"/>
        </w:rPr>
      </w:pPr>
    </w:p>
    <w:p w:rsidR="000B74E0" w:rsidRPr="00B54420" w:rsidRDefault="000B74E0" w:rsidP="000B74E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B74E0" w:rsidRPr="00B54420" w:rsidRDefault="000B74E0" w:rsidP="000B74E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B74E0" w:rsidRPr="00B54420" w:rsidRDefault="000B74E0" w:rsidP="000B74E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B74E0" w:rsidRPr="00B54420" w:rsidRDefault="000B74E0" w:rsidP="000B74E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B74E0" w:rsidRPr="00B54420" w:rsidRDefault="000B74E0" w:rsidP="000B74E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B74E0" w:rsidRPr="00B54420" w:rsidRDefault="000B74E0" w:rsidP="000B74E0">
      <w:pPr>
        <w:rPr>
          <w:rFonts w:ascii="Times New Roman" w:eastAsia="宋体" w:hAnsi="Times New Roman" w:cs="Times New Roman"/>
          <w:szCs w:val="24"/>
        </w:rPr>
      </w:pPr>
    </w:p>
    <w:p w:rsidR="000B74E0" w:rsidRDefault="000B74E0" w:rsidP="000B74E0">
      <w:pPr>
        <w:rPr>
          <w:rFonts w:ascii="Times New Roman" w:eastAsia="宋体" w:hAnsi="Times New Roman" w:cs="Times New Roman"/>
          <w:szCs w:val="24"/>
        </w:rPr>
      </w:pPr>
    </w:p>
    <w:p w:rsidR="000B74E0" w:rsidRPr="00B54420" w:rsidRDefault="000B74E0" w:rsidP="000B74E0">
      <w:pPr>
        <w:rPr>
          <w:rFonts w:ascii="Times New Roman" w:eastAsia="宋体" w:hAnsi="Times New Roman" w:cs="Times New Roman"/>
          <w:szCs w:val="24"/>
        </w:rPr>
      </w:pPr>
    </w:p>
    <w:p w:rsidR="000B74E0" w:rsidRPr="00B54420" w:rsidRDefault="000B74E0" w:rsidP="000B74E0">
      <w:pPr>
        <w:rPr>
          <w:rFonts w:ascii="Times New Roman" w:eastAsia="宋体" w:hAnsi="Times New Roman" w:cs="Times New Roman"/>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b/>
          <w:sz w:val="28"/>
          <w:szCs w:val="24"/>
        </w:rPr>
      </w:pPr>
    </w:p>
    <w:p w:rsidR="000B74E0" w:rsidRDefault="000B74E0" w:rsidP="000B74E0">
      <w:pPr>
        <w:spacing w:line="440" w:lineRule="exact"/>
        <w:rPr>
          <w:rFonts w:ascii="宋体" w:eastAsia="宋体" w:hAnsi="宋体" w:cs="Times New Roman" w:hint="eastAsia"/>
          <w:b/>
          <w:sz w:val="28"/>
          <w:szCs w:val="24"/>
        </w:rPr>
      </w:pPr>
    </w:p>
    <w:p w:rsidR="000B74E0" w:rsidRDefault="000B74E0" w:rsidP="000B74E0">
      <w:pPr>
        <w:spacing w:line="440" w:lineRule="exact"/>
        <w:rPr>
          <w:rFonts w:ascii="宋体" w:eastAsia="宋体" w:hAnsi="宋体" w:cs="Times New Roman" w:hint="eastAsia"/>
          <w:b/>
          <w:sz w:val="28"/>
          <w:szCs w:val="24"/>
        </w:rPr>
      </w:pPr>
    </w:p>
    <w:p w:rsidR="000B74E0" w:rsidRDefault="000B74E0" w:rsidP="000B74E0">
      <w:pPr>
        <w:spacing w:line="440" w:lineRule="exact"/>
        <w:rPr>
          <w:rFonts w:ascii="宋体" w:eastAsia="宋体" w:hAnsi="宋体" w:cs="Times New Roman" w:hint="eastAsia"/>
          <w:b/>
          <w:sz w:val="28"/>
          <w:szCs w:val="24"/>
        </w:rPr>
      </w:pPr>
    </w:p>
    <w:p w:rsidR="000B74E0" w:rsidRPr="00B54420" w:rsidRDefault="000B74E0" w:rsidP="000B74E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0B74E0" w:rsidRPr="00B54420" w:rsidRDefault="000B74E0" w:rsidP="000B74E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B74E0" w:rsidRPr="00B54420" w:rsidRDefault="000B74E0" w:rsidP="000B74E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lastRenderedPageBreak/>
        <w:t>南通工贸技师学院：</w:t>
      </w:r>
    </w:p>
    <w:p w:rsidR="000B74E0" w:rsidRPr="00B54420" w:rsidRDefault="000B74E0" w:rsidP="000B74E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b/>
          <w:sz w:val="28"/>
          <w:szCs w:val="28"/>
          <w:u w:val="single"/>
        </w:rPr>
        <w:t xml:space="preserve"> </w:t>
      </w:r>
      <w:r>
        <w:rPr>
          <w:rFonts w:ascii="宋体" w:eastAsia="宋体" w:hAnsi="宋体" w:cs="Times New Roman" w:hint="eastAsia"/>
          <w:b/>
          <w:sz w:val="28"/>
          <w:szCs w:val="28"/>
          <w:u w:val="single"/>
        </w:rPr>
        <w:t>GM20210055</w:t>
      </w:r>
      <w:r w:rsidRPr="00B54420">
        <w:rPr>
          <w:rFonts w:ascii="宋体" w:eastAsia="宋体" w:hAnsi="宋体" w:cs="Times New Roman" w:hint="eastAsia"/>
          <w:sz w:val="28"/>
          <w:szCs w:val="28"/>
        </w:rPr>
        <w:t>询价的有关活动，并宣布同意如下：</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B74E0" w:rsidRPr="00B54420" w:rsidRDefault="000B74E0" w:rsidP="000B74E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B74E0" w:rsidRPr="00B54420" w:rsidRDefault="000B74E0" w:rsidP="000B74E0">
      <w:pPr>
        <w:spacing w:line="500" w:lineRule="exact"/>
        <w:ind w:firstLineChars="200" w:firstLine="560"/>
        <w:rPr>
          <w:rFonts w:ascii="宋体" w:eastAsia="宋体" w:hAnsi="宋体" w:cs="Times New Roman"/>
          <w:sz w:val="28"/>
          <w:szCs w:val="28"/>
        </w:rPr>
      </w:pPr>
    </w:p>
    <w:p w:rsidR="000B74E0" w:rsidRPr="00B54420" w:rsidRDefault="000B74E0" w:rsidP="000B74E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B74E0" w:rsidRPr="00B54420" w:rsidRDefault="000B74E0" w:rsidP="000B74E0">
      <w:pPr>
        <w:rPr>
          <w:rFonts w:ascii="Calibri" w:eastAsia="宋体" w:hAnsi="Calibri" w:cs="Times New Roman"/>
        </w:rPr>
      </w:pPr>
    </w:p>
    <w:p w:rsidR="000B74E0" w:rsidRPr="00B54420" w:rsidRDefault="000B74E0" w:rsidP="000B74E0">
      <w:pPr>
        <w:rPr>
          <w:rFonts w:ascii="Times New Roman" w:eastAsia="宋体" w:hAnsi="Times New Roman" w:cs="Times New Roman"/>
          <w:szCs w:val="24"/>
        </w:rPr>
      </w:pPr>
    </w:p>
    <w:p w:rsidR="000B74E0" w:rsidRPr="00B54420" w:rsidRDefault="000B74E0" w:rsidP="000B74E0">
      <w:pPr>
        <w:jc w:val="center"/>
        <w:rPr>
          <w:rFonts w:ascii="Times New Roman" w:eastAsia="宋体" w:hAnsi="Times New Roman" w:cs="Times New Roman"/>
          <w:sz w:val="44"/>
          <w:szCs w:val="44"/>
        </w:rPr>
      </w:pPr>
    </w:p>
    <w:p w:rsidR="000B74E0" w:rsidRDefault="000B74E0" w:rsidP="000B74E0"/>
    <w:p w:rsidR="000B74E0" w:rsidRDefault="000B74E0" w:rsidP="000B74E0"/>
    <w:p w:rsidR="000B74E0" w:rsidRDefault="000B74E0" w:rsidP="000B74E0"/>
    <w:p w:rsidR="007353ED" w:rsidRDefault="00896FAB"/>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FAB" w:rsidRDefault="00896FAB" w:rsidP="000B74E0">
      <w:r>
        <w:separator/>
      </w:r>
    </w:p>
  </w:endnote>
  <w:endnote w:type="continuationSeparator" w:id="0">
    <w:p w:rsidR="00896FAB" w:rsidRDefault="00896FAB" w:rsidP="000B7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FAB" w:rsidRDefault="00896FAB" w:rsidP="000B74E0">
      <w:r>
        <w:separator/>
      </w:r>
    </w:p>
  </w:footnote>
  <w:footnote w:type="continuationSeparator" w:id="0">
    <w:p w:rsidR="00896FAB" w:rsidRDefault="00896FAB" w:rsidP="000B7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C53006"/>
    <w:multiLevelType w:val="singleLevel"/>
    <w:tmpl w:val="81C53006"/>
    <w:lvl w:ilvl="0">
      <w:start w:val="8"/>
      <w:numFmt w:val="decimal"/>
      <w:lvlText w:val="%1."/>
      <w:lvlJc w:val="left"/>
      <w:pPr>
        <w:tabs>
          <w:tab w:val="num" w:pos="312"/>
        </w:tabs>
      </w:pPr>
    </w:lvl>
  </w:abstractNum>
  <w:num w:numId="1">
    <w:abstractNumId w:val="0"/>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4E0"/>
    <w:rsid w:val="000B74E0"/>
    <w:rsid w:val="000D770A"/>
    <w:rsid w:val="00456D87"/>
    <w:rsid w:val="006A3B1A"/>
    <w:rsid w:val="00813D74"/>
    <w:rsid w:val="00896FAB"/>
    <w:rsid w:val="009E2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74E0"/>
    <w:rPr>
      <w:sz w:val="18"/>
      <w:szCs w:val="18"/>
    </w:rPr>
  </w:style>
  <w:style w:type="paragraph" w:styleId="a4">
    <w:name w:val="footer"/>
    <w:basedOn w:val="a"/>
    <w:link w:val="Char0"/>
    <w:uiPriority w:val="99"/>
    <w:semiHidden/>
    <w:unhideWhenUsed/>
    <w:rsid w:val="000B74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74E0"/>
    <w:rPr>
      <w:sz w:val="18"/>
      <w:szCs w:val="18"/>
    </w:rPr>
  </w:style>
  <w:style w:type="paragraph" w:styleId="a5">
    <w:name w:val="Normal (Web)"/>
    <w:basedOn w:val="a"/>
    <w:uiPriority w:val="99"/>
    <w:unhideWhenUsed/>
    <w:rsid w:val="000B74E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B74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2021-10-13T08:48:00Z</dcterms:created>
  <dcterms:modified xsi:type="dcterms:W3CDTF">2021-10-13T08:51:00Z</dcterms:modified>
</cp:coreProperties>
</file>