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一、项目名称：20</w:t>
      </w:r>
      <w:r>
        <w:rPr>
          <w:rFonts w:eastAsia="方正仿宋_GBK"/>
          <w:sz w:val="32"/>
          <w:szCs w:val="32"/>
        </w:rPr>
        <w:t>21-2022</w:t>
      </w:r>
      <w:r>
        <w:rPr>
          <w:rFonts w:ascii="方正仿宋_GBK" w:eastAsia="方正仿宋_GBK" w:hint="eastAsia"/>
          <w:sz w:val="32"/>
          <w:szCs w:val="32"/>
        </w:rPr>
        <w:t>年度南通工贸技师学院专项资金申报项目审计（含</w:t>
      </w:r>
      <w:r>
        <w:rPr>
          <w:rFonts w:ascii="方正仿宋_GBK"/>
          <w:sz w:val="32"/>
          <w:szCs w:val="32"/>
        </w:rPr>
        <w:t>基建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/>
          <w:sz w:val="32"/>
          <w:szCs w:val="32"/>
        </w:rPr>
        <w:t>专业建设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/>
          <w:sz w:val="32"/>
          <w:szCs w:val="32"/>
        </w:rPr>
        <w:t>基地建设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专项资金，具体项目以每批次的委托明细为准）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二、项目概述：南通</w:t>
      </w:r>
      <w:r>
        <w:rPr>
          <w:rFonts w:ascii="方正仿宋_GBK" w:hint="eastAsia"/>
          <w:sz w:val="32"/>
          <w:szCs w:val="32"/>
        </w:rPr>
        <w:t>工贸技师学院</w:t>
      </w:r>
      <w:r>
        <w:rPr>
          <w:rFonts w:ascii="方正仿宋_GBK" w:eastAsia="方正仿宋_GBK" w:hint="eastAsia"/>
          <w:sz w:val="32"/>
          <w:szCs w:val="32"/>
        </w:rPr>
        <w:t>专项资金申报项目进行审计（第三方审计）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三、根据要求，专项资金申报项目的真实性、合</w:t>
      </w:r>
      <w:proofErr w:type="gramStart"/>
      <w:r>
        <w:rPr>
          <w:rFonts w:ascii="方正仿宋_GBK" w:eastAsia="方正仿宋_GBK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int="eastAsia"/>
          <w:sz w:val="32"/>
          <w:szCs w:val="32"/>
        </w:rPr>
        <w:t>性进行审核并分别单项出具审计报告或审核表。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四、审计费用供应商报价控制费率按：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  <w:highlight w:val="yellow"/>
        </w:rPr>
      </w:pPr>
      <w:r>
        <w:rPr>
          <w:rFonts w:ascii="方正仿宋_GBK" w:eastAsia="方正仿宋_GBK" w:hint="eastAsia"/>
          <w:sz w:val="32"/>
          <w:szCs w:val="32"/>
          <w:highlight w:val="yellow"/>
        </w:rPr>
        <w:t>（一）终审项目不超过每</w:t>
      </w:r>
      <w:proofErr w:type="gramStart"/>
      <w:r>
        <w:rPr>
          <w:rFonts w:ascii="方正仿宋_GBK" w:eastAsia="方正仿宋_GBK" w:hint="eastAsia"/>
          <w:sz w:val="32"/>
          <w:szCs w:val="32"/>
          <w:highlight w:val="yellow"/>
        </w:rPr>
        <w:t>批次专项</w:t>
      </w:r>
      <w:proofErr w:type="gramEnd"/>
      <w:r>
        <w:rPr>
          <w:rFonts w:ascii="方正仿宋_GBK" w:eastAsia="方正仿宋_GBK" w:hint="eastAsia"/>
          <w:sz w:val="32"/>
          <w:szCs w:val="32"/>
          <w:highlight w:val="yellow"/>
        </w:rPr>
        <w:t>资金初审后送审金额的</w:t>
      </w:r>
      <w:r>
        <w:rPr>
          <w:rFonts w:ascii="方正仿宋_GBK" w:eastAsia="方正仿宋_GBK"/>
          <w:sz w:val="32"/>
          <w:szCs w:val="32"/>
          <w:highlight w:val="yellow"/>
        </w:rPr>
        <w:t>4</w:t>
      </w:r>
      <w:r>
        <w:rPr>
          <w:rFonts w:ascii="方正仿宋_GBK" w:eastAsia="方正仿宋_GBK" w:hint="eastAsia"/>
          <w:sz w:val="32"/>
          <w:szCs w:val="32"/>
          <w:highlight w:val="yellow"/>
        </w:rPr>
        <w:t>‰计费（出具审计报告）；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highlight w:val="yellow"/>
        </w:rPr>
        <w:t>（二）初审项目不超过每</w:t>
      </w:r>
      <w:proofErr w:type="gramStart"/>
      <w:r>
        <w:rPr>
          <w:rFonts w:ascii="方正仿宋_GBK" w:eastAsia="方正仿宋_GBK" w:hint="eastAsia"/>
          <w:sz w:val="32"/>
          <w:szCs w:val="32"/>
          <w:highlight w:val="yellow"/>
        </w:rPr>
        <w:t>批次专项</w:t>
      </w:r>
      <w:proofErr w:type="gramEnd"/>
      <w:r>
        <w:rPr>
          <w:rFonts w:ascii="方正仿宋_GBK" w:eastAsia="方正仿宋_GBK" w:hint="eastAsia"/>
          <w:sz w:val="32"/>
          <w:szCs w:val="32"/>
          <w:highlight w:val="yellow"/>
        </w:rPr>
        <w:t>资金送审金额的</w:t>
      </w:r>
      <w:r>
        <w:rPr>
          <w:rFonts w:ascii="方正仿宋_GBK" w:eastAsia="方正仿宋_GBK"/>
          <w:sz w:val="32"/>
          <w:szCs w:val="32"/>
          <w:highlight w:val="yellow"/>
        </w:rPr>
        <w:t>1</w:t>
      </w:r>
      <w:r>
        <w:rPr>
          <w:rFonts w:ascii="方正仿宋_GBK" w:eastAsia="方正仿宋_GBK" w:hint="eastAsia"/>
          <w:sz w:val="32"/>
          <w:szCs w:val="32"/>
          <w:highlight w:val="yellow"/>
        </w:rPr>
        <w:t>‰计费（出具审核表）。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五、审计要求：按照相关专项资金管理规定的内容保质保量完成审计任务，审计过程和结果应充分体现应有的专业技能、审慎精确，结果须公正、客观、权威、公信力高，让企业和社会公众信服。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六、确定供应商后，采购人即与供应商分别签订20</w:t>
      </w:r>
      <w:r>
        <w:rPr>
          <w:rFonts w:eastAsia="方正仿宋_GBK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>年度的审计服务合同，供应商承接的审计项目由采购人决定，或采购人与供应商协商后确定，20</w:t>
      </w:r>
      <w:r>
        <w:rPr>
          <w:rFonts w:eastAsia="方正仿宋_GBK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>年合同期满，采购人根据履约验收结果及工作需要自行决定是否与</w:t>
      </w:r>
      <w:proofErr w:type="gramStart"/>
      <w:r>
        <w:rPr>
          <w:rFonts w:ascii="方正仿宋_GBK" w:eastAsia="方正仿宋_GBK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int="eastAsia"/>
          <w:sz w:val="32"/>
          <w:szCs w:val="32"/>
        </w:rPr>
        <w:t>供应商续签合同，是否对供应商追加承接项目，供应商对采购</w:t>
      </w:r>
      <w:proofErr w:type="gramStart"/>
      <w:r>
        <w:rPr>
          <w:rFonts w:ascii="方正仿宋_GBK" w:eastAsia="方正仿宋_GBK" w:hint="eastAsia"/>
          <w:sz w:val="32"/>
          <w:szCs w:val="32"/>
        </w:rPr>
        <w:t>人上述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决定无权质疑。   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七、采购期限：20</w:t>
      </w:r>
      <w:r>
        <w:rPr>
          <w:rFonts w:eastAsia="方正仿宋_GBK"/>
          <w:sz w:val="32"/>
          <w:szCs w:val="32"/>
        </w:rPr>
        <w:t>21-2022</w:t>
      </w:r>
      <w:r>
        <w:rPr>
          <w:rFonts w:ascii="方正仿宋_GBK" w:eastAsia="方正仿宋_GBK" w:hint="eastAsia"/>
          <w:sz w:val="32"/>
          <w:szCs w:val="32"/>
        </w:rPr>
        <w:t>年度，共</w:t>
      </w:r>
      <w:r>
        <w:rPr>
          <w:rFonts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年。</w:t>
      </w: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AF0DBF" w:rsidRDefault="00AF0DBF" w:rsidP="00AF0DBF">
      <w:pPr>
        <w:snapToGrid w:val="0"/>
        <w:spacing w:line="300" w:lineRule="auto"/>
        <w:rPr>
          <w:rFonts w:ascii="宋体" w:hAnsi="宋体" w:cs="Times New Roman" w:hint="eastAsia"/>
          <w:b/>
          <w:sz w:val="28"/>
          <w:szCs w:val="28"/>
        </w:rPr>
      </w:pPr>
    </w:p>
    <w:p w:rsidR="00AF0DBF" w:rsidRPr="00AF0DBF" w:rsidRDefault="00AF0DBF" w:rsidP="00AF0DBF">
      <w:pPr>
        <w:snapToGrid w:val="0"/>
        <w:spacing w:line="300" w:lineRule="auto"/>
        <w:rPr>
          <w:rFonts w:ascii="宋体" w:hAnsi="宋体" w:cs="Times New Roman"/>
          <w:b/>
          <w:sz w:val="28"/>
          <w:szCs w:val="28"/>
        </w:rPr>
      </w:pPr>
      <w:r w:rsidRPr="00AF0DBF">
        <w:rPr>
          <w:rFonts w:ascii="宋体" w:hAnsi="宋体" w:cs="Times New Roman" w:hint="eastAsia"/>
          <w:b/>
          <w:sz w:val="28"/>
          <w:szCs w:val="28"/>
        </w:rPr>
        <w:lastRenderedPageBreak/>
        <w:t>附件一：</w:t>
      </w:r>
    </w:p>
    <w:p w:rsidR="00AF0DBF" w:rsidRPr="00AF0DBF" w:rsidRDefault="00AF0DBF" w:rsidP="00AF0DBF">
      <w:pPr>
        <w:snapToGrid w:val="0"/>
        <w:spacing w:line="300" w:lineRule="auto"/>
        <w:jc w:val="center"/>
        <w:rPr>
          <w:rFonts w:ascii="宋体" w:hAnsi="宋体" w:cs="Times New Roman"/>
          <w:b/>
          <w:sz w:val="30"/>
          <w:szCs w:val="30"/>
        </w:rPr>
      </w:pPr>
      <w:r w:rsidRPr="00AF0DBF">
        <w:rPr>
          <w:rFonts w:ascii="宋体" w:hAnsi="宋体" w:cs="Times New Roman" w:hint="eastAsia"/>
          <w:b/>
          <w:sz w:val="30"/>
          <w:szCs w:val="30"/>
        </w:rPr>
        <w:t>南通工贸技师学院</w:t>
      </w:r>
    </w:p>
    <w:p w:rsidR="00AF0DBF" w:rsidRPr="00AF0DBF" w:rsidRDefault="00AF0DBF" w:rsidP="00AF0DBF">
      <w:pPr>
        <w:snapToGrid w:val="0"/>
        <w:spacing w:line="300" w:lineRule="auto"/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cs="Times New Roman" w:hint="eastAsia"/>
          <w:b/>
          <w:sz w:val="30"/>
          <w:szCs w:val="30"/>
        </w:rPr>
        <w:t>审计项目</w:t>
      </w:r>
      <w:r w:rsidRPr="00AF0DBF">
        <w:rPr>
          <w:rFonts w:ascii="宋体" w:hAnsi="宋体" w:cs="Times New Roman" w:hint="eastAsia"/>
          <w:b/>
          <w:sz w:val="30"/>
          <w:szCs w:val="30"/>
        </w:rPr>
        <w:t>报价单</w:t>
      </w:r>
    </w:p>
    <w:p w:rsidR="00AF0DBF" w:rsidRPr="00AF0DBF" w:rsidRDefault="00AF0DBF" w:rsidP="00AF0DBF">
      <w:pPr>
        <w:spacing w:line="500" w:lineRule="exact"/>
        <w:jc w:val="center"/>
        <w:rPr>
          <w:rFonts w:ascii="宋体" w:hAnsi="宋体" w:cs="Times New Roman"/>
          <w:b/>
          <w:sz w:val="24"/>
        </w:rPr>
      </w:pPr>
      <w:r w:rsidRPr="00AF0DBF">
        <w:rPr>
          <w:rFonts w:ascii="宋体" w:hAnsi="宋体" w:cs="Times New Roman" w:hint="eastAsia"/>
          <w:b/>
          <w:sz w:val="24"/>
          <w:szCs w:val="24"/>
        </w:rPr>
        <w:t>项目编号：GM202100</w:t>
      </w:r>
      <w:r>
        <w:rPr>
          <w:rFonts w:ascii="宋体" w:hAnsi="宋体" w:cs="Times New Roman" w:hint="eastAsia"/>
          <w:b/>
          <w:sz w:val="24"/>
          <w:szCs w:val="24"/>
        </w:rPr>
        <w:t>52</w:t>
      </w:r>
    </w:p>
    <w:p w:rsidR="00AF0DBF" w:rsidRPr="00AF0DBF" w:rsidRDefault="00AF0DBF" w:rsidP="00AF0DBF">
      <w:pPr>
        <w:spacing w:line="500" w:lineRule="exact"/>
        <w:jc w:val="center"/>
        <w:rPr>
          <w:rFonts w:ascii="宋体" w:hAnsi="宋体" w:cs="Times New Roman"/>
          <w:b/>
          <w:sz w:val="24"/>
          <w:szCs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2833"/>
        <w:gridCol w:w="4675"/>
        <w:gridCol w:w="716"/>
      </w:tblGrid>
      <w:tr w:rsidR="00AF0DBF" w:rsidRPr="00AF0DBF" w:rsidTr="00FC628F">
        <w:trPr>
          <w:trHeight w:val="54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AF0DBF">
              <w:rPr>
                <w:rFonts w:ascii="宋体" w:hAnsi="宋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AF0DBF">
              <w:rPr>
                <w:rFonts w:ascii="宋体" w:hAnsi="宋体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投标费率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AF0DBF">
              <w:rPr>
                <w:rFonts w:ascii="宋体" w:hAnsi="宋体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AF0DBF" w:rsidRPr="00AF0DBF" w:rsidTr="00FC628F">
        <w:trPr>
          <w:trHeight w:val="128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AF0DBF">
              <w:rPr>
                <w:rFonts w:ascii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  <w:lang w:val="zh-CN"/>
              </w:rPr>
              <w:t>审计项目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DBF" w:rsidRPr="00AF0DBF" w:rsidRDefault="00AF0DBF" w:rsidP="00AF0DBF"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BF" w:rsidRPr="00AF0DBF" w:rsidRDefault="00AF0DBF" w:rsidP="00AF0DBF">
            <w:pPr>
              <w:spacing w:line="400" w:lineRule="exact"/>
              <w:ind w:firstLineChars="200" w:firstLine="480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AF0DBF" w:rsidRPr="00AF0DBF" w:rsidRDefault="00AF0DBF" w:rsidP="00AF0DBF">
      <w:pPr>
        <w:snapToGrid w:val="0"/>
        <w:spacing w:line="440" w:lineRule="exact"/>
        <w:rPr>
          <w:rFonts w:ascii="宋体" w:hAnsi="宋体" w:cs="Times New Roman"/>
          <w:sz w:val="28"/>
          <w:u w:val="single"/>
        </w:rPr>
      </w:pPr>
    </w:p>
    <w:p w:rsidR="00AF0DBF" w:rsidRPr="00AF0DBF" w:rsidRDefault="00AF0DBF" w:rsidP="00AF0DBF">
      <w:pPr>
        <w:snapToGrid w:val="0"/>
        <w:spacing w:line="300" w:lineRule="auto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法定代表人或委托代理人（签名）：</w:t>
      </w:r>
    </w:p>
    <w:p w:rsidR="00AF0DBF" w:rsidRPr="00AF0DBF" w:rsidRDefault="00AF0DBF" w:rsidP="00AF0DBF">
      <w:pPr>
        <w:snapToGrid w:val="0"/>
        <w:spacing w:line="300" w:lineRule="auto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报价人名称（公章）：</w:t>
      </w:r>
    </w:p>
    <w:p w:rsidR="00AF0DBF" w:rsidRPr="00AF0DBF" w:rsidRDefault="00AF0DBF" w:rsidP="00AF0DBF">
      <w:pPr>
        <w:snapToGrid w:val="0"/>
        <w:spacing w:line="300" w:lineRule="auto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报价人：</w:t>
      </w:r>
    </w:p>
    <w:p w:rsidR="00AF0DBF" w:rsidRPr="00AF0DBF" w:rsidRDefault="00AF0DBF" w:rsidP="00AF0DBF">
      <w:pPr>
        <w:snapToGrid w:val="0"/>
        <w:spacing w:line="300" w:lineRule="auto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报价人联系电话：</w:t>
      </w:r>
    </w:p>
    <w:p w:rsidR="00AF0DBF" w:rsidRPr="00AF0DBF" w:rsidRDefault="00AF0DBF" w:rsidP="00AF0DBF">
      <w:pPr>
        <w:rPr>
          <w:rFonts w:cs="Times New Roman"/>
          <w:b/>
          <w:sz w:val="28"/>
          <w:szCs w:val="28"/>
        </w:rPr>
      </w:pPr>
      <w:r w:rsidRPr="00AF0DBF">
        <w:rPr>
          <w:rFonts w:ascii="Times New Roman" w:hAnsi="Times New Roman" w:cs="Times New Roman" w:hint="eastAsia"/>
          <w:b/>
          <w:sz w:val="28"/>
          <w:szCs w:val="28"/>
        </w:rPr>
        <w:t>注：报价后需单独附页注明每项的价格。</w:t>
      </w:r>
    </w:p>
    <w:p w:rsidR="00AF0DBF" w:rsidRPr="00AF0DBF" w:rsidRDefault="00AF0DBF" w:rsidP="00AF0DBF">
      <w:pPr>
        <w:rPr>
          <w:rFonts w:ascii="Times New Roman" w:hAnsi="Times New Roman" w:cs="Times New Roman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Pr="00AF0DBF" w:rsidRDefault="00AF0DBF" w:rsidP="00AF0DBF">
      <w:pPr>
        <w:spacing w:line="440" w:lineRule="exact"/>
        <w:rPr>
          <w:rFonts w:ascii="宋体" w:hAnsi="宋体" w:cs="Times New Roman"/>
          <w:b/>
          <w:sz w:val="28"/>
          <w:szCs w:val="28"/>
        </w:rPr>
      </w:pPr>
      <w:r w:rsidRPr="00AF0DBF">
        <w:rPr>
          <w:rFonts w:ascii="宋体" w:hAnsi="宋体" w:cs="Times New Roman" w:hint="eastAsia"/>
          <w:b/>
          <w:sz w:val="28"/>
          <w:szCs w:val="24"/>
        </w:rPr>
        <w:t>附件二：</w:t>
      </w:r>
      <w:r w:rsidRPr="00AF0DBF">
        <w:rPr>
          <w:rFonts w:ascii="宋体" w:hAnsi="宋体" w:cs="Times New Roman" w:hint="eastAsia"/>
          <w:b/>
          <w:sz w:val="28"/>
          <w:szCs w:val="28"/>
        </w:rPr>
        <w:t>报价承诺书</w:t>
      </w:r>
    </w:p>
    <w:p w:rsidR="00AF0DBF" w:rsidRPr="00AF0DBF" w:rsidRDefault="00AF0DBF" w:rsidP="00AF0DBF">
      <w:pPr>
        <w:spacing w:line="500" w:lineRule="exact"/>
        <w:jc w:val="center"/>
        <w:rPr>
          <w:rFonts w:ascii="宋体" w:hAnsi="宋体" w:cs="Times New Roman"/>
          <w:b/>
          <w:sz w:val="32"/>
          <w:szCs w:val="32"/>
        </w:rPr>
      </w:pPr>
      <w:r w:rsidRPr="00AF0DBF">
        <w:rPr>
          <w:rFonts w:ascii="宋体" w:hAnsi="宋体" w:cs="Times New Roman" w:hint="eastAsia"/>
          <w:b/>
          <w:sz w:val="32"/>
          <w:szCs w:val="32"/>
        </w:rPr>
        <w:t>报 价 承 诺 书</w:t>
      </w:r>
    </w:p>
    <w:p w:rsidR="00AF0DBF" w:rsidRPr="00AF0DBF" w:rsidRDefault="00AF0DBF" w:rsidP="00AF0DBF">
      <w:pPr>
        <w:spacing w:beforeLines="50" w:afterLines="50" w:line="500" w:lineRule="exact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南通工贸技师学院：</w:t>
      </w:r>
    </w:p>
    <w:p w:rsidR="00AF0DBF" w:rsidRPr="00AF0DBF" w:rsidRDefault="00AF0DBF" w:rsidP="00AF0DBF">
      <w:pPr>
        <w:spacing w:line="500" w:lineRule="exact"/>
        <w:ind w:firstLineChars="150" w:firstLine="420"/>
        <w:rPr>
          <w:rFonts w:ascii="宋体" w:hAnsi="宋体" w:cs="Times New Roman"/>
          <w:b/>
          <w:sz w:val="24"/>
        </w:rPr>
      </w:pPr>
      <w:r w:rsidRPr="00AF0DBF">
        <w:rPr>
          <w:rFonts w:ascii="宋体" w:hAnsi="宋体" w:cs="Times New Roman" w:hint="eastAsia"/>
          <w:sz w:val="28"/>
          <w:szCs w:val="28"/>
          <w:u w:val="single"/>
        </w:rPr>
        <w:t>（报价单位全称）</w:t>
      </w:r>
      <w:r w:rsidRPr="00AF0DBF">
        <w:rPr>
          <w:rFonts w:ascii="宋体" w:hAnsi="宋体" w:cs="Times New Roman" w:hint="eastAsia"/>
          <w:sz w:val="28"/>
          <w:szCs w:val="28"/>
        </w:rPr>
        <w:t>授权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（姓  名）（职  </w:t>
      </w:r>
      <w:proofErr w:type="gramStart"/>
      <w:r w:rsidRPr="00AF0DBF">
        <w:rPr>
          <w:rFonts w:ascii="宋体" w:hAnsi="宋体" w:cs="Times New Roman" w:hint="eastAsia"/>
          <w:sz w:val="28"/>
          <w:szCs w:val="28"/>
          <w:u w:val="single"/>
        </w:rPr>
        <w:t>务</w:t>
      </w:r>
      <w:proofErr w:type="gramEnd"/>
      <w:r w:rsidRPr="00AF0DBF">
        <w:rPr>
          <w:rFonts w:ascii="宋体" w:hAnsi="宋体" w:cs="Times New Roman" w:hint="eastAsia"/>
          <w:sz w:val="28"/>
          <w:szCs w:val="28"/>
          <w:u w:val="single"/>
        </w:rPr>
        <w:t>）</w:t>
      </w:r>
      <w:r w:rsidRPr="00AF0DBF">
        <w:rPr>
          <w:rFonts w:ascii="宋体" w:hAnsi="宋体" w:cs="Times New Roman" w:hint="eastAsia"/>
          <w:sz w:val="28"/>
          <w:szCs w:val="28"/>
        </w:rPr>
        <w:t>为全权代表，参加项目编号为</w:t>
      </w:r>
      <w:r w:rsidRPr="00AF0DBF">
        <w:rPr>
          <w:rFonts w:ascii="宋体" w:hAnsi="宋体" w:cs="Times New Roman" w:hint="eastAsia"/>
          <w:b/>
          <w:sz w:val="28"/>
          <w:szCs w:val="28"/>
          <w:u w:val="single"/>
        </w:rPr>
        <w:t>GM202100</w:t>
      </w:r>
      <w:r>
        <w:rPr>
          <w:rFonts w:ascii="宋体" w:hAnsi="宋体" w:cs="Times New Roman" w:hint="eastAsia"/>
          <w:b/>
          <w:sz w:val="28"/>
          <w:szCs w:val="28"/>
          <w:u w:val="single"/>
        </w:rPr>
        <w:t>52</w:t>
      </w:r>
      <w:r w:rsidRPr="00AF0DBF">
        <w:rPr>
          <w:rFonts w:ascii="宋体" w:hAnsi="宋体" w:cs="Times New Roman" w:hint="eastAsia"/>
          <w:sz w:val="28"/>
          <w:szCs w:val="28"/>
        </w:rPr>
        <w:t>询价的有关活动，并宣布同意如下：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1．我方愿意按照报价文件的全部要求进行报价（报价内容及价格以报价文件为准）。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2．我方完全理解并同意放弃对询价公告有不明及误解的权利。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3．我方将按询价公告的规定履行合同责任和义务。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4．我方同意提供按照贵方可能要求的与其报价有关的一切数据或资料，理解并同意贵方的评标办法。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5．我方的报价文件自开标后60天内有效。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6．与本报价有关的一切往来通讯请寄：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地址：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AF0DBF">
        <w:rPr>
          <w:rFonts w:ascii="宋体" w:hAnsi="宋体" w:cs="Times New Roman" w:hint="eastAsia"/>
          <w:sz w:val="28"/>
          <w:szCs w:val="28"/>
        </w:rPr>
        <w:t xml:space="preserve">　邮编：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电话：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AF0DBF">
        <w:rPr>
          <w:rFonts w:ascii="宋体" w:hAnsi="宋体" w:cs="Times New Roman" w:hint="eastAsia"/>
          <w:sz w:val="28"/>
          <w:szCs w:val="28"/>
        </w:rPr>
        <w:t xml:space="preserve">　传真：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报价单位代表姓名：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</w:t>
      </w:r>
      <w:r w:rsidRPr="00AF0DBF">
        <w:rPr>
          <w:rFonts w:ascii="宋体" w:hAnsi="宋体" w:cs="Times New Roman" w:hint="eastAsia"/>
          <w:sz w:val="28"/>
          <w:szCs w:val="28"/>
        </w:rPr>
        <w:t>职务：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报价单位代表手机：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>报价单位名称：</w:t>
      </w:r>
      <w:r w:rsidRPr="00AF0DBF">
        <w:rPr>
          <w:rFonts w:ascii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AF0DBF">
        <w:rPr>
          <w:rFonts w:ascii="宋体" w:hAnsi="宋体" w:cs="Times New Roman" w:hint="eastAsia"/>
          <w:sz w:val="28"/>
          <w:szCs w:val="28"/>
        </w:rPr>
        <w:t>（加盖单位公章）</w:t>
      </w:r>
    </w:p>
    <w:p w:rsidR="00AF0DBF" w:rsidRPr="00AF0DBF" w:rsidRDefault="00AF0DBF" w:rsidP="00AF0DBF">
      <w:pPr>
        <w:spacing w:line="500" w:lineRule="exact"/>
        <w:ind w:firstLineChars="200" w:firstLine="560"/>
        <w:rPr>
          <w:rFonts w:ascii="宋体" w:hAnsi="宋体" w:cs="Times New Roman"/>
          <w:sz w:val="28"/>
          <w:szCs w:val="28"/>
        </w:rPr>
      </w:pPr>
    </w:p>
    <w:p w:rsidR="00AF0DBF" w:rsidRPr="00AF0DBF" w:rsidRDefault="00AF0DBF" w:rsidP="00AF0DBF">
      <w:pPr>
        <w:spacing w:line="500" w:lineRule="exact"/>
        <w:ind w:firstLineChars="1900" w:firstLine="5320"/>
        <w:rPr>
          <w:rFonts w:ascii="宋体" w:hAnsi="宋体" w:cs="Times New Roman"/>
          <w:sz w:val="28"/>
          <w:szCs w:val="28"/>
        </w:rPr>
      </w:pPr>
      <w:r w:rsidRPr="00AF0DBF">
        <w:rPr>
          <w:rFonts w:ascii="宋体" w:hAnsi="宋体" w:cs="Times New Roman" w:hint="eastAsia"/>
          <w:sz w:val="28"/>
          <w:szCs w:val="28"/>
        </w:rPr>
        <w:t xml:space="preserve">  年     月      日　　</w:t>
      </w:r>
    </w:p>
    <w:p w:rsidR="00AF0DBF" w:rsidRPr="00AF0DBF" w:rsidRDefault="00AF0DBF" w:rsidP="00AF0DBF">
      <w:pPr>
        <w:rPr>
          <w:rFonts w:cs="Times New Roman"/>
        </w:rPr>
      </w:pPr>
    </w:p>
    <w:p w:rsidR="00AF0DBF" w:rsidRPr="00AF0DBF" w:rsidRDefault="00AF0DBF" w:rsidP="00AF0DBF">
      <w:pPr>
        <w:rPr>
          <w:rFonts w:ascii="Times New Roman" w:hAnsi="Times New Roman" w:cs="Times New Roman"/>
          <w:szCs w:val="24"/>
        </w:rPr>
      </w:pPr>
    </w:p>
    <w:p w:rsidR="00AF0DBF" w:rsidRDefault="00AF0DBF" w:rsidP="00AF0DB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353ED" w:rsidRPr="00AF0DBF" w:rsidRDefault="005E03F3"/>
    <w:sectPr w:rsidR="007353ED" w:rsidRPr="00AF0DBF" w:rsidSect="000D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3F3" w:rsidRDefault="005E03F3" w:rsidP="00AF0DBF">
      <w:r>
        <w:separator/>
      </w:r>
    </w:p>
  </w:endnote>
  <w:endnote w:type="continuationSeparator" w:id="0">
    <w:p w:rsidR="005E03F3" w:rsidRDefault="005E03F3" w:rsidP="00AF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3F3" w:rsidRDefault="005E03F3" w:rsidP="00AF0DBF">
      <w:r>
        <w:separator/>
      </w:r>
    </w:p>
  </w:footnote>
  <w:footnote w:type="continuationSeparator" w:id="0">
    <w:p w:rsidR="005E03F3" w:rsidRDefault="005E03F3" w:rsidP="00AF0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DBF"/>
    <w:rsid w:val="000D770A"/>
    <w:rsid w:val="002E1C0D"/>
    <w:rsid w:val="00456D87"/>
    <w:rsid w:val="005E03F3"/>
    <w:rsid w:val="006A3B1A"/>
    <w:rsid w:val="00813D74"/>
    <w:rsid w:val="00A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B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gmjs</dc:creator>
  <cp:keywords/>
  <dc:description/>
  <cp:lastModifiedBy>gmjs</cp:lastModifiedBy>
  <cp:revision>2</cp:revision>
  <dcterms:created xsi:type="dcterms:W3CDTF">2021-09-22T14:11:00Z</dcterms:created>
  <dcterms:modified xsi:type="dcterms:W3CDTF">2021-09-22T14:14:00Z</dcterms:modified>
</cp:coreProperties>
</file>