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E0" w:rsidRDefault="00FD55E0">
      <w:pPr>
        <w:spacing w:line="360" w:lineRule="auto"/>
        <w:jc w:val="center"/>
      </w:pPr>
      <w:r>
        <w:rPr>
          <w:rFonts w:hint="eastAsia"/>
        </w:rPr>
        <w:t xml:space="preserve"> </w:t>
      </w:r>
    </w:p>
    <w:p w:rsidR="00FD55E0" w:rsidRDefault="00B476B3">
      <w:pPr>
        <w:snapToGrid w:val="0"/>
        <w:spacing w:line="360" w:lineRule="auto"/>
        <w:jc w:val="center"/>
        <w:rPr>
          <w:rFonts w:hAnsi="宋体" w:cs="宋体"/>
          <w:b/>
          <w:color w:val="333333"/>
          <w:sz w:val="52"/>
          <w:szCs w:val="52"/>
          <w:shd w:val="clear" w:color="auto" w:fill="FFFFFF"/>
        </w:rPr>
      </w:pPr>
      <w:r>
        <w:rPr>
          <w:rFonts w:hAnsi="宋体" w:cs="宋体" w:hint="eastAsia"/>
          <w:b/>
          <w:color w:val="333333"/>
          <w:sz w:val="52"/>
          <w:szCs w:val="52"/>
          <w:shd w:val="clear" w:color="auto" w:fill="FFFFFF"/>
        </w:rPr>
        <w:t>南通工贸技师学院</w:t>
      </w:r>
    </w:p>
    <w:p w:rsidR="00FD55E0" w:rsidRDefault="00FD55E0">
      <w:pPr>
        <w:snapToGrid w:val="0"/>
        <w:spacing w:line="360" w:lineRule="auto"/>
        <w:jc w:val="center"/>
        <w:rPr>
          <w:rFonts w:hAnsi="宋体" w:cs="宋体"/>
          <w:b/>
          <w:color w:val="333333"/>
          <w:sz w:val="52"/>
          <w:szCs w:val="52"/>
          <w:shd w:val="clear" w:color="auto" w:fill="FFFFFF"/>
        </w:rPr>
      </w:pPr>
    </w:p>
    <w:p w:rsidR="00FD55E0" w:rsidRDefault="00FD55E0">
      <w:pPr>
        <w:snapToGrid w:val="0"/>
        <w:spacing w:line="360" w:lineRule="auto"/>
        <w:jc w:val="center"/>
        <w:rPr>
          <w:rFonts w:hAnsi="宋体" w:cs="宋体"/>
          <w:b/>
          <w:color w:val="333333"/>
          <w:sz w:val="52"/>
          <w:szCs w:val="52"/>
          <w:shd w:val="clear" w:color="auto" w:fill="FFFFFF"/>
        </w:rPr>
      </w:pPr>
    </w:p>
    <w:p w:rsidR="00B476B3" w:rsidRDefault="00FD55E0">
      <w:pPr>
        <w:spacing w:line="360" w:lineRule="auto"/>
        <w:jc w:val="center"/>
        <w:rPr>
          <w:rFonts w:hAnsi="宋体" w:cs="宋体"/>
          <w:b/>
          <w:sz w:val="52"/>
          <w:szCs w:val="52"/>
        </w:rPr>
      </w:pPr>
      <w:r>
        <w:rPr>
          <w:rFonts w:hAnsi="宋体" w:cs="宋体" w:hint="eastAsia"/>
          <w:b/>
          <w:sz w:val="52"/>
          <w:szCs w:val="52"/>
        </w:rPr>
        <w:t>2021年度工会慰问物资</w:t>
      </w:r>
    </w:p>
    <w:p w:rsidR="00FD55E0" w:rsidRDefault="00FD55E0">
      <w:pPr>
        <w:spacing w:line="360" w:lineRule="auto"/>
        <w:jc w:val="center"/>
        <w:rPr>
          <w:rFonts w:hAnsi="宋体" w:cs="宋体"/>
          <w:b/>
          <w:sz w:val="52"/>
          <w:szCs w:val="52"/>
        </w:rPr>
      </w:pPr>
      <w:r>
        <w:rPr>
          <w:rFonts w:hAnsi="宋体" w:cs="宋体" w:hint="eastAsia"/>
          <w:b/>
          <w:sz w:val="52"/>
          <w:szCs w:val="52"/>
        </w:rPr>
        <w:t>定点供应商服务</w:t>
      </w:r>
    </w:p>
    <w:p w:rsidR="00FD55E0" w:rsidRDefault="00FD55E0">
      <w:pPr>
        <w:spacing w:line="360" w:lineRule="auto"/>
        <w:jc w:val="center"/>
        <w:rPr>
          <w:rFonts w:hAnsi="宋体" w:cs="宋体"/>
          <w:b/>
          <w:sz w:val="52"/>
          <w:szCs w:val="52"/>
        </w:rPr>
      </w:pPr>
      <w:r>
        <w:rPr>
          <w:rFonts w:hAnsi="宋体" w:cs="宋体" w:hint="eastAsia"/>
          <w:b/>
          <w:sz w:val="52"/>
          <w:szCs w:val="52"/>
        </w:rPr>
        <w:t>招标文件</w:t>
      </w:r>
    </w:p>
    <w:p w:rsidR="00FD55E0" w:rsidRDefault="00FD55E0">
      <w:pPr>
        <w:spacing w:line="360" w:lineRule="auto"/>
        <w:jc w:val="center"/>
        <w:rPr>
          <w:rFonts w:hAnsi="宋体" w:cs="宋体"/>
          <w:b/>
          <w:sz w:val="84"/>
          <w:szCs w:val="84"/>
        </w:rPr>
      </w:pPr>
    </w:p>
    <w:p w:rsidR="00FD55E0" w:rsidRDefault="00B476B3">
      <w:pPr>
        <w:spacing w:line="360" w:lineRule="auto"/>
        <w:jc w:val="center"/>
        <w:rPr>
          <w:rFonts w:ascii="仿宋_GB2312" w:eastAsia="仿宋_GB2312"/>
          <w:b/>
          <w:sz w:val="48"/>
          <w:szCs w:val="48"/>
        </w:rPr>
      </w:pPr>
      <w:r>
        <w:rPr>
          <w:rFonts w:hint="eastAsia"/>
          <w:b/>
          <w:sz w:val="48"/>
          <w:szCs w:val="48"/>
        </w:rPr>
        <w:t xml:space="preserve"> </w:t>
      </w:r>
    </w:p>
    <w:p w:rsidR="00FD55E0" w:rsidRDefault="00FD55E0">
      <w:pPr>
        <w:spacing w:line="360" w:lineRule="auto"/>
      </w:pPr>
    </w:p>
    <w:p w:rsidR="00FD55E0" w:rsidRDefault="00FD55E0">
      <w:pPr>
        <w:spacing w:line="360" w:lineRule="auto"/>
        <w:rPr>
          <w:rFonts w:ascii="仿宋_GB2312" w:eastAsia="仿宋_GB2312"/>
        </w:rPr>
      </w:pPr>
    </w:p>
    <w:p w:rsidR="00FD55E0" w:rsidRDefault="00FD55E0">
      <w:pPr>
        <w:spacing w:line="360" w:lineRule="auto"/>
        <w:jc w:val="center"/>
        <w:rPr>
          <w:rFonts w:ascii="仿宋_GB2312" w:eastAsia="仿宋_GB2312"/>
          <w:sz w:val="32"/>
        </w:rPr>
      </w:pPr>
    </w:p>
    <w:p w:rsidR="00FD55E0" w:rsidRDefault="00FD55E0">
      <w:pPr>
        <w:spacing w:line="360" w:lineRule="auto"/>
        <w:jc w:val="center"/>
        <w:rPr>
          <w:rFonts w:ascii="仿宋_GB2312" w:eastAsia="仿宋_GB2312"/>
          <w:sz w:val="32"/>
        </w:rPr>
      </w:pPr>
    </w:p>
    <w:p w:rsidR="00FD55E0" w:rsidRDefault="00FD55E0">
      <w:pPr>
        <w:spacing w:line="360" w:lineRule="auto"/>
        <w:rPr>
          <w:rFonts w:ascii="仿宋_GB2312" w:eastAsia="仿宋_GB2312"/>
          <w:sz w:val="32"/>
        </w:rPr>
      </w:pPr>
    </w:p>
    <w:p w:rsidR="00FD55E0" w:rsidRDefault="00FD55E0">
      <w:pPr>
        <w:spacing w:line="360" w:lineRule="auto"/>
        <w:rPr>
          <w:rFonts w:ascii="仿宋_GB2312" w:eastAsia="仿宋_GB2312"/>
          <w:sz w:val="32"/>
        </w:rPr>
      </w:pPr>
    </w:p>
    <w:p w:rsidR="00FD55E0" w:rsidRDefault="00FD55E0">
      <w:pPr>
        <w:spacing w:line="360" w:lineRule="auto"/>
        <w:rPr>
          <w:rFonts w:ascii="仿宋_GB2312" w:eastAsia="仿宋_GB2312"/>
          <w:sz w:val="32"/>
        </w:rPr>
      </w:pPr>
    </w:p>
    <w:p w:rsidR="00FD55E0" w:rsidRDefault="00B476B3">
      <w:pPr>
        <w:spacing w:line="360" w:lineRule="auto"/>
        <w:jc w:val="center"/>
        <w:rPr>
          <w:rFonts w:ascii="楷体_GB2312" w:eastAsia="楷体_GB2312"/>
          <w:b/>
          <w:spacing w:val="20"/>
          <w:sz w:val="36"/>
          <w:szCs w:val="36"/>
        </w:rPr>
      </w:pPr>
      <w:r>
        <w:rPr>
          <w:rFonts w:ascii="楷体_GB2312" w:eastAsia="楷体_GB2312" w:hint="eastAsia"/>
          <w:b/>
          <w:spacing w:val="20"/>
          <w:sz w:val="36"/>
          <w:szCs w:val="36"/>
        </w:rPr>
        <w:t>南通工贸技师学院</w:t>
      </w:r>
    </w:p>
    <w:p w:rsidR="00FD55E0" w:rsidRDefault="00B476B3">
      <w:pPr>
        <w:spacing w:line="360" w:lineRule="auto"/>
        <w:jc w:val="center"/>
        <w:rPr>
          <w:sz w:val="36"/>
          <w:szCs w:val="36"/>
        </w:rPr>
      </w:pPr>
      <w:r>
        <w:rPr>
          <w:rFonts w:ascii="楷体_GB2312" w:eastAsia="楷体_GB2312" w:hint="eastAsia"/>
          <w:b/>
          <w:spacing w:val="20"/>
          <w:sz w:val="36"/>
          <w:szCs w:val="36"/>
        </w:rPr>
        <w:t xml:space="preserve"> </w:t>
      </w:r>
    </w:p>
    <w:p w:rsidR="00FD55E0" w:rsidRDefault="00FD55E0">
      <w:pPr>
        <w:spacing w:line="360" w:lineRule="auto"/>
        <w:jc w:val="center"/>
        <w:rPr>
          <w:rFonts w:ascii="楷体_GB2312" w:eastAsia="楷体_GB2312"/>
          <w:b/>
          <w:spacing w:val="20"/>
        </w:rPr>
      </w:pPr>
    </w:p>
    <w:p w:rsidR="00FD55E0" w:rsidRDefault="00FD55E0">
      <w:pPr>
        <w:pStyle w:val="af"/>
        <w:spacing w:line="360" w:lineRule="auto"/>
      </w:pPr>
    </w:p>
    <w:p w:rsidR="00FD55E0" w:rsidRDefault="00FD55E0">
      <w:pPr>
        <w:spacing w:line="360" w:lineRule="auto"/>
        <w:jc w:val="center"/>
        <w:rPr>
          <w:rFonts w:ascii="仿宋_GB2312" w:eastAsia="仿宋_GB2312"/>
          <w:b/>
          <w:sz w:val="48"/>
          <w:szCs w:val="48"/>
        </w:rPr>
      </w:pPr>
    </w:p>
    <w:p w:rsidR="00FD55E0" w:rsidRDefault="00FD55E0">
      <w:pPr>
        <w:spacing w:line="360" w:lineRule="auto"/>
        <w:jc w:val="center"/>
        <w:rPr>
          <w:rFonts w:ascii="楷体_GB2312" w:eastAsia="楷体_GB2312"/>
          <w:b/>
          <w:sz w:val="44"/>
          <w:szCs w:val="44"/>
        </w:rPr>
      </w:pPr>
      <w:r>
        <w:rPr>
          <w:rFonts w:ascii="楷体_GB2312" w:eastAsia="楷体_GB2312" w:hint="eastAsia"/>
          <w:b/>
          <w:sz w:val="44"/>
          <w:szCs w:val="44"/>
        </w:rPr>
        <w:t>目      录</w:t>
      </w:r>
    </w:p>
    <w:p w:rsidR="00FD55E0" w:rsidRDefault="00FD55E0">
      <w:pPr>
        <w:spacing w:line="360" w:lineRule="auto"/>
        <w:jc w:val="center"/>
        <w:rPr>
          <w:rFonts w:ascii="仿宋_GB2312" w:eastAsia="仿宋_GB2312"/>
          <w:b/>
          <w:sz w:val="44"/>
        </w:rPr>
      </w:pPr>
    </w:p>
    <w:p w:rsidR="00FD55E0" w:rsidRDefault="00FD55E0">
      <w:pPr>
        <w:spacing w:line="360" w:lineRule="auto"/>
        <w:jc w:val="center"/>
        <w:rPr>
          <w:rFonts w:ascii="仿宋_GB2312" w:eastAsia="仿宋_GB2312"/>
          <w:b/>
          <w:sz w:val="44"/>
        </w:rPr>
      </w:pPr>
    </w:p>
    <w:p w:rsidR="00FD55E0" w:rsidRDefault="00FD55E0">
      <w:pPr>
        <w:spacing w:line="360" w:lineRule="auto"/>
        <w:jc w:val="center"/>
        <w:rPr>
          <w:rFonts w:ascii="仿宋_GB2312" w:eastAsia="仿宋_GB2312"/>
          <w:b/>
          <w:sz w:val="44"/>
        </w:rPr>
      </w:pPr>
    </w:p>
    <w:p w:rsidR="00FD55E0" w:rsidRDefault="00FD55E0">
      <w:pPr>
        <w:spacing w:line="360" w:lineRule="auto"/>
        <w:jc w:val="center"/>
        <w:rPr>
          <w:rFonts w:ascii="仿宋_GB2312" w:eastAsia="仿宋_GB2312"/>
          <w:b/>
          <w:sz w:val="44"/>
        </w:rPr>
      </w:pPr>
    </w:p>
    <w:p w:rsidR="00FD55E0" w:rsidRDefault="00FD55E0">
      <w:pPr>
        <w:tabs>
          <w:tab w:val="left" w:pos="7740"/>
        </w:tabs>
        <w:spacing w:line="360" w:lineRule="auto"/>
        <w:rPr>
          <w:rFonts w:ascii="楷体_GB2312" w:eastAsia="楷体_GB2312"/>
          <w:b/>
          <w:spacing w:val="2"/>
          <w:sz w:val="32"/>
          <w:szCs w:val="32"/>
        </w:rPr>
      </w:pPr>
      <w:r>
        <w:rPr>
          <w:rFonts w:ascii="楷体_GB2312" w:eastAsia="楷体_GB2312" w:hint="eastAsia"/>
          <w:b/>
          <w:bCs/>
          <w:sz w:val="32"/>
          <w:szCs w:val="32"/>
        </w:rPr>
        <w:t>第一部分  招标公告</w:t>
      </w:r>
    </w:p>
    <w:p w:rsidR="00FD55E0" w:rsidRDefault="00FD55E0">
      <w:pPr>
        <w:tabs>
          <w:tab w:val="left" w:pos="7740"/>
        </w:tabs>
        <w:spacing w:line="360" w:lineRule="auto"/>
        <w:rPr>
          <w:rFonts w:ascii="楷体_GB2312" w:eastAsia="楷体_GB2312"/>
          <w:b/>
          <w:sz w:val="32"/>
          <w:szCs w:val="32"/>
        </w:rPr>
      </w:pPr>
    </w:p>
    <w:p w:rsidR="00FD55E0" w:rsidRDefault="00FD55E0">
      <w:pPr>
        <w:tabs>
          <w:tab w:val="left" w:pos="7740"/>
        </w:tabs>
        <w:spacing w:line="360" w:lineRule="auto"/>
        <w:rPr>
          <w:rFonts w:ascii="楷体_GB2312" w:eastAsia="楷体_GB2312"/>
          <w:b/>
          <w:spacing w:val="2"/>
          <w:sz w:val="32"/>
          <w:szCs w:val="32"/>
        </w:rPr>
      </w:pPr>
      <w:r>
        <w:rPr>
          <w:rFonts w:ascii="楷体_GB2312" w:eastAsia="楷体_GB2312" w:hint="eastAsia"/>
          <w:b/>
          <w:bCs/>
          <w:sz w:val="32"/>
          <w:szCs w:val="32"/>
        </w:rPr>
        <w:t>第二部分  投标须知</w:t>
      </w:r>
    </w:p>
    <w:p w:rsidR="00FD55E0" w:rsidRDefault="00FD55E0">
      <w:pPr>
        <w:spacing w:line="360" w:lineRule="auto"/>
        <w:rPr>
          <w:rFonts w:ascii="楷体_GB2312" w:eastAsia="楷体_GB2312"/>
          <w:b/>
          <w:sz w:val="32"/>
          <w:szCs w:val="32"/>
        </w:rPr>
      </w:pPr>
    </w:p>
    <w:p w:rsidR="00FD55E0" w:rsidRDefault="00FD55E0">
      <w:pPr>
        <w:tabs>
          <w:tab w:val="left" w:pos="7740"/>
        </w:tabs>
        <w:spacing w:line="360" w:lineRule="auto"/>
        <w:rPr>
          <w:rFonts w:ascii="楷体_GB2312" w:eastAsia="楷体_GB2312"/>
          <w:b/>
          <w:spacing w:val="2"/>
          <w:sz w:val="32"/>
          <w:szCs w:val="32"/>
        </w:rPr>
      </w:pPr>
      <w:r>
        <w:rPr>
          <w:rFonts w:ascii="楷体_GB2312" w:eastAsia="楷体_GB2312" w:hint="eastAsia"/>
          <w:b/>
          <w:bCs/>
          <w:sz w:val="32"/>
          <w:szCs w:val="32"/>
        </w:rPr>
        <w:t>第三部分  项目需求说明</w:t>
      </w:r>
    </w:p>
    <w:p w:rsidR="00FD55E0" w:rsidRDefault="00FD55E0">
      <w:pPr>
        <w:pStyle w:val="ae"/>
        <w:tabs>
          <w:tab w:val="left" w:pos="7740"/>
          <w:tab w:val="left" w:pos="7920"/>
        </w:tabs>
        <w:spacing w:line="360" w:lineRule="auto"/>
        <w:ind w:left="0"/>
        <w:rPr>
          <w:rFonts w:ascii="楷体_GB2312" w:eastAsia="楷体_GB2312"/>
          <w:b/>
          <w:sz w:val="32"/>
          <w:szCs w:val="32"/>
        </w:rPr>
      </w:pPr>
    </w:p>
    <w:p w:rsidR="00FD55E0" w:rsidRDefault="00FD55E0">
      <w:pPr>
        <w:tabs>
          <w:tab w:val="left" w:pos="7740"/>
        </w:tabs>
        <w:spacing w:line="360" w:lineRule="auto"/>
        <w:rPr>
          <w:rFonts w:ascii="楷体_GB2312" w:eastAsia="楷体_GB2312"/>
          <w:b/>
          <w:spacing w:val="2"/>
          <w:sz w:val="32"/>
          <w:szCs w:val="32"/>
        </w:rPr>
      </w:pPr>
      <w:r>
        <w:rPr>
          <w:rFonts w:ascii="楷体_GB2312" w:eastAsia="楷体_GB2312" w:hint="eastAsia"/>
          <w:b/>
          <w:sz w:val="32"/>
          <w:szCs w:val="32"/>
        </w:rPr>
        <w:t xml:space="preserve">第四部分  </w:t>
      </w:r>
      <w:r>
        <w:rPr>
          <w:rFonts w:ascii="楷体_GB2312" w:eastAsia="楷体_GB2312" w:hint="eastAsia"/>
          <w:b/>
          <w:bCs/>
          <w:sz w:val="32"/>
          <w:szCs w:val="32"/>
        </w:rPr>
        <w:t>开标和评标</w:t>
      </w:r>
    </w:p>
    <w:p w:rsidR="00FD55E0" w:rsidRDefault="00FD55E0">
      <w:pPr>
        <w:spacing w:line="360" w:lineRule="auto"/>
        <w:rPr>
          <w:rFonts w:ascii="楷体_GB2312" w:eastAsia="楷体_GB2312"/>
          <w:b/>
          <w:sz w:val="32"/>
          <w:szCs w:val="32"/>
        </w:rPr>
      </w:pPr>
    </w:p>
    <w:p w:rsidR="00FD55E0" w:rsidRDefault="00FD55E0">
      <w:pPr>
        <w:tabs>
          <w:tab w:val="left" w:pos="7740"/>
        </w:tabs>
        <w:spacing w:line="360" w:lineRule="auto"/>
        <w:rPr>
          <w:rFonts w:ascii="楷体_GB2312" w:eastAsia="楷体_GB2312"/>
          <w:b/>
          <w:spacing w:val="2"/>
          <w:sz w:val="32"/>
          <w:szCs w:val="32"/>
        </w:rPr>
      </w:pPr>
      <w:r>
        <w:rPr>
          <w:rFonts w:ascii="楷体_GB2312" w:eastAsia="楷体_GB2312" w:hint="eastAsia"/>
          <w:b/>
          <w:bCs/>
          <w:sz w:val="32"/>
          <w:szCs w:val="32"/>
        </w:rPr>
        <w:t>第五部分  投标文件组成</w:t>
      </w:r>
    </w:p>
    <w:p w:rsidR="00FD55E0" w:rsidRDefault="00FD55E0">
      <w:pPr>
        <w:spacing w:line="360" w:lineRule="auto"/>
        <w:rPr>
          <w:rFonts w:ascii="楷体_GB2312" w:eastAsia="楷体_GB2312"/>
          <w:b/>
          <w:sz w:val="32"/>
          <w:szCs w:val="32"/>
        </w:rPr>
      </w:pPr>
    </w:p>
    <w:p w:rsidR="00FD55E0" w:rsidRDefault="00FD55E0">
      <w:pPr>
        <w:tabs>
          <w:tab w:val="left" w:pos="7740"/>
        </w:tabs>
        <w:spacing w:line="360" w:lineRule="auto"/>
        <w:rPr>
          <w:rFonts w:ascii="楷体_GB2312" w:eastAsia="楷体_GB2312"/>
          <w:b/>
          <w:spacing w:val="2"/>
          <w:sz w:val="32"/>
          <w:szCs w:val="32"/>
        </w:rPr>
      </w:pPr>
    </w:p>
    <w:p w:rsidR="00FD55E0" w:rsidRDefault="00FD55E0">
      <w:pPr>
        <w:tabs>
          <w:tab w:val="left" w:pos="7740"/>
        </w:tabs>
        <w:spacing w:line="360" w:lineRule="auto"/>
        <w:rPr>
          <w:rFonts w:ascii="楷体_GB2312" w:eastAsia="楷体_GB2312"/>
          <w:b/>
          <w:spacing w:val="2"/>
          <w:sz w:val="32"/>
          <w:szCs w:val="32"/>
        </w:rPr>
      </w:pPr>
    </w:p>
    <w:p w:rsidR="00FD55E0" w:rsidRDefault="00FD55E0">
      <w:pPr>
        <w:tabs>
          <w:tab w:val="left" w:pos="7740"/>
        </w:tabs>
        <w:spacing w:line="360" w:lineRule="auto"/>
        <w:rPr>
          <w:rFonts w:ascii="楷体_GB2312" w:eastAsia="楷体_GB2312"/>
          <w:b/>
          <w:bCs/>
          <w:sz w:val="32"/>
          <w:szCs w:val="32"/>
        </w:rPr>
      </w:pPr>
    </w:p>
    <w:p w:rsidR="00FD55E0" w:rsidRDefault="00FD55E0">
      <w:pPr>
        <w:snapToGrid w:val="0"/>
        <w:spacing w:line="360" w:lineRule="auto"/>
        <w:outlineLvl w:val="0"/>
        <w:rPr>
          <w:rFonts w:ascii="仿宋_GB2312" w:eastAsia="仿宋_GB2312" w:hAnsi="宋体"/>
          <w:b/>
          <w:sz w:val="36"/>
          <w:szCs w:val="36"/>
        </w:rPr>
      </w:pPr>
    </w:p>
    <w:p w:rsidR="003058AF" w:rsidRDefault="003058AF">
      <w:pPr>
        <w:snapToGrid w:val="0"/>
        <w:spacing w:line="360" w:lineRule="auto"/>
        <w:jc w:val="center"/>
        <w:outlineLvl w:val="0"/>
        <w:rPr>
          <w:rFonts w:ascii="仿宋_GB2312" w:eastAsia="仿宋_GB2312" w:hAnsi="宋体"/>
          <w:b/>
          <w:sz w:val="36"/>
          <w:szCs w:val="36"/>
        </w:rPr>
      </w:pPr>
    </w:p>
    <w:p w:rsidR="00FD55E0" w:rsidRDefault="00FD55E0">
      <w:pPr>
        <w:snapToGrid w:val="0"/>
        <w:spacing w:line="360" w:lineRule="auto"/>
        <w:jc w:val="center"/>
        <w:outlineLvl w:val="0"/>
        <w:rPr>
          <w:rFonts w:ascii="仿宋_GB2312" w:eastAsia="仿宋_GB2312" w:hAnsi="宋体"/>
          <w:b/>
          <w:sz w:val="36"/>
          <w:szCs w:val="36"/>
        </w:rPr>
      </w:pPr>
      <w:r>
        <w:rPr>
          <w:rFonts w:ascii="仿宋_GB2312" w:eastAsia="仿宋_GB2312" w:hAnsi="宋体" w:hint="eastAsia"/>
          <w:b/>
          <w:sz w:val="36"/>
          <w:szCs w:val="36"/>
        </w:rPr>
        <w:lastRenderedPageBreak/>
        <w:t>第一部分  招标公告</w:t>
      </w:r>
    </w:p>
    <w:p w:rsidR="00FD55E0" w:rsidRDefault="00B476B3">
      <w:pPr>
        <w:snapToGrid w:val="0"/>
        <w:spacing w:line="360" w:lineRule="auto"/>
        <w:ind w:firstLineChars="200" w:firstLine="560"/>
        <w:rPr>
          <w:rFonts w:hAnsi="宋体"/>
          <w:color w:val="000000"/>
          <w:sz w:val="28"/>
          <w:szCs w:val="28"/>
        </w:rPr>
      </w:pPr>
      <w:r>
        <w:rPr>
          <w:rFonts w:hAnsi="宋体" w:hint="eastAsia"/>
          <w:sz w:val="28"/>
          <w:szCs w:val="28"/>
        </w:rPr>
        <w:t>南通工贸技师学院</w:t>
      </w:r>
      <w:r w:rsidR="00FD55E0">
        <w:rPr>
          <w:rFonts w:hAnsi="宋体" w:hint="eastAsia"/>
          <w:sz w:val="28"/>
          <w:szCs w:val="28"/>
        </w:rPr>
        <w:t>招标办对以下项</w:t>
      </w:r>
      <w:r w:rsidR="00FD55E0">
        <w:rPr>
          <w:rFonts w:hAnsi="宋体" w:hint="eastAsia"/>
          <w:color w:val="000000"/>
          <w:sz w:val="28"/>
          <w:szCs w:val="28"/>
        </w:rPr>
        <w:t>目拟用</w:t>
      </w:r>
      <w:r w:rsidR="00FD55E0">
        <w:rPr>
          <w:rFonts w:hAnsi="宋体" w:hint="eastAsia"/>
          <w:b/>
          <w:color w:val="000000"/>
          <w:sz w:val="28"/>
          <w:szCs w:val="28"/>
        </w:rPr>
        <w:t>公开招标</w:t>
      </w:r>
      <w:r w:rsidR="00FD55E0">
        <w:rPr>
          <w:rFonts w:hAnsi="宋体" w:hint="eastAsia"/>
          <w:color w:val="000000"/>
          <w:sz w:val="28"/>
          <w:szCs w:val="28"/>
        </w:rPr>
        <w:t>方式组织采购。现公告如下：</w:t>
      </w:r>
    </w:p>
    <w:p w:rsidR="00FD55E0" w:rsidRDefault="00FD55E0">
      <w:pPr>
        <w:numPr>
          <w:ilvl w:val="0"/>
          <w:numId w:val="2"/>
        </w:numPr>
        <w:snapToGrid w:val="0"/>
        <w:spacing w:line="360" w:lineRule="auto"/>
        <w:rPr>
          <w:rFonts w:hAnsi="宋体"/>
          <w:b/>
          <w:bCs/>
          <w:color w:val="000000"/>
          <w:sz w:val="28"/>
          <w:szCs w:val="28"/>
          <w:lang w:val="zh-CN"/>
        </w:rPr>
      </w:pPr>
      <w:r>
        <w:rPr>
          <w:rFonts w:hAnsi="宋体" w:hint="eastAsia"/>
          <w:b/>
          <w:bCs/>
          <w:color w:val="000000"/>
          <w:sz w:val="28"/>
          <w:szCs w:val="28"/>
          <w:lang w:val="zh-CN"/>
        </w:rPr>
        <w:t>项目名称：</w:t>
      </w:r>
    </w:p>
    <w:p w:rsidR="00FD55E0" w:rsidRDefault="00B476B3" w:rsidP="00B476B3">
      <w:pPr>
        <w:snapToGrid w:val="0"/>
        <w:spacing w:line="360" w:lineRule="auto"/>
        <w:ind w:left="600"/>
        <w:rPr>
          <w:rFonts w:hAnsi="宋体"/>
          <w:b/>
          <w:bCs/>
          <w:color w:val="000000"/>
          <w:sz w:val="28"/>
          <w:szCs w:val="28"/>
          <w:lang w:val="zh-CN"/>
        </w:rPr>
      </w:pPr>
      <w:r>
        <w:rPr>
          <w:rFonts w:hAnsi="宋体" w:hint="eastAsia"/>
          <w:b/>
          <w:bCs/>
          <w:color w:val="000000"/>
          <w:sz w:val="28"/>
          <w:szCs w:val="28"/>
          <w:lang w:val="zh-CN"/>
        </w:rPr>
        <w:t>南通工贸技师学院</w:t>
      </w:r>
      <w:r w:rsidR="00FD55E0">
        <w:rPr>
          <w:rFonts w:hAnsi="宋体" w:hint="eastAsia"/>
          <w:b/>
          <w:bCs/>
          <w:color w:val="000000"/>
          <w:sz w:val="28"/>
          <w:szCs w:val="28"/>
          <w:lang w:val="zh-CN"/>
        </w:rPr>
        <w:t>20</w:t>
      </w:r>
      <w:r w:rsidR="00FD55E0">
        <w:rPr>
          <w:rFonts w:hAnsi="宋体" w:hint="eastAsia"/>
          <w:b/>
          <w:bCs/>
          <w:color w:val="000000"/>
          <w:sz w:val="28"/>
          <w:szCs w:val="28"/>
        </w:rPr>
        <w:t>21</w:t>
      </w:r>
      <w:r w:rsidR="00FD55E0">
        <w:rPr>
          <w:rFonts w:hAnsi="宋体" w:hint="eastAsia"/>
          <w:b/>
          <w:bCs/>
          <w:color w:val="000000"/>
          <w:sz w:val="28"/>
          <w:szCs w:val="28"/>
          <w:lang w:val="zh-CN"/>
        </w:rPr>
        <w:t>年</w:t>
      </w:r>
      <w:r w:rsidR="00D73D3D">
        <w:rPr>
          <w:rFonts w:hAnsi="宋体" w:hint="eastAsia"/>
          <w:b/>
          <w:bCs/>
          <w:color w:val="000000"/>
          <w:sz w:val="28"/>
          <w:szCs w:val="28"/>
          <w:lang w:val="zh-CN"/>
        </w:rPr>
        <w:t>（2021年端午、中秋、2022年春节三大节日）</w:t>
      </w:r>
      <w:r w:rsidR="00FD55E0">
        <w:rPr>
          <w:rFonts w:hAnsi="宋体" w:hint="eastAsia"/>
          <w:b/>
          <w:bCs/>
          <w:color w:val="000000"/>
          <w:sz w:val="28"/>
          <w:szCs w:val="28"/>
          <w:lang w:val="zh-CN"/>
        </w:rPr>
        <w:t>工会慰问物资定点供应商服务</w:t>
      </w:r>
    </w:p>
    <w:p w:rsidR="00FD55E0" w:rsidRDefault="00FD55E0">
      <w:pPr>
        <w:snapToGrid w:val="0"/>
        <w:spacing w:line="360" w:lineRule="auto"/>
        <w:ind w:firstLineChars="200" w:firstLine="562"/>
        <w:rPr>
          <w:rFonts w:hAnsi="宋体"/>
          <w:b/>
          <w:bCs/>
          <w:color w:val="000000"/>
          <w:sz w:val="28"/>
          <w:szCs w:val="28"/>
          <w:lang w:val="zh-CN"/>
        </w:rPr>
      </w:pPr>
      <w:r>
        <w:rPr>
          <w:rFonts w:hAnsi="宋体" w:hint="eastAsia"/>
          <w:b/>
          <w:bCs/>
          <w:color w:val="000000"/>
          <w:sz w:val="28"/>
          <w:szCs w:val="28"/>
          <w:lang w:val="zh-CN"/>
        </w:rPr>
        <w:t>二、采购编号：</w:t>
      </w:r>
      <w:r w:rsidR="00B476B3">
        <w:rPr>
          <w:rFonts w:hAnsi="宋体" w:hint="eastAsia"/>
          <w:b/>
          <w:bCs/>
          <w:color w:val="000000"/>
          <w:sz w:val="28"/>
          <w:szCs w:val="28"/>
          <w:lang w:val="zh-CN"/>
        </w:rPr>
        <w:t xml:space="preserve"> </w:t>
      </w:r>
    </w:p>
    <w:p w:rsidR="00FD55E0" w:rsidRDefault="00FD55E0">
      <w:pPr>
        <w:snapToGrid w:val="0"/>
        <w:spacing w:line="360" w:lineRule="auto"/>
        <w:ind w:firstLineChars="200" w:firstLine="562"/>
        <w:rPr>
          <w:rFonts w:hAnsi="宋体"/>
          <w:b/>
          <w:bCs/>
          <w:color w:val="000000"/>
          <w:sz w:val="28"/>
          <w:szCs w:val="28"/>
        </w:rPr>
      </w:pPr>
      <w:r>
        <w:rPr>
          <w:rFonts w:hAnsi="宋体" w:hint="eastAsia"/>
          <w:b/>
          <w:bCs/>
          <w:color w:val="000000"/>
          <w:sz w:val="28"/>
          <w:szCs w:val="28"/>
        </w:rPr>
        <w:t>三、项目需求说明：</w:t>
      </w:r>
    </w:p>
    <w:p w:rsidR="00FD55E0" w:rsidRDefault="00FD55E0">
      <w:pPr>
        <w:snapToGrid w:val="0"/>
        <w:spacing w:line="360" w:lineRule="auto"/>
        <w:ind w:firstLineChars="200" w:firstLine="562"/>
        <w:rPr>
          <w:rFonts w:hAnsi="宋体"/>
          <w:bCs/>
          <w:color w:val="000000"/>
          <w:sz w:val="28"/>
          <w:szCs w:val="28"/>
        </w:rPr>
      </w:pPr>
      <w:r>
        <w:rPr>
          <w:rFonts w:hAnsi="宋体" w:hint="eastAsia"/>
          <w:b/>
          <w:bCs/>
          <w:color w:val="000000"/>
          <w:sz w:val="28"/>
          <w:szCs w:val="28"/>
        </w:rPr>
        <w:t>项目预算：</w:t>
      </w:r>
      <w:r w:rsidR="00A14A73">
        <w:rPr>
          <w:rFonts w:hAnsi="宋体" w:hint="eastAsia"/>
          <w:b/>
          <w:color w:val="000000"/>
          <w:sz w:val="28"/>
          <w:szCs w:val="28"/>
        </w:rPr>
        <w:t>1800</w:t>
      </w:r>
      <w:r w:rsidR="00185DD4">
        <w:rPr>
          <w:rFonts w:hAnsi="宋体" w:hint="eastAsia"/>
          <w:b/>
          <w:color w:val="000000"/>
          <w:sz w:val="28"/>
          <w:szCs w:val="28"/>
        </w:rPr>
        <w:t>元</w:t>
      </w:r>
      <w:r w:rsidR="00A14A73">
        <w:rPr>
          <w:rFonts w:hAnsi="宋体" w:hint="eastAsia"/>
          <w:b/>
          <w:color w:val="000000"/>
          <w:sz w:val="28"/>
          <w:szCs w:val="28"/>
        </w:rPr>
        <w:t>每人</w:t>
      </w:r>
      <w:r>
        <w:rPr>
          <w:rFonts w:hAnsi="宋体" w:hint="eastAsia"/>
          <w:bCs/>
          <w:color w:val="000000"/>
          <w:sz w:val="28"/>
          <w:szCs w:val="28"/>
        </w:rPr>
        <w:t>，</w:t>
      </w:r>
      <w:r>
        <w:rPr>
          <w:rFonts w:hAnsi="宋体" w:hint="eastAsia"/>
          <w:b/>
          <w:bCs/>
          <w:color w:val="000000"/>
          <w:sz w:val="28"/>
          <w:szCs w:val="28"/>
          <w:lang w:val="zh-CN"/>
        </w:rPr>
        <w:t>请供应商投标前仔细研究项目招标文件。</w:t>
      </w:r>
    </w:p>
    <w:p w:rsidR="00FD55E0" w:rsidRDefault="00FD55E0">
      <w:pPr>
        <w:snapToGrid w:val="0"/>
        <w:spacing w:line="360" w:lineRule="auto"/>
        <w:ind w:firstLineChars="200" w:firstLine="562"/>
        <w:rPr>
          <w:rFonts w:hAnsi="宋体"/>
          <w:b/>
          <w:bCs/>
          <w:color w:val="000000"/>
          <w:sz w:val="28"/>
          <w:szCs w:val="28"/>
          <w:lang w:val="zh-CN"/>
        </w:rPr>
      </w:pPr>
      <w:r>
        <w:rPr>
          <w:rFonts w:hAnsi="宋体" w:hint="eastAsia"/>
          <w:b/>
          <w:bCs/>
          <w:color w:val="000000"/>
          <w:sz w:val="28"/>
          <w:szCs w:val="28"/>
          <w:lang w:val="zh-CN"/>
        </w:rPr>
        <w:t>四、供应商资格要求</w:t>
      </w:r>
    </w:p>
    <w:p w:rsidR="00FD55E0" w:rsidRDefault="00FD55E0">
      <w:pPr>
        <w:snapToGrid w:val="0"/>
        <w:spacing w:line="360" w:lineRule="auto"/>
        <w:rPr>
          <w:rFonts w:hAnsi="宋体" w:cs="宋体"/>
          <w:color w:val="000000"/>
          <w:sz w:val="28"/>
          <w:szCs w:val="28"/>
          <w:shd w:val="clear" w:color="auto" w:fill="FFFFFF"/>
        </w:rPr>
      </w:pPr>
      <w:r>
        <w:rPr>
          <w:rFonts w:hAnsi="宋体" w:hint="eastAsia"/>
          <w:b/>
          <w:bCs/>
          <w:color w:val="000000"/>
          <w:sz w:val="28"/>
          <w:szCs w:val="28"/>
          <w:lang w:val="zh-CN"/>
        </w:rPr>
        <w:t xml:space="preserve">    1.符合政府采购法第二十二条第一款规</w:t>
      </w:r>
      <w:r>
        <w:rPr>
          <w:rFonts w:hAnsi="宋体" w:cs="宋体" w:hint="eastAsia"/>
          <w:color w:val="000000"/>
          <w:sz w:val="28"/>
          <w:szCs w:val="28"/>
          <w:shd w:val="clear" w:color="auto" w:fill="FFFFFF"/>
        </w:rPr>
        <w:t>定的条件，并提供下列材料：</w:t>
      </w:r>
    </w:p>
    <w:p w:rsidR="00FD55E0" w:rsidRDefault="00FD55E0">
      <w:pPr>
        <w:widowControl/>
        <w:spacing w:line="360" w:lineRule="auto"/>
        <w:ind w:firstLineChars="200" w:firstLine="560"/>
        <w:jc w:val="left"/>
        <w:rPr>
          <w:rFonts w:hAnsi="宋体" w:cs="宋体"/>
          <w:color w:val="000000"/>
          <w:sz w:val="28"/>
          <w:szCs w:val="28"/>
          <w:shd w:val="clear" w:color="auto" w:fill="FFFFFF"/>
        </w:rPr>
      </w:pPr>
      <w:r>
        <w:rPr>
          <w:rFonts w:hAnsi="宋体" w:cs="宋体" w:hint="eastAsia"/>
          <w:color w:val="000000"/>
          <w:sz w:val="28"/>
          <w:szCs w:val="28"/>
          <w:shd w:val="clear" w:color="auto" w:fill="FFFFFF"/>
        </w:rPr>
        <w:t>（1）法人或者其他组织的营业执照等证明文件，自然人的身份证明；</w:t>
      </w:r>
    </w:p>
    <w:p w:rsidR="00FD55E0" w:rsidRDefault="00FD55E0">
      <w:pPr>
        <w:widowControl/>
        <w:spacing w:line="360" w:lineRule="auto"/>
        <w:ind w:firstLineChars="200" w:firstLine="560"/>
        <w:jc w:val="left"/>
        <w:rPr>
          <w:rFonts w:hAnsi="宋体" w:cs="宋体"/>
          <w:color w:val="000000"/>
          <w:sz w:val="28"/>
          <w:szCs w:val="28"/>
          <w:shd w:val="clear" w:color="auto" w:fill="FFFFFF"/>
        </w:rPr>
      </w:pPr>
      <w:r>
        <w:rPr>
          <w:rFonts w:hAnsi="宋体" w:cs="宋体" w:hint="eastAsia"/>
          <w:color w:val="000000"/>
          <w:sz w:val="28"/>
          <w:szCs w:val="28"/>
          <w:shd w:val="clear" w:color="auto" w:fill="FFFFFF"/>
        </w:rPr>
        <w:t>（2）上一年度的财务状况报告（成立不满一年不需提供）；</w:t>
      </w:r>
    </w:p>
    <w:p w:rsidR="00FD55E0" w:rsidRDefault="00FD55E0">
      <w:pPr>
        <w:widowControl/>
        <w:spacing w:line="360" w:lineRule="auto"/>
        <w:ind w:firstLineChars="200" w:firstLine="560"/>
        <w:jc w:val="left"/>
        <w:rPr>
          <w:rFonts w:hAnsi="宋体" w:cs="宋体"/>
          <w:color w:val="000000"/>
          <w:sz w:val="28"/>
          <w:szCs w:val="28"/>
          <w:shd w:val="clear" w:color="auto" w:fill="FFFFFF"/>
        </w:rPr>
      </w:pPr>
      <w:r>
        <w:rPr>
          <w:rFonts w:hAnsi="宋体" w:cs="宋体" w:hint="eastAsia"/>
          <w:color w:val="000000"/>
          <w:sz w:val="28"/>
          <w:szCs w:val="28"/>
          <w:shd w:val="clear" w:color="auto" w:fill="FFFFFF"/>
        </w:rPr>
        <w:t>（3）依法缴纳税收和社会保障资金的相关材料；</w:t>
      </w:r>
    </w:p>
    <w:p w:rsidR="00FD55E0" w:rsidRDefault="00FD55E0">
      <w:pPr>
        <w:widowControl/>
        <w:spacing w:line="360" w:lineRule="auto"/>
        <w:ind w:firstLineChars="200" w:firstLine="560"/>
        <w:jc w:val="left"/>
        <w:rPr>
          <w:rFonts w:hAnsi="宋体" w:cs="宋体"/>
          <w:color w:val="000000"/>
          <w:sz w:val="28"/>
          <w:szCs w:val="28"/>
          <w:shd w:val="clear" w:color="auto" w:fill="FFFFFF"/>
        </w:rPr>
      </w:pPr>
      <w:r>
        <w:rPr>
          <w:rFonts w:hAnsi="宋体" w:cs="宋体" w:hint="eastAsia"/>
          <w:color w:val="000000"/>
          <w:sz w:val="28"/>
          <w:szCs w:val="28"/>
          <w:shd w:val="clear" w:color="auto" w:fill="FFFFFF"/>
        </w:rPr>
        <w:t>（4）具备履行合同所必需的设备和专业技术能力的证明材料。</w:t>
      </w:r>
    </w:p>
    <w:p w:rsidR="00FD55E0" w:rsidRDefault="00FD55E0">
      <w:pPr>
        <w:pStyle w:val="af4"/>
        <w:ind w:firstLine="560"/>
        <w:rPr>
          <w:rFonts w:ascii="宋体" w:hAnsi="宋体"/>
          <w:color w:val="000000"/>
          <w:sz w:val="28"/>
          <w:szCs w:val="28"/>
        </w:rPr>
      </w:pPr>
      <w:r>
        <w:rPr>
          <w:rFonts w:ascii="宋体" w:hAnsi="宋体" w:hint="eastAsia"/>
          <w:color w:val="000000"/>
          <w:sz w:val="28"/>
          <w:szCs w:val="28"/>
        </w:rPr>
        <w:t>2.具有食品流通许可证。</w:t>
      </w:r>
    </w:p>
    <w:p w:rsidR="00FD55E0" w:rsidRDefault="00FD55E0">
      <w:pPr>
        <w:pStyle w:val="af4"/>
        <w:ind w:firstLine="560"/>
        <w:rPr>
          <w:rFonts w:ascii="宋体" w:hAnsi="宋体"/>
          <w:color w:val="000000"/>
          <w:sz w:val="28"/>
          <w:szCs w:val="28"/>
        </w:rPr>
      </w:pPr>
      <w:r>
        <w:rPr>
          <w:rFonts w:ascii="宋体" w:hAnsi="宋体" w:hint="eastAsia"/>
          <w:color w:val="000000"/>
          <w:sz w:val="28"/>
          <w:szCs w:val="28"/>
        </w:rPr>
        <w:t>3.投标人须为能提供粮油制品、食品饮料、日用百货的大型</w:t>
      </w:r>
      <w:r w:rsidR="00D73D3D">
        <w:rPr>
          <w:rFonts w:ascii="宋体" w:hAnsi="宋体" w:hint="eastAsia"/>
          <w:color w:val="000000"/>
          <w:sz w:val="28"/>
          <w:szCs w:val="28"/>
        </w:rPr>
        <w:t>实体</w:t>
      </w:r>
      <w:r>
        <w:rPr>
          <w:rFonts w:ascii="宋体" w:hAnsi="宋体" w:hint="eastAsia"/>
          <w:color w:val="000000"/>
          <w:sz w:val="28"/>
          <w:szCs w:val="28"/>
        </w:rPr>
        <w:t>连锁超市。</w:t>
      </w:r>
    </w:p>
    <w:p w:rsidR="00FD55E0" w:rsidRDefault="00FD55E0">
      <w:pPr>
        <w:pStyle w:val="af4"/>
        <w:ind w:firstLine="560"/>
        <w:rPr>
          <w:rFonts w:ascii="宋体" w:hAnsi="宋体"/>
          <w:color w:val="000000"/>
          <w:sz w:val="28"/>
          <w:szCs w:val="28"/>
        </w:rPr>
      </w:pPr>
      <w:r>
        <w:rPr>
          <w:rFonts w:ascii="宋体" w:hAnsi="宋体" w:hint="eastAsia"/>
          <w:color w:val="000000"/>
          <w:sz w:val="28"/>
          <w:szCs w:val="28"/>
        </w:rPr>
        <w:t>4.具备法律法规规定的其它条件和良好的信誉，在经营活动中没有违法违规记录，近三年内没有被司法部门或行业主管部门处罚。（投</w:t>
      </w:r>
      <w:r>
        <w:rPr>
          <w:rFonts w:ascii="宋体" w:hAnsi="宋体" w:hint="eastAsia"/>
          <w:color w:val="000000"/>
          <w:sz w:val="28"/>
          <w:szCs w:val="28"/>
        </w:rPr>
        <w:lastRenderedPageBreak/>
        <w:t>标人自主承诺）</w:t>
      </w:r>
    </w:p>
    <w:p w:rsidR="00FD55E0" w:rsidRDefault="00FD55E0">
      <w:pPr>
        <w:pStyle w:val="af4"/>
        <w:ind w:firstLine="560"/>
        <w:rPr>
          <w:rFonts w:ascii="宋体" w:hAnsi="宋体"/>
          <w:color w:val="000000"/>
          <w:sz w:val="28"/>
          <w:szCs w:val="28"/>
        </w:rPr>
      </w:pPr>
      <w:r>
        <w:rPr>
          <w:rFonts w:ascii="宋体" w:hAnsi="宋体" w:hint="eastAsia"/>
          <w:color w:val="000000"/>
          <w:sz w:val="28"/>
          <w:szCs w:val="28"/>
        </w:rPr>
        <w:t>5.本次招标不接受联合体投标。</w:t>
      </w:r>
    </w:p>
    <w:p w:rsidR="00FD55E0" w:rsidRDefault="00FD55E0">
      <w:pPr>
        <w:widowControl/>
        <w:spacing w:line="360" w:lineRule="auto"/>
        <w:ind w:firstLineChars="200" w:firstLine="560"/>
        <w:jc w:val="left"/>
        <w:rPr>
          <w:rFonts w:hAnsi="宋体" w:cs="宋体"/>
          <w:color w:val="000000"/>
          <w:sz w:val="28"/>
          <w:szCs w:val="28"/>
          <w:shd w:val="clear" w:color="auto" w:fill="FFFFFF"/>
        </w:rPr>
      </w:pPr>
      <w:r>
        <w:rPr>
          <w:rFonts w:hAnsi="宋体" w:cs="宋体" w:hint="eastAsia"/>
          <w:color w:val="000000"/>
          <w:sz w:val="28"/>
          <w:szCs w:val="28"/>
          <w:shd w:val="clear" w:color="auto" w:fill="FFFFFF"/>
        </w:rPr>
        <w:t>请供应</w:t>
      </w:r>
      <w:proofErr w:type="gramStart"/>
      <w:r>
        <w:rPr>
          <w:rFonts w:hAnsi="宋体" w:cs="宋体" w:hint="eastAsia"/>
          <w:color w:val="000000"/>
          <w:sz w:val="28"/>
          <w:szCs w:val="28"/>
          <w:shd w:val="clear" w:color="auto" w:fill="FFFFFF"/>
        </w:rPr>
        <w:t>商认真</w:t>
      </w:r>
      <w:proofErr w:type="gramEnd"/>
      <w:r>
        <w:rPr>
          <w:rFonts w:hAnsi="宋体" w:cs="宋体" w:hint="eastAsia"/>
          <w:color w:val="000000"/>
          <w:sz w:val="28"/>
          <w:szCs w:val="28"/>
          <w:shd w:val="clear" w:color="auto" w:fill="FFFFFF"/>
        </w:rPr>
        <w:t xml:space="preserve">对照资格要求，如不符合要求，无意或故意参与投标的，所产生的一切后果由供应商承担。 </w:t>
      </w:r>
    </w:p>
    <w:p w:rsidR="00FD55E0" w:rsidRDefault="00FD55E0">
      <w:pPr>
        <w:pStyle w:val="af3"/>
        <w:spacing w:before="0" w:beforeAutospacing="0" w:after="0" w:afterAutospacing="0" w:line="360" w:lineRule="auto"/>
        <w:ind w:firstLineChars="200" w:firstLine="562"/>
        <w:rPr>
          <w:rFonts w:cs="宋体"/>
          <w:b/>
          <w:sz w:val="28"/>
          <w:szCs w:val="28"/>
          <w:shd w:val="clear" w:color="auto" w:fill="FFFFFF"/>
        </w:rPr>
      </w:pPr>
      <w:r>
        <w:rPr>
          <w:rFonts w:cs="宋体" w:hint="eastAsia"/>
          <w:b/>
          <w:sz w:val="28"/>
          <w:szCs w:val="28"/>
          <w:shd w:val="clear" w:color="auto" w:fill="FFFFFF"/>
        </w:rPr>
        <w:t>五、日程安排、地点等信息</w:t>
      </w:r>
    </w:p>
    <w:p w:rsidR="00FD55E0" w:rsidRDefault="00B476B3">
      <w:pPr>
        <w:pStyle w:val="af3"/>
        <w:spacing w:before="0" w:beforeAutospacing="0" w:after="0" w:afterAutospacing="0" w:line="360" w:lineRule="auto"/>
        <w:ind w:firstLineChars="200" w:firstLine="562"/>
        <w:rPr>
          <w:rFonts w:cs="宋体"/>
          <w:sz w:val="28"/>
          <w:szCs w:val="28"/>
          <w:shd w:val="clear" w:color="auto" w:fill="FFFFFF"/>
        </w:rPr>
      </w:pPr>
      <w:r>
        <w:rPr>
          <w:rFonts w:cs="宋体" w:hint="eastAsia"/>
          <w:b/>
          <w:sz w:val="28"/>
          <w:szCs w:val="28"/>
          <w:shd w:val="clear" w:color="auto" w:fill="FFFFFF"/>
        </w:rPr>
        <w:t>1</w:t>
      </w:r>
      <w:r w:rsidR="00FD55E0">
        <w:rPr>
          <w:rFonts w:cs="宋体" w:hint="eastAsia"/>
          <w:b/>
          <w:sz w:val="28"/>
          <w:szCs w:val="28"/>
          <w:shd w:val="clear" w:color="auto" w:fill="FFFFFF"/>
        </w:rPr>
        <w:t>.报名、投标文件接收截止及开标时间</w:t>
      </w:r>
      <w:r w:rsidR="00FD55E0">
        <w:rPr>
          <w:rFonts w:cs="宋体" w:hint="eastAsia"/>
          <w:sz w:val="28"/>
          <w:szCs w:val="28"/>
          <w:shd w:val="clear" w:color="auto" w:fill="FFFFFF"/>
        </w:rPr>
        <w:t>：</w:t>
      </w:r>
    </w:p>
    <w:p w:rsidR="00FD55E0" w:rsidRDefault="00FD55E0" w:rsidP="00B476B3">
      <w:pPr>
        <w:pStyle w:val="af3"/>
        <w:spacing w:before="0" w:beforeAutospacing="0" w:after="0" w:afterAutospacing="0" w:line="360" w:lineRule="auto"/>
        <w:ind w:firstLineChars="200" w:firstLine="560"/>
        <w:rPr>
          <w:sz w:val="28"/>
          <w:szCs w:val="28"/>
        </w:rPr>
      </w:pPr>
      <w:r>
        <w:rPr>
          <w:rFonts w:hint="eastAsia"/>
          <w:sz w:val="28"/>
          <w:szCs w:val="28"/>
        </w:rPr>
        <w:t>202</w:t>
      </w:r>
      <w:r w:rsidR="00B476B3">
        <w:rPr>
          <w:rFonts w:hint="eastAsia"/>
          <w:sz w:val="28"/>
          <w:szCs w:val="28"/>
        </w:rPr>
        <w:t>1</w:t>
      </w:r>
      <w:r>
        <w:rPr>
          <w:rFonts w:hint="eastAsia"/>
          <w:sz w:val="28"/>
          <w:szCs w:val="28"/>
        </w:rPr>
        <w:t>年</w:t>
      </w:r>
      <w:r w:rsidR="00D73D3D">
        <w:rPr>
          <w:rFonts w:hint="eastAsia"/>
          <w:sz w:val="28"/>
          <w:szCs w:val="28"/>
        </w:rPr>
        <w:t>5月25日</w:t>
      </w:r>
      <w:r>
        <w:rPr>
          <w:rFonts w:hint="eastAsia"/>
          <w:sz w:val="28"/>
          <w:szCs w:val="28"/>
        </w:rPr>
        <w:t>14:00到</w:t>
      </w:r>
      <w:r w:rsidR="00B476B3">
        <w:rPr>
          <w:rFonts w:hint="eastAsia"/>
          <w:sz w:val="28"/>
          <w:szCs w:val="28"/>
        </w:rPr>
        <w:t>南通工贸技师学院综合楼</w:t>
      </w:r>
      <w:r>
        <w:rPr>
          <w:rFonts w:hint="eastAsia"/>
          <w:sz w:val="28"/>
          <w:szCs w:val="28"/>
        </w:rPr>
        <w:t>二楼开标室提交投标文件和样品</w:t>
      </w:r>
      <w:r w:rsidR="00B476B3">
        <w:rPr>
          <w:rFonts w:hint="eastAsia"/>
          <w:sz w:val="28"/>
          <w:szCs w:val="28"/>
        </w:rPr>
        <w:t>（如果有）</w:t>
      </w:r>
      <w:r w:rsidR="00B476B3">
        <w:rPr>
          <w:rFonts w:hint="eastAsia"/>
          <w:b/>
          <w:sz w:val="28"/>
          <w:szCs w:val="28"/>
        </w:rPr>
        <w:t xml:space="preserve"> </w:t>
      </w:r>
    </w:p>
    <w:p w:rsidR="00FD55E0" w:rsidRDefault="00FD55E0">
      <w:pPr>
        <w:pStyle w:val="af3"/>
        <w:spacing w:before="0" w:beforeAutospacing="0" w:after="0" w:afterAutospacing="0" w:line="360" w:lineRule="auto"/>
        <w:ind w:firstLine="420"/>
        <w:rPr>
          <w:rFonts w:cs="宋体"/>
          <w:b/>
          <w:sz w:val="28"/>
          <w:szCs w:val="28"/>
          <w:shd w:val="clear" w:color="auto" w:fill="FFFFFF"/>
        </w:rPr>
      </w:pPr>
      <w:r>
        <w:rPr>
          <w:rFonts w:cs="宋体" w:hint="eastAsia"/>
          <w:b/>
          <w:sz w:val="28"/>
          <w:szCs w:val="28"/>
          <w:shd w:val="clear" w:color="auto" w:fill="FFFFFF"/>
        </w:rPr>
        <w:t xml:space="preserve">           </w:t>
      </w:r>
    </w:p>
    <w:p w:rsidR="00FD55E0" w:rsidRDefault="00FD55E0">
      <w:pPr>
        <w:pStyle w:val="af3"/>
        <w:spacing w:before="0" w:beforeAutospacing="0" w:after="0" w:afterAutospacing="0" w:line="360" w:lineRule="auto"/>
        <w:ind w:firstLine="420"/>
        <w:jc w:val="center"/>
        <w:rPr>
          <w:rFonts w:cs="宋体"/>
          <w:b/>
          <w:sz w:val="28"/>
          <w:szCs w:val="28"/>
          <w:shd w:val="clear" w:color="auto" w:fill="FFFFFF"/>
        </w:rPr>
      </w:pPr>
      <w:r>
        <w:rPr>
          <w:rFonts w:cs="宋体" w:hint="eastAsia"/>
          <w:b/>
          <w:sz w:val="28"/>
          <w:szCs w:val="28"/>
          <w:shd w:val="clear" w:color="auto" w:fill="FFFFFF"/>
        </w:rPr>
        <w:t xml:space="preserve">                      </w:t>
      </w:r>
      <w:r w:rsidR="00B476B3">
        <w:rPr>
          <w:rFonts w:cs="宋体" w:hint="eastAsia"/>
          <w:b/>
          <w:sz w:val="28"/>
          <w:szCs w:val="28"/>
          <w:shd w:val="clear" w:color="auto" w:fill="FFFFFF"/>
        </w:rPr>
        <w:t>南通工贸技师学院</w:t>
      </w:r>
    </w:p>
    <w:p w:rsidR="00FD55E0" w:rsidRDefault="00FD55E0">
      <w:pPr>
        <w:pStyle w:val="af3"/>
        <w:spacing w:before="0" w:beforeAutospacing="0" w:after="0" w:afterAutospacing="0" w:line="360" w:lineRule="auto"/>
        <w:ind w:firstLine="420"/>
        <w:jc w:val="center"/>
        <w:rPr>
          <w:b/>
          <w:sz w:val="28"/>
          <w:szCs w:val="28"/>
        </w:rPr>
      </w:pPr>
      <w:r>
        <w:rPr>
          <w:rFonts w:cs="宋体" w:hint="eastAsia"/>
          <w:b/>
          <w:sz w:val="28"/>
          <w:szCs w:val="28"/>
          <w:shd w:val="clear" w:color="auto" w:fill="FFFFFF"/>
        </w:rPr>
        <w:t xml:space="preserve">                      二○二</w:t>
      </w:r>
      <w:r w:rsidR="00B476B3">
        <w:rPr>
          <w:rFonts w:cs="宋体" w:hint="eastAsia"/>
          <w:b/>
          <w:sz w:val="28"/>
          <w:szCs w:val="28"/>
          <w:shd w:val="clear" w:color="auto" w:fill="FFFFFF"/>
        </w:rPr>
        <w:t>一</w:t>
      </w:r>
      <w:r>
        <w:rPr>
          <w:rFonts w:cs="宋体" w:hint="eastAsia"/>
          <w:b/>
          <w:sz w:val="28"/>
          <w:szCs w:val="28"/>
          <w:shd w:val="clear" w:color="auto" w:fill="FFFFFF"/>
        </w:rPr>
        <w:t>年</w:t>
      </w:r>
      <w:r w:rsidR="00D73D3D">
        <w:rPr>
          <w:rFonts w:cs="宋体" w:hint="eastAsia"/>
          <w:b/>
          <w:sz w:val="28"/>
          <w:szCs w:val="28"/>
          <w:shd w:val="clear" w:color="auto" w:fill="FFFFFF"/>
        </w:rPr>
        <w:t>五月十九日</w:t>
      </w:r>
    </w:p>
    <w:p w:rsidR="00FD55E0" w:rsidRDefault="00FD55E0">
      <w:pPr>
        <w:snapToGrid w:val="0"/>
        <w:spacing w:line="360" w:lineRule="auto"/>
        <w:ind w:firstLineChars="200" w:firstLine="562"/>
        <w:contextualSpacing/>
        <w:rPr>
          <w:rFonts w:hAnsi="宋体"/>
          <w:b/>
          <w:sz w:val="28"/>
          <w:szCs w:val="28"/>
        </w:rPr>
      </w:pPr>
    </w:p>
    <w:p w:rsidR="00FD55E0" w:rsidRDefault="00FD55E0">
      <w:pPr>
        <w:snapToGrid w:val="0"/>
        <w:spacing w:line="360" w:lineRule="auto"/>
        <w:ind w:firstLineChars="200" w:firstLine="562"/>
        <w:contextualSpacing/>
        <w:rPr>
          <w:rFonts w:hAnsi="宋体"/>
          <w:b/>
          <w:sz w:val="28"/>
          <w:szCs w:val="28"/>
        </w:rPr>
      </w:pPr>
    </w:p>
    <w:p w:rsidR="00FD55E0" w:rsidRDefault="00FD55E0">
      <w:pPr>
        <w:snapToGrid w:val="0"/>
        <w:spacing w:line="360" w:lineRule="auto"/>
        <w:ind w:firstLineChars="200" w:firstLine="562"/>
        <w:contextualSpacing/>
        <w:rPr>
          <w:rFonts w:hAnsi="宋体"/>
          <w:b/>
          <w:sz w:val="28"/>
          <w:szCs w:val="28"/>
        </w:rPr>
      </w:pPr>
    </w:p>
    <w:p w:rsidR="00FD55E0" w:rsidRDefault="00FD55E0">
      <w:pPr>
        <w:snapToGrid w:val="0"/>
        <w:spacing w:line="360" w:lineRule="auto"/>
        <w:ind w:firstLineChars="200" w:firstLine="562"/>
        <w:contextualSpacing/>
        <w:rPr>
          <w:rFonts w:hAnsi="宋体"/>
          <w:b/>
          <w:sz w:val="28"/>
          <w:szCs w:val="28"/>
        </w:rPr>
      </w:pPr>
    </w:p>
    <w:p w:rsidR="00FD55E0" w:rsidRDefault="00FD55E0">
      <w:pPr>
        <w:snapToGrid w:val="0"/>
        <w:spacing w:line="360" w:lineRule="auto"/>
        <w:ind w:firstLineChars="200" w:firstLine="562"/>
        <w:contextualSpacing/>
        <w:rPr>
          <w:rFonts w:hAnsi="宋体"/>
          <w:b/>
          <w:sz w:val="28"/>
          <w:szCs w:val="28"/>
        </w:rPr>
      </w:pPr>
    </w:p>
    <w:p w:rsidR="00FD55E0" w:rsidRDefault="00FD55E0">
      <w:pPr>
        <w:snapToGrid w:val="0"/>
        <w:spacing w:line="360" w:lineRule="auto"/>
        <w:ind w:firstLineChars="200" w:firstLine="562"/>
        <w:contextualSpacing/>
        <w:rPr>
          <w:rFonts w:hAnsi="宋体"/>
          <w:b/>
          <w:sz w:val="28"/>
          <w:szCs w:val="28"/>
        </w:rPr>
      </w:pPr>
    </w:p>
    <w:p w:rsidR="00FD55E0" w:rsidRDefault="00FD55E0">
      <w:pPr>
        <w:snapToGrid w:val="0"/>
        <w:spacing w:line="360" w:lineRule="auto"/>
        <w:rPr>
          <w:rFonts w:ascii="仿宋_GB2312" w:eastAsia="仿宋_GB2312"/>
          <w:b/>
          <w:sz w:val="36"/>
          <w:szCs w:val="36"/>
        </w:rPr>
      </w:pPr>
    </w:p>
    <w:p w:rsidR="00B476B3" w:rsidRDefault="00B476B3">
      <w:pPr>
        <w:snapToGrid w:val="0"/>
        <w:spacing w:line="360" w:lineRule="auto"/>
        <w:rPr>
          <w:rFonts w:ascii="仿宋_GB2312" w:eastAsia="仿宋_GB2312"/>
          <w:b/>
          <w:sz w:val="36"/>
          <w:szCs w:val="36"/>
        </w:rPr>
      </w:pPr>
    </w:p>
    <w:p w:rsidR="00B476B3" w:rsidRDefault="00B476B3">
      <w:pPr>
        <w:snapToGrid w:val="0"/>
        <w:spacing w:line="360" w:lineRule="auto"/>
        <w:rPr>
          <w:rFonts w:ascii="仿宋_GB2312" w:eastAsia="仿宋_GB2312"/>
          <w:b/>
          <w:sz w:val="36"/>
          <w:szCs w:val="36"/>
        </w:rPr>
      </w:pPr>
    </w:p>
    <w:p w:rsidR="00B476B3" w:rsidRDefault="00B476B3">
      <w:pPr>
        <w:snapToGrid w:val="0"/>
        <w:spacing w:line="360" w:lineRule="auto"/>
        <w:rPr>
          <w:rFonts w:ascii="仿宋_GB2312" w:eastAsia="仿宋_GB2312"/>
          <w:b/>
          <w:sz w:val="36"/>
          <w:szCs w:val="36"/>
        </w:rPr>
      </w:pPr>
    </w:p>
    <w:p w:rsidR="00B476B3" w:rsidRDefault="00B476B3">
      <w:pPr>
        <w:snapToGrid w:val="0"/>
        <w:spacing w:line="360" w:lineRule="auto"/>
        <w:rPr>
          <w:rFonts w:ascii="仿宋_GB2312" w:eastAsia="仿宋_GB2312"/>
          <w:b/>
          <w:sz w:val="36"/>
          <w:szCs w:val="36"/>
        </w:rPr>
      </w:pPr>
    </w:p>
    <w:p w:rsidR="00B476B3" w:rsidRDefault="00B476B3">
      <w:pPr>
        <w:snapToGrid w:val="0"/>
        <w:spacing w:line="360" w:lineRule="auto"/>
        <w:jc w:val="center"/>
        <w:rPr>
          <w:rFonts w:ascii="仿宋_GB2312" w:eastAsia="仿宋_GB2312"/>
          <w:b/>
          <w:sz w:val="36"/>
          <w:szCs w:val="36"/>
        </w:rPr>
      </w:pPr>
    </w:p>
    <w:p w:rsidR="00B476B3" w:rsidRDefault="00B476B3">
      <w:pPr>
        <w:snapToGrid w:val="0"/>
        <w:spacing w:line="360" w:lineRule="auto"/>
        <w:jc w:val="center"/>
        <w:rPr>
          <w:rFonts w:ascii="仿宋_GB2312" w:eastAsia="仿宋_GB2312"/>
          <w:b/>
          <w:sz w:val="36"/>
          <w:szCs w:val="36"/>
        </w:rPr>
      </w:pPr>
    </w:p>
    <w:p w:rsidR="00FD55E0" w:rsidRDefault="00FD55E0">
      <w:pPr>
        <w:snapToGrid w:val="0"/>
        <w:spacing w:line="360" w:lineRule="auto"/>
        <w:jc w:val="center"/>
        <w:rPr>
          <w:rFonts w:ascii="仿宋_GB2312" w:eastAsia="仿宋_GB2312" w:hAnsi="宋体"/>
          <w:bCs/>
          <w:sz w:val="28"/>
          <w:szCs w:val="28"/>
        </w:rPr>
      </w:pPr>
      <w:r>
        <w:rPr>
          <w:rFonts w:ascii="仿宋_GB2312" w:eastAsia="仿宋_GB2312" w:hint="eastAsia"/>
          <w:b/>
          <w:sz w:val="36"/>
          <w:szCs w:val="36"/>
        </w:rPr>
        <w:t>第二部分  投标须知</w:t>
      </w:r>
    </w:p>
    <w:p w:rsidR="00FD55E0" w:rsidRDefault="00FD55E0">
      <w:pPr>
        <w:snapToGrid w:val="0"/>
        <w:spacing w:line="360" w:lineRule="auto"/>
        <w:ind w:firstLineChars="200" w:firstLine="562"/>
        <w:outlineLvl w:val="0"/>
        <w:rPr>
          <w:rFonts w:hAnsi="宋体"/>
          <w:sz w:val="28"/>
          <w:szCs w:val="28"/>
        </w:rPr>
      </w:pPr>
      <w:r>
        <w:rPr>
          <w:rFonts w:hAnsi="宋体" w:hint="eastAsia"/>
          <w:b/>
          <w:sz w:val="28"/>
          <w:szCs w:val="28"/>
        </w:rPr>
        <w:t>一、招标文件由招标人解释</w:t>
      </w:r>
      <w:r>
        <w:rPr>
          <w:rFonts w:hAnsi="宋体" w:hint="eastAsia"/>
          <w:sz w:val="28"/>
          <w:szCs w:val="28"/>
        </w:rPr>
        <w:t>。</w:t>
      </w:r>
    </w:p>
    <w:p w:rsidR="00FD55E0" w:rsidRDefault="00FD55E0">
      <w:pPr>
        <w:snapToGrid w:val="0"/>
        <w:spacing w:line="360" w:lineRule="auto"/>
        <w:ind w:firstLineChars="200" w:firstLine="560"/>
        <w:rPr>
          <w:rFonts w:hAnsi="宋体"/>
          <w:b/>
          <w:sz w:val="28"/>
          <w:szCs w:val="28"/>
        </w:rPr>
      </w:pPr>
      <w:r>
        <w:rPr>
          <w:rFonts w:hAnsi="宋体" w:hint="eastAsia"/>
          <w:sz w:val="28"/>
          <w:szCs w:val="28"/>
        </w:rPr>
        <w:t>1.供应商应仔细阅读招标文件的所有内容，如有询问或疑问，</w:t>
      </w:r>
      <w:r>
        <w:rPr>
          <w:rFonts w:hAnsi="宋体" w:hint="eastAsia"/>
          <w:b/>
          <w:sz w:val="28"/>
          <w:szCs w:val="28"/>
        </w:rPr>
        <w:t>3日内</w:t>
      </w:r>
      <w:r>
        <w:rPr>
          <w:rFonts w:hAnsi="宋体" w:hint="eastAsia"/>
          <w:sz w:val="28"/>
          <w:szCs w:val="28"/>
        </w:rPr>
        <w:t>以书面形式提出，未在规定的时间内提出询问或疑问的，视同供应</w:t>
      </w:r>
      <w:proofErr w:type="gramStart"/>
      <w:r>
        <w:rPr>
          <w:rFonts w:hAnsi="宋体" w:hint="eastAsia"/>
          <w:sz w:val="28"/>
          <w:szCs w:val="28"/>
        </w:rPr>
        <w:t>商理解</w:t>
      </w:r>
      <w:proofErr w:type="gramEnd"/>
      <w:r>
        <w:rPr>
          <w:rFonts w:hAnsi="宋体" w:hint="eastAsia"/>
          <w:sz w:val="28"/>
          <w:szCs w:val="28"/>
        </w:rPr>
        <w:t>并接受本招标文件所有内容，并由此引起的投标损失自负。供应商不得在招标结束后针对招标文件所有内容提出质疑事项。</w:t>
      </w:r>
      <w:r>
        <w:rPr>
          <w:rFonts w:hAnsi="宋体" w:hint="eastAsia"/>
          <w:b/>
          <w:sz w:val="28"/>
          <w:szCs w:val="28"/>
        </w:rPr>
        <w:t>非书面形式的不作为日后质疑提出的依据。</w:t>
      </w:r>
    </w:p>
    <w:p w:rsidR="00FD55E0" w:rsidRDefault="00FD55E0">
      <w:pPr>
        <w:snapToGrid w:val="0"/>
        <w:spacing w:line="360" w:lineRule="auto"/>
        <w:ind w:firstLineChars="200" w:firstLine="560"/>
        <w:rPr>
          <w:rFonts w:hAnsi="宋体"/>
          <w:sz w:val="28"/>
          <w:szCs w:val="28"/>
        </w:rPr>
      </w:pPr>
      <w:r>
        <w:rPr>
          <w:rFonts w:hAnsi="宋体" w:hint="eastAsia"/>
          <w:sz w:val="28"/>
          <w:szCs w:val="28"/>
        </w:rPr>
        <w:t>2.投标人应认真审阅招标文件中所有的事项、格式、条款和规范要求等，如果投标人没有按照招标文件要求提交投标文件，或者投标文件没有对招标文件做出实质性响应，其投标将被拒绝，投标人自行承担责任。</w:t>
      </w:r>
    </w:p>
    <w:p w:rsidR="00FD55E0" w:rsidRDefault="00FD55E0">
      <w:pPr>
        <w:snapToGrid w:val="0"/>
        <w:spacing w:line="360" w:lineRule="auto"/>
        <w:ind w:firstLineChars="200" w:firstLine="562"/>
        <w:rPr>
          <w:rFonts w:hAnsi="宋体"/>
          <w:b/>
          <w:sz w:val="28"/>
          <w:szCs w:val="28"/>
        </w:rPr>
      </w:pPr>
      <w:r>
        <w:rPr>
          <w:rFonts w:hAnsi="宋体" w:hint="eastAsia"/>
          <w:b/>
          <w:sz w:val="28"/>
          <w:szCs w:val="28"/>
        </w:rPr>
        <w:t>二、招标文件的澄清、修改、答疑</w:t>
      </w:r>
    </w:p>
    <w:p w:rsidR="00FD55E0" w:rsidRDefault="00FD55E0">
      <w:pPr>
        <w:pStyle w:val="ae"/>
        <w:snapToGrid w:val="0"/>
        <w:spacing w:line="360" w:lineRule="auto"/>
        <w:ind w:left="0" w:firstLineChars="200" w:firstLine="560"/>
        <w:rPr>
          <w:rFonts w:ascii="宋体" w:eastAsia="宋体" w:hAnsi="宋体"/>
          <w:szCs w:val="28"/>
        </w:rPr>
      </w:pPr>
      <w:r>
        <w:rPr>
          <w:rFonts w:ascii="宋体" w:eastAsia="宋体" w:hAnsi="宋体" w:hint="eastAsia"/>
          <w:szCs w:val="28"/>
        </w:rPr>
        <w:t>1.招标人有权对发出的招标文件进行必要的澄清或修改。</w:t>
      </w:r>
    </w:p>
    <w:p w:rsidR="00FD55E0" w:rsidRDefault="00FD55E0">
      <w:pPr>
        <w:pStyle w:val="ae"/>
        <w:snapToGrid w:val="0"/>
        <w:spacing w:line="360" w:lineRule="auto"/>
        <w:ind w:left="0" w:firstLineChars="200" w:firstLine="560"/>
        <w:rPr>
          <w:rFonts w:ascii="宋体" w:eastAsia="宋体" w:hAnsi="宋体"/>
          <w:szCs w:val="28"/>
        </w:rPr>
      </w:pPr>
      <w:r>
        <w:rPr>
          <w:rFonts w:ascii="宋体" w:eastAsia="宋体" w:hAnsi="宋体" w:hint="eastAsia"/>
          <w:szCs w:val="28"/>
        </w:rPr>
        <w:t>2.招标人可视情取消、延长相关时间，不负责解释。</w:t>
      </w:r>
    </w:p>
    <w:p w:rsidR="00FD55E0" w:rsidRDefault="00FD55E0">
      <w:pPr>
        <w:pStyle w:val="ae"/>
        <w:snapToGrid w:val="0"/>
        <w:spacing w:line="360" w:lineRule="auto"/>
        <w:ind w:left="0" w:firstLineChars="200" w:firstLine="560"/>
        <w:rPr>
          <w:rFonts w:ascii="宋体" w:eastAsia="宋体" w:hAnsi="宋体"/>
          <w:szCs w:val="28"/>
        </w:rPr>
      </w:pPr>
      <w:r>
        <w:rPr>
          <w:rFonts w:ascii="宋体" w:eastAsia="宋体" w:hAnsi="宋体" w:hint="eastAsia"/>
          <w:szCs w:val="28"/>
        </w:rPr>
        <w:t>3.招标人对招标文件的澄清、修改将构成招标文件的一部分，对投标人具有约束力。</w:t>
      </w:r>
    </w:p>
    <w:p w:rsidR="00FD55E0" w:rsidRDefault="00FD55E0">
      <w:pPr>
        <w:pStyle w:val="ae"/>
        <w:snapToGrid w:val="0"/>
        <w:spacing w:line="360" w:lineRule="auto"/>
        <w:ind w:left="0" w:firstLineChars="200" w:firstLine="560"/>
        <w:rPr>
          <w:rFonts w:ascii="宋体" w:eastAsia="宋体" w:hAnsi="宋体"/>
          <w:szCs w:val="28"/>
        </w:rPr>
      </w:pPr>
      <w:r>
        <w:rPr>
          <w:rFonts w:ascii="宋体" w:eastAsia="宋体" w:hAnsi="宋体" w:hint="eastAsia"/>
          <w:szCs w:val="28"/>
        </w:rPr>
        <w:t>4.投标人由于对招标文件的任何推论和误解以及招标人对有关问题的口头解释所造成的后果，均由投标人自负。</w:t>
      </w:r>
    </w:p>
    <w:p w:rsidR="00FD55E0" w:rsidRDefault="00FD55E0">
      <w:pPr>
        <w:pStyle w:val="ae"/>
        <w:snapToGrid w:val="0"/>
        <w:spacing w:line="360" w:lineRule="auto"/>
        <w:ind w:left="0" w:firstLineChars="200" w:firstLine="560"/>
        <w:contextualSpacing/>
        <w:rPr>
          <w:rFonts w:ascii="宋体" w:eastAsia="宋体" w:hAnsi="宋体"/>
          <w:szCs w:val="28"/>
        </w:rPr>
      </w:pPr>
      <w:r>
        <w:rPr>
          <w:rFonts w:ascii="宋体" w:eastAsia="宋体" w:hAnsi="宋体" w:hint="eastAsia"/>
          <w:szCs w:val="28"/>
        </w:rPr>
        <w:t>5.招标人或采购部门视情组织答疑会。</w:t>
      </w:r>
    </w:p>
    <w:p w:rsidR="00FD55E0" w:rsidRDefault="00FD55E0">
      <w:pPr>
        <w:snapToGrid w:val="0"/>
        <w:spacing w:line="360" w:lineRule="auto"/>
        <w:ind w:firstLineChars="200" w:firstLine="562"/>
        <w:contextualSpacing/>
        <w:rPr>
          <w:rFonts w:hAnsi="宋体"/>
          <w:b/>
          <w:sz w:val="28"/>
          <w:szCs w:val="28"/>
        </w:rPr>
      </w:pPr>
      <w:r>
        <w:rPr>
          <w:rFonts w:hAnsi="宋体" w:hint="eastAsia"/>
          <w:b/>
          <w:sz w:val="28"/>
          <w:szCs w:val="28"/>
        </w:rPr>
        <w:t>三、投标报价</w:t>
      </w:r>
    </w:p>
    <w:p w:rsidR="00FD55E0" w:rsidRDefault="00FD55E0">
      <w:pPr>
        <w:pStyle w:val="ae"/>
        <w:snapToGrid w:val="0"/>
        <w:spacing w:line="360" w:lineRule="auto"/>
        <w:ind w:left="0" w:firstLineChars="200" w:firstLine="560"/>
        <w:rPr>
          <w:rFonts w:ascii="宋体" w:eastAsia="宋体" w:hAnsi="宋体"/>
          <w:szCs w:val="28"/>
        </w:rPr>
      </w:pPr>
      <w:r>
        <w:rPr>
          <w:rFonts w:ascii="宋体" w:eastAsia="宋体" w:hAnsi="宋体" w:hint="eastAsia"/>
          <w:szCs w:val="28"/>
        </w:rPr>
        <w:t>固定总价报价，一个标的只允许一个报价，不接受任何有选择性的报价。</w:t>
      </w:r>
    </w:p>
    <w:p w:rsidR="00FD55E0" w:rsidRDefault="00FD55E0">
      <w:pPr>
        <w:pStyle w:val="ae"/>
        <w:snapToGrid w:val="0"/>
        <w:spacing w:line="360" w:lineRule="auto"/>
        <w:ind w:left="0" w:firstLineChars="200" w:firstLine="562"/>
        <w:rPr>
          <w:rFonts w:ascii="宋体" w:eastAsia="宋体" w:hAnsi="宋体"/>
          <w:b/>
          <w:szCs w:val="28"/>
        </w:rPr>
      </w:pPr>
      <w:r>
        <w:rPr>
          <w:rFonts w:ascii="宋体" w:eastAsia="宋体" w:hAnsi="宋体" w:hint="eastAsia"/>
          <w:b/>
          <w:szCs w:val="28"/>
        </w:rPr>
        <w:t>四、投标文件的编制</w:t>
      </w:r>
    </w:p>
    <w:p w:rsidR="00FD55E0" w:rsidRDefault="00FD55E0">
      <w:pPr>
        <w:snapToGrid w:val="0"/>
        <w:spacing w:line="360" w:lineRule="auto"/>
        <w:ind w:firstLineChars="200" w:firstLine="560"/>
        <w:contextualSpacing/>
        <w:rPr>
          <w:rFonts w:hAnsi="宋体"/>
          <w:sz w:val="28"/>
          <w:szCs w:val="28"/>
        </w:rPr>
      </w:pPr>
      <w:r>
        <w:rPr>
          <w:rFonts w:hAnsi="宋体" w:hint="eastAsia"/>
          <w:sz w:val="28"/>
          <w:szCs w:val="28"/>
        </w:rPr>
        <w:lastRenderedPageBreak/>
        <w:t>1.投标人按第五部分“投标文件组成”编写投标文件，</w:t>
      </w:r>
      <w:r>
        <w:rPr>
          <w:rFonts w:hAnsi="宋体" w:cs="宋体" w:hint="eastAsia"/>
          <w:sz w:val="28"/>
          <w:szCs w:val="28"/>
          <w:lang w:val="zh-CN"/>
        </w:rPr>
        <w:t>投标文件规格幅面</w:t>
      </w:r>
      <w:r>
        <w:rPr>
          <w:rFonts w:hAnsi="宋体" w:hint="eastAsia"/>
          <w:sz w:val="28"/>
          <w:szCs w:val="28"/>
        </w:rPr>
        <w:t>A4纸（图纸等除外），</w:t>
      </w:r>
      <w:r>
        <w:rPr>
          <w:rFonts w:hAnsi="宋体" w:cs="宋体" w:hint="eastAsia"/>
          <w:sz w:val="28"/>
          <w:szCs w:val="28"/>
          <w:lang w:val="zh-CN"/>
        </w:rPr>
        <w:t>正文使用仿宋体四号字，按照招标文件所规定的内容顺序，统一编目、编页码装订（投标文件中复印件及彩色宣传资料等均须与投标文件正文一起逐页编排页码）。由于编排混乱导致投标文件被误读或查找不到，其责任应当由投标人承担。</w:t>
      </w:r>
      <w:r>
        <w:rPr>
          <w:rFonts w:hAnsi="宋体" w:hint="eastAsia"/>
          <w:sz w:val="28"/>
          <w:szCs w:val="28"/>
        </w:rPr>
        <w:t>不得将内容拆开投标，并牢固装订成册。不允许使用活页夹、拉杆夹、文件夹、塑料方便式书脊（插入式或穿孔式）装订。投标文件不得行间插字、涂改、增删，如修补错漏处，须经投标文件签署人签字并加盖公章。</w:t>
      </w:r>
    </w:p>
    <w:p w:rsidR="00FD55E0" w:rsidRDefault="00FD55E0">
      <w:pPr>
        <w:snapToGrid w:val="0"/>
        <w:spacing w:line="360" w:lineRule="auto"/>
        <w:ind w:firstLineChars="200" w:firstLine="560"/>
        <w:contextualSpacing/>
        <w:rPr>
          <w:rFonts w:hAnsi="宋体"/>
          <w:sz w:val="28"/>
          <w:szCs w:val="28"/>
        </w:rPr>
      </w:pPr>
      <w:r>
        <w:rPr>
          <w:rFonts w:hAnsi="宋体" w:hint="eastAsia"/>
          <w:sz w:val="28"/>
          <w:szCs w:val="28"/>
        </w:rPr>
        <w:t>2.投标文件</w:t>
      </w:r>
      <w:r>
        <w:rPr>
          <w:rFonts w:hAnsi="宋体" w:hint="eastAsia"/>
          <w:sz w:val="28"/>
          <w:szCs w:val="28"/>
          <w:lang w:val="zh-CN"/>
        </w:rPr>
        <w:t>一</w:t>
      </w:r>
      <w:r>
        <w:rPr>
          <w:rFonts w:hAnsi="宋体" w:hint="eastAsia"/>
          <w:sz w:val="28"/>
          <w:szCs w:val="28"/>
        </w:rPr>
        <w:t>份正本和</w:t>
      </w:r>
      <w:r>
        <w:rPr>
          <w:rFonts w:hAnsi="宋体" w:hint="eastAsia"/>
          <w:color w:val="000000"/>
          <w:sz w:val="28"/>
          <w:szCs w:val="28"/>
        </w:rPr>
        <w:t>四</w:t>
      </w:r>
      <w:r>
        <w:rPr>
          <w:rFonts w:hAnsi="宋体" w:hint="eastAsia"/>
          <w:sz w:val="28"/>
          <w:szCs w:val="28"/>
        </w:rPr>
        <w:t>份副本，并明确标注</w:t>
      </w:r>
      <w:r>
        <w:rPr>
          <w:rFonts w:hAnsi="宋体" w:hint="eastAsia"/>
          <w:sz w:val="28"/>
          <w:szCs w:val="28"/>
          <w:lang w:val="zh-CN"/>
        </w:rPr>
        <w:t>投标人全称、</w:t>
      </w:r>
      <w:r>
        <w:rPr>
          <w:rFonts w:hAnsi="宋体" w:hint="eastAsia"/>
          <w:sz w:val="28"/>
          <w:szCs w:val="28"/>
        </w:rPr>
        <w:t>“正本”、“副本”字样。正本与副本如有差异，以正本为准。</w:t>
      </w:r>
    </w:p>
    <w:p w:rsidR="00FD55E0" w:rsidRDefault="00FD55E0">
      <w:pPr>
        <w:snapToGrid w:val="0"/>
        <w:spacing w:line="360" w:lineRule="auto"/>
        <w:ind w:firstLineChars="200" w:firstLine="560"/>
        <w:contextualSpacing/>
        <w:rPr>
          <w:rFonts w:hAnsi="宋体"/>
          <w:sz w:val="28"/>
          <w:szCs w:val="28"/>
        </w:rPr>
      </w:pPr>
      <w:r>
        <w:rPr>
          <w:rFonts w:hAnsi="宋体" w:hint="eastAsia"/>
          <w:sz w:val="28"/>
          <w:szCs w:val="28"/>
        </w:rPr>
        <w:t>3.投标文件正本须打印并由投标人法定代表人或授权人签字并加盖单位印章。副本可复印，但须加盖单位印章。</w:t>
      </w:r>
    </w:p>
    <w:p w:rsidR="00FD55E0" w:rsidRDefault="00FD55E0">
      <w:pPr>
        <w:snapToGrid w:val="0"/>
        <w:spacing w:line="360" w:lineRule="auto"/>
        <w:ind w:firstLineChars="200" w:firstLine="560"/>
        <w:contextualSpacing/>
        <w:rPr>
          <w:rFonts w:hAnsi="宋体"/>
          <w:sz w:val="28"/>
          <w:szCs w:val="28"/>
        </w:rPr>
      </w:pPr>
      <w:r>
        <w:rPr>
          <w:rFonts w:hAnsi="宋体" w:hint="eastAsia"/>
          <w:sz w:val="28"/>
          <w:szCs w:val="28"/>
        </w:rPr>
        <w:t>4.投标文件不允许有加行、涂改、补充、修改等。</w:t>
      </w:r>
    </w:p>
    <w:p w:rsidR="00FD55E0" w:rsidRDefault="00FD55E0">
      <w:pPr>
        <w:snapToGrid w:val="0"/>
        <w:spacing w:line="360" w:lineRule="auto"/>
        <w:ind w:firstLineChars="200" w:firstLine="562"/>
        <w:contextualSpacing/>
        <w:rPr>
          <w:rFonts w:hAnsi="宋体"/>
          <w:b/>
          <w:sz w:val="28"/>
          <w:szCs w:val="28"/>
        </w:rPr>
      </w:pPr>
      <w:r>
        <w:rPr>
          <w:rFonts w:hAnsi="宋体" w:hint="eastAsia"/>
          <w:b/>
          <w:sz w:val="28"/>
          <w:szCs w:val="28"/>
        </w:rPr>
        <w:t>五、投标文件的密封及标记</w:t>
      </w:r>
    </w:p>
    <w:p w:rsidR="00FD55E0" w:rsidRDefault="00FD55E0">
      <w:pPr>
        <w:snapToGrid w:val="0"/>
        <w:spacing w:line="360" w:lineRule="auto"/>
        <w:ind w:firstLineChars="200" w:firstLine="560"/>
        <w:rPr>
          <w:rFonts w:hAnsi="宋体"/>
          <w:sz w:val="28"/>
          <w:szCs w:val="28"/>
        </w:rPr>
      </w:pPr>
      <w:r>
        <w:rPr>
          <w:rFonts w:hAnsi="宋体" w:hint="eastAsia"/>
          <w:sz w:val="28"/>
          <w:szCs w:val="28"/>
        </w:rPr>
        <w:t>1.投标人应将正本和副本密封。</w:t>
      </w:r>
    </w:p>
    <w:p w:rsidR="00FD55E0" w:rsidRDefault="00FD55E0">
      <w:pPr>
        <w:snapToGrid w:val="0"/>
        <w:spacing w:line="360" w:lineRule="auto"/>
        <w:ind w:firstLineChars="200" w:firstLine="560"/>
        <w:rPr>
          <w:rFonts w:hAnsi="宋体"/>
          <w:sz w:val="28"/>
          <w:szCs w:val="28"/>
        </w:rPr>
      </w:pPr>
      <w:r>
        <w:rPr>
          <w:rFonts w:hAnsi="宋体" w:hint="eastAsia"/>
          <w:sz w:val="28"/>
          <w:szCs w:val="28"/>
        </w:rPr>
        <w:t>2.密封后投标文件标明招标项目名称、项目编号、边缝处加盖单位骑缝章或骑缝签字，并注明于开标前不得启封。</w:t>
      </w:r>
    </w:p>
    <w:p w:rsidR="00FD55E0" w:rsidRDefault="00FD55E0">
      <w:pPr>
        <w:snapToGrid w:val="0"/>
        <w:spacing w:line="360" w:lineRule="auto"/>
        <w:ind w:firstLineChars="200" w:firstLine="562"/>
        <w:rPr>
          <w:rFonts w:hAnsi="宋体"/>
          <w:b/>
          <w:sz w:val="28"/>
          <w:szCs w:val="28"/>
        </w:rPr>
      </w:pPr>
      <w:r>
        <w:rPr>
          <w:rFonts w:hAnsi="宋体" w:hint="eastAsia"/>
          <w:b/>
          <w:sz w:val="28"/>
          <w:szCs w:val="28"/>
        </w:rPr>
        <w:t>六、投标文件的递交时间</w:t>
      </w:r>
    </w:p>
    <w:p w:rsidR="00FD55E0" w:rsidRDefault="00FD55E0">
      <w:pPr>
        <w:snapToGrid w:val="0"/>
        <w:spacing w:line="360" w:lineRule="auto"/>
        <w:ind w:firstLineChars="200" w:firstLine="560"/>
        <w:rPr>
          <w:rFonts w:hAnsi="宋体"/>
          <w:sz w:val="28"/>
          <w:szCs w:val="28"/>
        </w:rPr>
      </w:pPr>
      <w:r>
        <w:rPr>
          <w:rFonts w:hAnsi="宋体" w:hint="eastAsia"/>
          <w:sz w:val="28"/>
          <w:szCs w:val="28"/>
        </w:rPr>
        <w:t>投标人必须在规定的投标文件接收截止时间前送达招标人。招标人拒绝接收在投标截止时间后递交的投标文件。</w:t>
      </w:r>
    </w:p>
    <w:p w:rsidR="00FD55E0" w:rsidRDefault="00FD55E0">
      <w:pPr>
        <w:snapToGrid w:val="0"/>
        <w:spacing w:line="360" w:lineRule="auto"/>
        <w:ind w:firstLineChars="200" w:firstLine="562"/>
        <w:rPr>
          <w:rFonts w:hAnsi="宋体"/>
          <w:sz w:val="28"/>
          <w:szCs w:val="28"/>
        </w:rPr>
      </w:pPr>
      <w:r>
        <w:rPr>
          <w:rFonts w:hAnsi="宋体" w:hint="eastAsia"/>
          <w:b/>
          <w:bCs/>
          <w:sz w:val="28"/>
          <w:szCs w:val="28"/>
        </w:rPr>
        <w:t>七、</w:t>
      </w:r>
      <w:r>
        <w:rPr>
          <w:rFonts w:hAnsi="宋体" w:hint="eastAsia"/>
          <w:b/>
          <w:sz w:val="28"/>
          <w:szCs w:val="28"/>
        </w:rPr>
        <w:t>投标</w:t>
      </w:r>
      <w:r>
        <w:rPr>
          <w:rFonts w:hAnsi="宋体" w:hint="eastAsia"/>
          <w:b/>
          <w:bCs/>
          <w:sz w:val="28"/>
          <w:szCs w:val="28"/>
        </w:rPr>
        <w:t>费用</w:t>
      </w:r>
    </w:p>
    <w:p w:rsidR="00FD55E0" w:rsidRDefault="00FD55E0">
      <w:pPr>
        <w:snapToGrid w:val="0"/>
        <w:spacing w:line="360" w:lineRule="auto"/>
        <w:ind w:firstLineChars="200" w:firstLine="560"/>
        <w:rPr>
          <w:rFonts w:hAnsi="宋体"/>
          <w:sz w:val="28"/>
          <w:szCs w:val="28"/>
        </w:rPr>
      </w:pPr>
      <w:r>
        <w:rPr>
          <w:rFonts w:hAnsi="宋体" w:hint="eastAsia"/>
          <w:sz w:val="28"/>
          <w:szCs w:val="28"/>
        </w:rPr>
        <w:t>投标人承担参与投标可能发生的全部费用，招标人在任何情况下均无义务和责任承担这些费用。</w:t>
      </w:r>
    </w:p>
    <w:p w:rsidR="00FD55E0" w:rsidRDefault="00FD55E0">
      <w:pPr>
        <w:snapToGrid w:val="0"/>
        <w:spacing w:line="360" w:lineRule="auto"/>
        <w:outlineLvl w:val="0"/>
        <w:rPr>
          <w:rFonts w:ascii="仿宋_GB2312" w:eastAsia="仿宋_GB2312"/>
          <w:b/>
          <w:bCs/>
          <w:sz w:val="36"/>
          <w:szCs w:val="36"/>
        </w:rPr>
      </w:pPr>
    </w:p>
    <w:p w:rsidR="00FD55E0" w:rsidRDefault="00FD55E0">
      <w:pPr>
        <w:snapToGrid w:val="0"/>
        <w:spacing w:line="360" w:lineRule="auto"/>
        <w:jc w:val="center"/>
        <w:outlineLvl w:val="0"/>
        <w:rPr>
          <w:rFonts w:ascii="仿宋_GB2312" w:eastAsia="仿宋_GB2312"/>
          <w:b/>
          <w:bCs/>
          <w:sz w:val="36"/>
          <w:szCs w:val="36"/>
        </w:rPr>
      </w:pPr>
    </w:p>
    <w:p w:rsidR="00FD55E0" w:rsidRDefault="00FD55E0">
      <w:pPr>
        <w:snapToGrid w:val="0"/>
        <w:spacing w:line="360" w:lineRule="auto"/>
        <w:outlineLvl w:val="0"/>
        <w:rPr>
          <w:rFonts w:ascii="仿宋_GB2312" w:eastAsia="仿宋_GB2312"/>
          <w:b/>
          <w:bCs/>
          <w:sz w:val="36"/>
          <w:szCs w:val="36"/>
        </w:rPr>
      </w:pPr>
    </w:p>
    <w:p w:rsidR="00FD55E0" w:rsidRDefault="00FD55E0">
      <w:pPr>
        <w:snapToGrid w:val="0"/>
        <w:spacing w:line="360" w:lineRule="auto"/>
        <w:jc w:val="center"/>
        <w:outlineLvl w:val="0"/>
        <w:rPr>
          <w:rFonts w:ascii="仿宋_GB2312" w:eastAsia="仿宋_GB2312"/>
          <w:b/>
          <w:bCs/>
          <w:sz w:val="36"/>
          <w:szCs w:val="36"/>
        </w:rPr>
      </w:pPr>
      <w:r>
        <w:rPr>
          <w:rFonts w:ascii="仿宋_GB2312" w:eastAsia="仿宋_GB2312" w:hint="eastAsia"/>
          <w:b/>
          <w:bCs/>
          <w:sz w:val="36"/>
          <w:szCs w:val="36"/>
        </w:rPr>
        <w:t>第三部分  项目需求说明</w:t>
      </w:r>
    </w:p>
    <w:p w:rsidR="00FD55E0" w:rsidRDefault="00FD55E0">
      <w:pPr>
        <w:snapToGrid w:val="0"/>
        <w:spacing w:line="360" w:lineRule="auto"/>
        <w:ind w:firstLineChars="200" w:firstLine="562"/>
        <w:rPr>
          <w:rFonts w:hAnsi="宋体"/>
          <w:sz w:val="28"/>
          <w:szCs w:val="28"/>
        </w:rPr>
      </w:pPr>
      <w:r>
        <w:rPr>
          <w:rFonts w:hAnsi="宋体" w:hint="eastAsia"/>
          <w:b/>
          <w:bCs/>
          <w:sz w:val="28"/>
          <w:szCs w:val="28"/>
        </w:rPr>
        <w:t>一、招标内容</w:t>
      </w:r>
      <w:r>
        <w:rPr>
          <w:rFonts w:hAnsi="宋体" w:hint="eastAsia"/>
          <w:sz w:val="28"/>
          <w:szCs w:val="28"/>
        </w:rPr>
        <w:t xml:space="preserve"> </w:t>
      </w:r>
    </w:p>
    <w:p w:rsidR="00FD55E0" w:rsidRDefault="00B476B3" w:rsidP="00B476B3">
      <w:pPr>
        <w:snapToGrid w:val="0"/>
        <w:spacing w:line="360" w:lineRule="auto"/>
        <w:ind w:firstLineChars="196" w:firstLine="549"/>
        <w:rPr>
          <w:rFonts w:hAnsi="宋体"/>
          <w:bCs/>
          <w:color w:val="000000"/>
          <w:sz w:val="28"/>
          <w:szCs w:val="28"/>
          <w:lang w:val="zh-CN"/>
        </w:rPr>
      </w:pPr>
      <w:r>
        <w:rPr>
          <w:rFonts w:hAnsi="宋体" w:hint="eastAsia"/>
          <w:bCs/>
          <w:color w:val="000000"/>
          <w:sz w:val="28"/>
          <w:szCs w:val="28"/>
          <w:lang w:val="zh-CN"/>
        </w:rPr>
        <w:t>南通工贸技师学院2021年工会慰问物资定点供应商服务</w:t>
      </w:r>
    </w:p>
    <w:p w:rsidR="00FD55E0" w:rsidRDefault="00FD55E0">
      <w:pPr>
        <w:numPr>
          <w:ilvl w:val="0"/>
          <w:numId w:val="2"/>
        </w:numPr>
        <w:snapToGrid w:val="0"/>
        <w:spacing w:line="360" w:lineRule="auto"/>
        <w:rPr>
          <w:rFonts w:hAnsi="宋体"/>
          <w:b/>
          <w:bCs/>
          <w:sz w:val="28"/>
          <w:szCs w:val="28"/>
        </w:rPr>
      </w:pPr>
      <w:r>
        <w:rPr>
          <w:rFonts w:hAnsi="宋体" w:hint="eastAsia"/>
          <w:b/>
          <w:bCs/>
          <w:sz w:val="28"/>
          <w:szCs w:val="28"/>
        </w:rPr>
        <w:t xml:space="preserve">招标形式 </w:t>
      </w:r>
    </w:p>
    <w:p w:rsidR="00FD55E0" w:rsidRDefault="00FD55E0">
      <w:pPr>
        <w:snapToGrid w:val="0"/>
        <w:spacing w:line="360" w:lineRule="auto"/>
        <w:ind w:firstLineChars="192" w:firstLine="540"/>
        <w:rPr>
          <w:rFonts w:hAnsi="宋体"/>
          <w:b/>
          <w:bCs/>
          <w:color w:val="000000"/>
          <w:sz w:val="28"/>
          <w:szCs w:val="28"/>
        </w:rPr>
      </w:pPr>
      <w:r>
        <w:rPr>
          <w:rFonts w:hAnsi="宋体" w:hint="eastAsia"/>
          <w:b/>
          <w:bCs/>
          <w:color w:val="000000"/>
          <w:sz w:val="28"/>
          <w:szCs w:val="28"/>
        </w:rPr>
        <w:t>公开招标</w:t>
      </w:r>
    </w:p>
    <w:p w:rsidR="00FD55E0" w:rsidRDefault="00FD55E0">
      <w:pPr>
        <w:snapToGrid w:val="0"/>
        <w:spacing w:line="360" w:lineRule="auto"/>
        <w:ind w:firstLineChars="192" w:firstLine="540"/>
        <w:rPr>
          <w:rFonts w:hAnsi="宋体"/>
          <w:b/>
          <w:bCs/>
          <w:color w:val="000000"/>
          <w:sz w:val="28"/>
          <w:szCs w:val="28"/>
        </w:rPr>
      </w:pPr>
      <w:r>
        <w:rPr>
          <w:rFonts w:hAnsi="宋体" w:hint="eastAsia"/>
          <w:b/>
          <w:bCs/>
          <w:color w:val="000000"/>
          <w:sz w:val="28"/>
          <w:szCs w:val="28"/>
        </w:rPr>
        <w:t>三、</w:t>
      </w:r>
      <w:r>
        <w:rPr>
          <w:rFonts w:hAnsi="宋体" w:hint="eastAsia"/>
          <w:b/>
          <w:bCs/>
          <w:sz w:val="28"/>
          <w:szCs w:val="28"/>
        </w:rPr>
        <w:t>项目需求</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对2021年度慰问品</w:t>
      </w:r>
      <w:r w:rsidR="00B476B3">
        <w:rPr>
          <w:rFonts w:hAnsi="宋体" w:hint="eastAsia"/>
          <w:sz w:val="28"/>
          <w:szCs w:val="28"/>
        </w:rPr>
        <w:t>进行</w:t>
      </w:r>
      <w:r>
        <w:rPr>
          <w:rFonts w:hAnsi="宋体" w:hint="eastAsia"/>
          <w:sz w:val="28"/>
          <w:szCs w:val="28"/>
        </w:rPr>
        <w:t>采购。</w:t>
      </w:r>
      <w:r w:rsidR="00A14A73">
        <w:rPr>
          <w:rFonts w:hAnsi="宋体" w:hint="eastAsia"/>
          <w:sz w:val="28"/>
          <w:szCs w:val="28"/>
        </w:rPr>
        <w:t>全年</w:t>
      </w:r>
      <w:r>
        <w:rPr>
          <w:rFonts w:hAnsi="宋体" w:hint="eastAsia"/>
          <w:sz w:val="28"/>
          <w:szCs w:val="28"/>
        </w:rPr>
        <w:t>慰问品</w:t>
      </w:r>
      <w:r w:rsidR="00A14A73">
        <w:rPr>
          <w:rFonts w:hAnsi="宋体" w:hint="eastAsia"/>
          <w:sz w:val="28"/>
          <w:szCs w:val="28"/>
        </w:rPr>
        <w:t>1800</w:t>
      </w:r>
      <w:r>
        <w:rPr>
          <w:rFonts w:hAnsi="宋体" w:hint="eastAsia"/>
          <w:sz w:val="28"/>
          <w:szCs w:val="28"/>
        </w:rPr>
        <w:t>元</w:t>
      </w:r>
      <w:r w:rsidR="00A14A73">
        <w:rPr>
          <w:rFonts w:hAnsi="宋体" w:hint="eastAsia"/>
          <w:sz w:val="28"/>
          <w:szCs w:val="28"/>
        </w:rPr>
        <w:t>每人</w:t>
      </w:r>
      <w:r>
        <w:rPr>
          <w:rFonts w:hAnsi="宋体" w:hint="eastAsia"/>
          <w:sz w:val="28"/>
          <w:szCs w:val="28"/>
        </w:rPr>
        <w:t>，以粮油制品、食品饮料、水果干货及水产品为主（必须符合国家发放节日慰问品相关法律规定，粮油类制品必须为非转基因）。供货商需可供选择的物资品种不得少于</w:t>
      </w:r>
      <w:r w:rsidR="007C23B4">
        <w:rPr>
          <w:rFonts w:hAnsi="宋体" w:hint="eastAsia"/>
          <w:sz w:val="28"/>
          <w:szCs w:val="28"/>
        </w:rPr>
        <w:t>50</w:t>
      </w:r>
      <w:r>
        <w:rPr>
          <w:rFonts w:hAnsi="宋体" w:hint="eastAsia"/>
          <w:sz w:val="28"/>
          <w:szCs w:val="28"/>
        </w:rPr>
        <w:t>个，方案中所列商品都必须标明商品名称、产地、规格、超市零售价、节日优惠价格并注明折扣率。</w:t>
      </w:r>
    </w:p>
    <w:p w:rsidR="00FD55E0" w:rsidRDefault="00FD55E0">
      <w:pPr>
        <w:snapToGrid w:val="0"/>
        <w:spacing w:line="360" w:lineRule="auto"/>
        <w:ind w:firstLineChars="192" w:firstLine="540"/>
        <w:rPr>
          <w:rFonts w:hAnsi="宋体"/>
          <w:b/>
          <w:sz w:val="28"/>
          <w:szCs w:val="28"/>
        </w:rPr>
      </w:pPr>
      <w:r>
        <w:rPr>
          <w:rFonts w:hAnsi="宋体" w:hint="eastAsia"/>
          <w:b/>
          <w:sz w:val="28"/>
          <w:szCs w:val="28"/>
        </w:rPr>
        <w:t>四、付款时间和条件</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货到并办理交接手续后的十个工作日内无违约或任何争议，支付全部货款。需提供正规税务发票，货款转入中标供货单位银行账户，发票收款方必须与投标并签订供货合同的投标单位一致。</w:t>
      </w:r>
    </w:p>
    <w:p w:rsidR="00FD55E0" w:rsidRDefault="00FD55E0">
      <w:pPr>
        <w:snapToGrid w:val="0"/>
        <w:spacing w:line="360" w:lineRule="auto"/>
        <w:ind w:firstLineChars="192" w:firstLine="540"/>
        <w:rPr>
          <w:rFonts w:hAnsi="宋体"/>
          <w:b/>
          <w:sz w:val="28"/>
          <w:szCs w:val="28"/>
        </w:rPr>
      </w:pPr>
      <w:r>
        <w:rPr>
          <w:rFonts w:hAnsi="宋体" w:hint="eastAsia"/>
          <w:b/>
          <w:sz w:val="28"/>
          <w:szCs w:val="28"/>
        </w:rPr>
        <w:t>五、其他</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1.</w:t>
      </w:r>
      <w:proofErr w:type="gramStart"/>
      <w:r>
        <w:rPr>
          <w:rFonts w:hAnsi="宋体" w:hint="eastAsia"/>
          <w:sz w:val="28"/>
          <w:szCs w:val="28"/>
        </w:rPr>
        <w:t>签定</w:t>
      </w:r>
      <w:proofErr w:type="gramEnd"/>
      <w:r>
        <w:rPr>
          <w:rFonts w:hAnsi="宋体" w:hint="eastAsia"/>
          <w:sz w:val="28"/>
          <w:szCs w:val="28"/>
        </w:rPr>
        <w:t>合同日期：自（成交）通知书发出之日起</w:t>
      </w:r>
      <w:r w:rsidR="00004471">
        <w:rPr>
          <w:rFonts w:hAnsi="宋体" w:hint="eastAsia"/>
          <w:sz w:val="28"/>
          <w:szCs w:val="28"/>
        </w:rPr>
        <w:t>15</w:t>
      </w:r>
      <w:r>
        <w:rPr>
          <w:rFonts w:hAnsi="宋体" w:hint="eastAsia"/>
          <w:sz w:val="28"/>
          <w:szCs w:val="28"/>
        </w:rPr>
        <w:t>个工作日内按时签约。</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2.服务期限：</w:t>
      </w:r>
    </w:p>
    <w:p w:rsidR="00B476B3" w:rsidRDefault="00B476B3">
      <w:pPr>
        <w:snapToGrid w:val="0"/>
        <w:spacing w:line="360" w:lineRule="auto"/>
        <w:jc w:val="center"/>
        <w:outlineLvl w:val="0"/>
        <w:rPr>
          <w:rFonts w:ascii="仿宋_GB2312" w:eastAsia="仿宋_GB2312" w:hAnsi="宋体"/>
          <w:b/>
          <w:sz w:val="36"/>
          <w:szCs w:val="36"/>
        </w:rPr>
      </w:pPr>
    </w:p>
    <w:p w:rsidR="00B476B3" w:rsidRDefault="00B476B3">
      <w:pPr>
        <w:snapToGrid w:val="0"/>
        <w:spacing w:line="360" w:lineRule="auto"/>
        <w:jc w:val="center"/>
        <w:outlineLvl w:val="0"/>
        <w:rPr>
          <w:rFonts w:ascii="仿宋_GB2312" w:eastAsia="仿宋_GB2312" w:hAnsi="宋体"/>
          <w:b/>
          <w:sz w:val="36"/>
          <w:szCs w:val="36"/>
        </w:rPr>
      </w:pPr>
    </w:p>
    <w:p w:rsidR="00B476B3" w:rsidRDefault="00B476B3">
      <w:pPr>
        <w:snapToGrid w:val="0"/>
        <w:spacing w:line="360" w:lineRule="auto"/>
        <w:jc w:val="center"/>
        <w:outlineLvl w:val="0"/>
        <w:rPr>
          <w:rFonts w:ascii="仿宋_GB2312" w:eastAsia="仿宋_GB2312" w:hAnsi="宋体"/>
          <w:b/>
          <w:sz w:val="36"/>
          <w:szCs w:val="36"/>
        </w:rPr>
      </w:pPr>
    </w:p>
    <w:p w:rsidR="00B476B3" w:rsidRDefault="00B476B3">
      <w:pPr>
        <w:snapToGrid w:val="0"/>
        <w:spacing w:line="360" w:lineRule="auto"/>
        <w:jc w:val="center"/>
        <w:outlineLvl w:val="0"/>
        <w:rPr>
          <w:rFonts w:ascii="仿宋_GB2312" w:eastAsia="仿宋_GB2312" w:hAnsi="宋体"/>
          <w:b/>
          <w:sz w:val="36"/>
          <w:szCs w:val="36"/>
        </w:rPr>
      </w:pPr>
    </w:p>
    <w:p w:rsidR="00B476B3" w:rsidRDefault="00B476B3">
      <w:pPr>
        <w:snapToGrid w:val="0"/>
        <w:spacing w:line="360" w:lineRule="auto"/>
        <w:jc w:val="center"/>
        <w:outlineLvl w:val="0"/>
        <w:rPr>
          <w:rFonts w:ascii="仿宋_GB2312" w:eastAsia="仿宋_GB2312" w:hAnsi="宋体"/>
          <w:b/>
          <w:sz w:val="36"/>
          <w:szCs w:val="36"/>
        </w:rPr>
      </w:pPr>
    </w:p>
    <w:p w:rsidR="00FD55E0" w:rsidRDefault="00FD55E0">
      <w:pPr>
        <w:snapToGrid w:val="0"/>
        <w:spacing w:line="360" w:lineRule="auto"/>
        <w:jc w:val="center"/>
        <w:outlineLvl w:val="0"/>
        <w:rPr>
          <w:rFonts w:ascii="仿宋_GB2312" w:eastAsia="仿宋_GB2312" w:hAnsi="宋体"/>
          <w:b/>
          <w:sz w:val="36"/>
          <w:szCs w:val="36"/>
        </w:rPr>
      </w:pPr>
      <w:r>
        <w:rPr>
          <w:rFonts w:ascii="仿宋_GB2312" w:eastAsia="仿宋_GB2312" w:hAnsi="宋体" w:hint="eastAsia"/>
          <w:b/>
          <w:sz w:val="36"/>
          <w:szCs w:val="36"/>
        </w:rPr>
        <w:t>第四部分  开标和评标</w:t>
      </w:r>
    </w:p>
    <w:p w:rsidR="00FD55E0" w:rsidRDefault="00FD55E0">
      <w:pPr>
        <w:snapToGrid w:val="0"/>
        <w:spacing w:line="360" w:lineRule="auto"/>
        <w:ind w:firstLineChars="200" w:firstLine="562"/>
        <w:contextualSpacing/>
        <w:rPr>
          <w:rFonts w:hAnsi="宋体"/>
          <w:b/>
          <w:sz w:val="28"/>
          <w:szCs w:val="28"/>
        </w:rPr>
      </w:pPr>
      <w:r>
        <w:rPr>
          <w:rFonts w:hAnsi="宋体" w:hint="eastAsia"/>
          <w:b/>
          <w:sz w:val="28"/>
          <w:szCs w:val="28"/>
        </w:rPr>
        <w:t>一、招标人组织开标。</w:t>
      </w:r>
    </w:p>
    <w:p w:rsidR="00FD55E0" w:rsidRDefault="00FD55E0">
      <w:pPr>
        <w:snapToGrid w:val="0"/>
        <w:spacing w:line="360" w:lineRule="auto"/>
        <w:ind w:firstLineChars="200" w:firstLine="562"/>
        <w:contextualSpacing/>
        <w:rPr>
          <w:rFonts w:hAnsi="宋体"/>
          <w:b/>
          <w:sz w:val="28"/>
          <w:szCs w:val="28"/>
        </w:rPr>
      </w:pPr>
      <w:r>
        <w:rPr>
          <w:rFonts w:hAnsi="宋体" w:hint="eastAsia"/>
          <w:b/>
          <w:sz w:val="28"/>
          <w:szCs w:val="28"/>
        </w:rPr>
        <w:t>二、评委会由有关专家组成，对投标文件进行审查、质疑、评估、比较。评委会按照公平、公正、择优的原则进行独立评标。</w:t>
      </w:r>
    </w:p>
    <w:p w:rsidR="00FD55E0" w:rsidRDefault="00FD55E0">
      <w:pPr>
        <w:snapToGrid w:val="0"/>
        <w:spacing w:line="360" w:lineRule="auto"/>
        <w:ind w:firstLineChars="200" w:firstLine="562"/>
        <w:contextualSpacing/>
        <w:rPr>
          <w:rFonts w:hAnsi="宋体"/>
          <w:b/>
          <w:sz w:val="28"/>
          <w:szCs w:val="28"/>
        </w:rPr>
      </w:pPr>
      <w:r>
        <w:rPr>
          <w:rFonts w:hAnsi="宋体"/>
          <w:b/>
          <w:sz w:val="28"/>
          <w:szCs w:val="28"/>
        </w:rPr>
        <w:t>三、对投标文件的审查及相应的规定</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1.下列情况属于重大偏差</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⑴</w:t>
      </w:r>
      <w:r>
        <w:rPr>
          <w:rFonts w:hAnsi="宋体"/>
          <w:sz w:val="28"/>
          <w:szCs w:val="28"/>
        </w:rPr>
        <w:t xml:space="preserve"> 投标文件没有投标人授权代表签字和加盖公章。</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⑵</w:t>
      </w:r>
      <w:r>
        <w:rPr>
          <w:rFonts w:hAnsi="宋体"/>
          <w:sz w:val="28"/>
          <w:szCs w:val="28"/>
        </w:rPr>
        <w:t xml:space="preserve"> 投标文件载明的招标项目</w:t>
      </w:r>
      <w:r>
        <w:rPr>
          <w:rFonts w:hAnsi="宋体" w:hint="eastAsia"/>
          <w:sz w:val="28"/>
          <w:szCs w:val="28"/>
        </w:rPr>
        <w:t>的</w:t>
      </w:r>
      <w:r>
        <w:rPr>
          <w:rFonts w:hAnsi="宋体"/>
          <w:sz w:val="28"/>
          <w:szCs w:val="28"/>
        </w:rPr>
        <w:t>完成期限超过招标文件规定的期限。</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⑶</w:t>
      </w:r>
      <w:r>
        <w:rPr>
          <w:rFonts w:hAnsi="宋体"/>
          <w:sz w:val="28"/>
          <w:szCs w:val="28"/>
        </w:rPr>
        <w:t xml:space="preserve"> 明显不符合技术规格、技术标准的要求。</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⑷</w:t>
      </w:r>
      <w:r>
        <w:rPr>
          <w:rFonts w:hAnsi="宋体"/>
          <w:sz w:val="28"/>
          <w:szCs w:val="28"/>
        </w:rPr>
        <w:t xml:space="preserve"> 投标文件载明的货物包装方式、检验标准和方法不符合招标文件的要求。</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⑸</w:t>
      </w:r>
      <w:r>
        <w:rPr>
          <w:rFonts w:hAnsi="宋体"/>
          <w:sz w:val="28"/>
          <w:szCs w:val="28"/>
        </w:rPr>
        <w:t xml:space="preserve"> 投标文件附有招标人不能接受的条件。</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⑹</w:t>
      </w:r>
      <w:r>
        <w:rPr>
          <w:rFonts w:hAnsi="宋体"/>
          <w:sz w:val="28"/>
          <w:szCs w:val="28"/>
        </w:rPr>
        <w:t xml:space="preserve"> 不符合招标文件中规定的其他实质性要求。</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 xml:space="preserve">⑺ </w:t>
      </w:r>
      <w:r>
        <w:rPr>
          <w:rFonts w:hAnsi="宋体"/>
          <w:sz w:val="28"/>
          <w:szCs w:val="28"/>
        </w:rPr>
        <w:t>投标人所提供资料不真实。</w:t>
      </w:r>
    </w:p>
    <w:p w:rsidR="00FD55E0" w:rsidRDefault="00FD55E0">
      <w:pPr>
        <w:snapToGrid w:val="0"/>
        <w:spacing w:line="360" w:lineRule="auto"/>
        <w:ind w:firstLineChars="192" w:firstLine="540"/>
        <w:rPr>
          <w:rFonts w:hAnsi="宋体"/>
          <w:b/>
          <w:sz w:val="28"/>
          <w:szCs w:val="28"/>
        </w:rPr>
      </w:pPr>
      <w:r>
        <w:rPr>
          <w:rFonts w:hAnsi="宋体"/>
          <w:b/>
          <w:sz w:val="28"/>
          <w:szCs w:val="28"/>
        </w:rPr>
        <w:t>投标文件有上述情形之一的，作废标处理。</w:t>
      </w:r>
    </w:p>
    <w:p w:rsidR="00FD55E0" w:rsidRDefault="00FD55E0">
      <w:pPr>
        <w:snapToGrid w:val="0"/>
        <w:spacing w:line="360" w:lineRule="auto"/>
        <w:ind w:firstLineChars="192" w:firstLine="540"/>
        <w:rPr>
          <w:rFonts w:hAnsi="宋体"/>
          <w:b/>
          <w:sz w:val="28"/>
          <w:szCs w:val="28"/>
        </w:rPr>
      </w:pPr>
      <w:r>
        <w:rPr>
          <w:rFonts w:hAnsi="宋体" w:hint="eastAsia"/>
          <w:b/>
          <w:sz w:val="28"/>
          <w:szCs w:val="28"/>
        </w:rPr>
        <w:t>2.相应的规定</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⑴如果单价汇总金额与总价金额有出入，以单价金额计算结果为准；</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⑵单价金额小数点有明显错位的，应以总价为准；</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⑶正本与副本有矛盾的，以正本为准；</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t>⑷若文件大写表示的数据与数字表示的有差别，以大写表示的数据为准。</w:t>
      </w:r>
    </w:p>
    <w:p w:rsidR="00FD55E0" w:rsidRDefault="00FD55E0" w:rsidP="00B476B3">
      <w:pPr>
        <w:snapToGrid w:val="0"/>
        <w:spacing w:line="360" w:lineRule="auto"/>
        <w:ind w:firstLineChars="192" w:firstLine="538"/>
        <w:rPr>
          <w:rFonts w:hAnsi="宋体"/>
          <w:sz w:val="28"/>
          <w:szCs w:val="28"/>
        </w:rPr>
      </w:pPr>
      <w:r>
        <w:rPr>
          <w:rFonts w:hAnsi="宋体" w:hint="eastAsia"/>
          <w:sz w:val="28"/>
          <w:szCs w:val="28"/>
        </w:rPr>
        <w:lastRenderedPageBreak/>
        <w:t>⑸投标文件中开标一览表（报价表）内容与投标文件中相应内容不一致的，以开标一览表（报价表）为准；</w:t>
      </w:r>
      <w:r>
        <w:rPr>
          <w:rFonts w:hAnsi="宋体" w:hint="eastAsia"/>
          <w:sz w:val="28"/>
          <w:szCs w:val="28"/>
        </w:rPr>
        <w:br/>
        <w:t xml:space="preserve">    ⑹单价金额小数点或者百分比有明显错位的，以开标一览表的总价为准，并修改单价。</w:t>
      </w:r>
      <w:r>
        <w:rPr>
          <w:rFonts w:hAnsi="宋体" w:hint="eastAsia"/>
          <w:sz w:val="28"/>
          <w:szCs w:val="28"/>
        </w:rPr>
        <w:br/>
      </w:r>
      <w:r>
        <w:rPr>
          <w:rFonts w:hAnsi="宋体" w:hint="eastAsia"/>
          <w:b/>
          <w:sz w:val="28"/>
          <w:szCs w:val="28"/>
        </w:rPr>
        <w:t xml:space="preserve">    </w:t>
      </w:r>
      <w:r>
        <w:rPr>
          <w:rFonts w:hAnsi="宋体"/>
          <w:b/>
          <w:sz w:val="28"/>
          <w:szCs w:val="28"/>
        </w:rPr>
        <w:t>四、投标文件的澄清</w:t>
      </w:r>
    </w:p>
    <w:p w:rsidR="00FD55E0" w:rsidRDefault="00FD55E0" w:rsidP="00B476B3">
      <w:pPr>
        <w:snapToGrid w:val="0"/>
        <w:spacing w:line="360" w:lineRule="auto"/>
        <w:ind w:firstLineChars="192" w:firstLine="538"/>
        <w:rPr>
          <w:rFonts w:hAnsi="宋体"/>
          <w:sz w:val="28"/>
          <w:szCs w:val="28"/>
        </w:rPr>
      </w:pPr>
      <w:r>
        <w:rPr>
          <w:rFonts w:hAnsi="宋体"/>
          <w:sz w:val="28"/>
          <w:szCs w:val="28"/>
        </w:rPr>
        <w:t>1.</w:t>
      </w:r>
      <w:r>
        <w:rPr>
          <w:rFonts w:hAnsi="宋体" w:hint="eastAsia"/>
          <w:sz w:val="28"/>
          <w:szCs w:val="28"/>
        </w:rPr>
        <w:t xml:space="preserve"> </w:t>
      </w:r>
      <w:r>
        <w:rPr>
          <w:rFonts w:hAnsi="宋体"/>
          <w:sz w:val="28"/>
          <w:szCs w:val="28"/>
        </w:rPr>
        <w:t>为了有助于对投标文件进行审查、评估和比较，评标委员会有权向投标方质疑，投标方法定代表人或法定代表人委托人必须及时答疑及澄清其投标内容。</w:t>
      </w:r>
    </w:p>
    <w:p w:rsidR="00FD55E0" w:rsidRDefault="00FD55E0" w:rsidP="00B476B3">
      <w:pPr>
        <w:snapToGrid w:val="0"/>
        <w:spacing w:line="360" w:lineRule="auto"/>
        <w:ind w:firstLineChars="192" w:firstLine="538"/>
        <w:rPr>
          <w:rFonts w:hAnsi="宋体"/>
          <w:sz w:val="28"/>
          <w:szCs w:val="28"/>
        </w:rPr>
      </w:pPr>
      <w:r>
        <w:rPr>
          <w:rFonts w:hAnsi="宋体"/>
          <w:sz w:val="28"/>
          <w:szCs w:val="28"/>
        </w:rPr>
        <w:t>2.</w:t>
      </w:r>
      <w:r>
        <w:rPr>
          <w:rFonts w:hAnsi="宋体" w:hint="eastAsia"/>
          <w:sz w:val="28"/>
          <w:szCs w:val="28"/>
        </w:rPr>
        <w:t xml:space="preserve"> </w:t>
      </w:r>
      <w:r>
        <w:rPr>
          <w:rFonts w:hAnsi="宋体"/>
          <w:sz w:val="28"/>
          <w:szCs w:val="28"/>
        </w:rPr>
        <w:t>重要澄清的答复应是书面的，但不得对投标内容进行实质性修改。</w:t>
      </w:r>
    </w:p>
    <w:p w:rsidR="00FD55E0" w:rsidRDefault="00FD55E0">
      <w:pPr>
        <w:snapToGrid w:val="0"/>
        <w:spacing w:line="360" w:lineRule="auto"/>
        <w:ind w:firstLineChars="200" w:firstLine="562"/>
        <w:rPr>
          <w:rFonts w:hAnsi="宋体"/>
          <w:b/>
          <w:sz w:val="28"/>
          <w:szCs w:val="28"/>
        </w:rPr>
      </w:pPr>
      <w:r>
        <w:rPr>
          <w:rFonts w:hAnsi="宋体"/>
          <w:b/>
          <w:sz w:val="28"/>
          <w:szCs w:val="28"/>
        </w:rPr>
        <w:t>五、</w:t>
      </w:r>
      <w:r>
        <w:rPr>
          <w:rFonts w:hAnsi="宋体" w:hint="eastAsia"/>
          <w:b/>
          <w:sz w:val="28"/>
          <w:szCs w:val="28"/>
        </w:rPr>
        <w:t>评标方法及标准</w:t>
      </w:r>
    </w:p>
    <w:p w:rsidR="006E28A3" w:rsidRDefault="006E28A3">
      <w:pPr>
        <w:snapToGrid w:val="0"/>
        <w:spacing w:line="360" w:lineRule="auto"/>
        <w:ind w:firstLineChars="200" w:firstLine="562"/>
        <w:rPr>
          <w:rFonts w:hAnsi="宋体"/>
          <w:b/>
          <w:sz w:val="28"/>
          <w:szCs w:val="28"/>
        </w:rPr>
      </w:pPr>
      <w:r>
        <w:rPr>
          <w:rFonts w:hAnsi="宋体" w:hint="eastAsia"/>
          <w:b/>
          <w:sz w:val="28"/>
          <w:szCs w:val="28"/>
        </w:rPr>
        <w:t>另定</w:t>
      </w:r>
    </w:p>
    <w:p w:rsidR="00FD55E0" w:rsidRDefault="00FD55E0">
      <w:pPr>
        <w:snapToGrid w:val="0"/>
        <w:spacing w:line="360" w:lineRule="auto"/>
        <w:ind w:firstLineChars="200" w:firstLine="562"/>
        <w:contextualSpacing/>
        <w:rPr>
          <w:rFonts w:hAnsi="宋体"/>
          <w:sz w:val="28"/>
          <w:szCs w:val="28"/>
        </w:rPr>
      </w:pPr>
      <w:r>
        <w:rPr>
          <w:rFonts w:hAnsi="宋体" w:hint="eastAsia"/>
          <w:b/>
          <w:sz w:val="28"/>
          <w:szCs w:val="28"/>
        </w:rPr>
        <w:t>六</w:t>
      </w:r>
      <w:r>
        <w:rPr>
          <w:rFonts w:hAnsi="宋体"/>
          <w:b/>
          <w:sz w:val="28"/>
          <w:szCs w:val="28"/>
        </w:rPr>
        <w:t>、其他注意事项</w:t>
      </w:r>
    </w:p>
    <w:p w:rsidR="00FD55E0" w:rsidRDefault="00FD55E0">
      <w:pPr>
        <w:snapToGrid w:val="0"/>
        <w:spacing w:line="360" w:lineRule="auto"/>
        <w:ind w:firstLineChars="200" w:firstLine="560"/>
        <w:contextualSpacing/>
        <w:rPr>
          <w:rFonts w:hAnsi="宋体"/>
          <w:sz w:val="28"/>
          <w:szCs w:val="28"/>
        </w:rPr>
      </w:pPr>
      <w:r>
        <w:rPr>
          <w:rFonts w:hAnsi="宋体"/>
          <w:sz w:val="28"/>
          <w:szCs w:val="28"/>
        </w:rPr>
        <w:t>1.</w:t>
      </w:r>
      <w:r>
        <w:rPr>
          <w:rFonts w:hAnsi="宋体" w:hint="eastAsia"/>
          <w:sz w:val="28"/>
          <w:szCs w:val="28"/>
        </w:rPr>
        <w:t xml:space="preserve"> </w:t>
      </w:r>
      <w:r>
        <w:rPr>
          <w:rFonts w:hAnsi="宋体"/>
          <w:sz w:val="28"/>
          <w:szCs w:val="28"/>
        </w:rPr>
        <w:t>评标</w:t>
      </w:r>
      <w:r>
        <w:rPr>
          <w:rFonts w:hAnsi="宋体" w:hint="eastAsia"/>
          <w:sz w:val="28"/>
          <w:szCs w:val="28"/>
        </w:rPr>
        <w:t>小组</w:t>
      </w:r>
      <w:r>
        <w:rPr>
          <w:rFonts w:hAnsi="宋体"/>
          <w:sz w:val="28"/>
          <w:szCs w:val="28"/>
        </w:rPr>
        <w:t>不向未中标</w:t>
      </w:r>
      <w:proofErr w:type="gramStart"/>
      <w:r>
        <w:rPr>
          <w:rFonts w:hAnsi="宋体"/>
          <w:sz w:val="28"/>
          <w:szCs w:val="28"/>
        </w:rPr>
        <w:t>方解释未</w:t>
      </w:r>
      <w:proofErr w:type="gramEnd"/>
      <w:r>
        <w:rPr>
          <w:rFonts w:hAnsi="宋体"/>
          <w:sz w:val="28"/>
          <w:szCs w:val="28"/>
        </w:rPr>
        <w:t>中标原因，不退还投标文件。</w:t>
      </w:r>
    </w:p>
    <w:p w:rsidR="00FD55E0" w:rsidRDefault="00FD55E0">
      <w:pPr>
        <w:snapToGrid w:val="0"/>
        <w:spacing w:line="360" w:lineRule="auto"/>
        <w:ind w:firstLineChars="200" w:firstLine="560"/>
        <w:contextualSpacing/>
        <w:rPr>
          <w:rFonts w:hAnsi="宋体"/>
          <w:sz w:val="28"/>
          <w:szCs w:val="28"/>
        </w:rPr>
      </w:pPr>
      <w:r>
        <w:rPr>
          <w:rFonts w:hAnsi="宋体" w:hint="eastAsia"/>
          <w:sz w:val="28"/>
          <w:szCs w:val="28"/>
        </w:rPr>
        <w:t>2</w:t>
      </w:r>
      <w:r>
        <w:rPr>
          <w:rFonts w:hAnsi="宋体"/>
          <w:sz w:val="28"/>
          <w:szCs w:val="28"/>
        </w:rPr>
        <w:t>.</w:t>
      </w:r>
      <w:r>
        <w:rPr>
          <w:rFonts w:hAnsi="宋体" w:hint="eastAsia"/>
          <w:sz w:val="28"/>
          <w:szCs w:val="28"/>
        </w:rPr>
        <w:t xml:space="preserve"> </w:t>
      </w:r>
      <w:r>
        <w:rPr>
          <w:rFonts w:hAnsi="宋体"/>
          <w:sz w:val="28"/>
          <w:szCs w:val="28"/>
        </w:rPr>
        <w:t>投标方应承担所有与准备和参加投标有关的费用，不论投标的结果如何，招标方均无义务和责任承担相关费用。</w:t>
      </w:r>
    </w:p>
    <w:p w:rsidR="00FD55E0" w:rsidRDefault="00FD55E0">
      <w:pPr>
        <w:snapToGrid w:val="0"/>
        <w:spacing w:line="360" w:lineRule="auto"/>
        <w:ind w:firstLineChars="200" w:firstLine="560"/>
        <w:contextualSpacing/>
        <w:rPr>
          <w:rFonts w:hAnsi="宋体"/>
          <w:sz w:val="28"/>
          <w:szCs w:val="28"/>
        </w:rPr>
      </w:pPr>
      <w:r>
        <w:rPr>
          <w:rFonts w:hAnsi="宋体" w:hint="eastAsia"/>
          <w:sz w:val="28"/>
          <w:szCs w:val="28"/>
        </w:rPr>
        <w:t>3. 不符合招标文件中规定的实质性要求，作废标处理。</w:t>
      </w:r>
    </w:p>
    <w:p w:rsidR="00FD55E0" w:rsidRDefault="00FD55E0">
      <w:pPr>
        <w:snapToGrid w:val="0"/>
        <w:spacing w:line="360" w:lineRule="auto"/>
        <w:outlineLvl w:val="0"/>
        <w:rPr>
          <w:rFonts w:ascii="仿宋_GB2312" w:eastAsia="仿宋_GB2312" w:hAnsi="宋体"/>
          <w:b/>
          <w:sz w:val="36"/>
          <w:szCs w:val="36"/>
        </w:rPr>
      </w:pPr>
    </w:p>
    <w:p w:rsidR="00FD55E0" w:rsidRDefault="00FD55E0">
      <w:pPr>
        <w:snapToGrid w:val="0"/>
        <w:spacing w:line="360" w:lineRule="auto"/>
        <w:jc w:val="center"/>
        <w:outlineLvl w:val="0"/>
        <w:rPr>
          <w:rFonts w:ascii="仿宋_GB2312" w:eastAsia="仿宋_GB2312" w:hAnsi="宋体"/>
          <w:b/>
          <w:sz w:val="36"/>
          <w:szCs w:val="36"/>
        </w:rPr>
      </w:pPr>
    </w:p>
    <w:p w:rsidR="00FD55E0" w:rsidRDefault="00FD55E0">
      <w:pPr>
        <w:snapToGrid w:val="0"/>
        <w:spacing w:line="360" w:lineRule="auto"/>
        <w:outlineLvl w:val="0"/>
        <w:rPr>
          <w:rFonts w:ascii="仿宋_GB2312" w:eastAsia="仿宋_GB2312" w:hAnsi="宋体"/>
          <w:b/>
          <w:sz w:val="36"/>
          <w:szCs w:val="36"/>
        </w:rPr>
      </w:pPr>
    </w:p>
    <w:p w:rsidR="00FD55E0" w:rsidRDefault="00FD55E0">
      <w:pPr>
        <w:snapToGrid w:val="0"/>
        <w:spacing w:line="360" w:lineRule="auto"/>
        <w:jc w:val="center"/>
        <w:outlineLvl w:val="0"/>
        <w:rPr>
          <w:rFonts w:ascii="仿宋_GB2312" w:eastAsia="仿宋_GB2312" w:hAnsi="宋体"/>
          <w:b/>
          <w:sz w:val="36"/>
          <w:szCs w:val="36"/>
        </w:rPr>
      </w:pPr>
    </w:p>
    <w:p w:rsidR="00FD55E0" w:rsidRDefault="00FD55E0">
      <w:pPr>
        <w:snapToGrid w:val="0"/>
        <w:spacing w:line="360" w:lineRule="auto"/>
        <w:jc w:val="center"/>
        <w:outlineLvl w:val="0"/>
        <w:rPr>
          <w:rFonts w:ascii="仿宋_GB2312" w:eastAsia="仿宋_GB2312" w:hAnsi="宋体"/>
          <w:b/>
          <w:sz w:val="36"/>
          <w:szCs w:val="36"/>
        </w:rPr>
      </w:pPr>
    </w:p>
    <w:p w:rsidR="00FD55E0" w:rsidRDefault="00FD55E0">
      <w:pPr>
        <w:snapToGrid w:val="0"/>
        <w:spacing w:line="360" w:lineRule="auto"/>
        <w:jc w:val="center"/>
        <w:outlineLvl w:val="0"/>
        <w:rPr>
          <w:rFonts w:ascii="仿宋_GB2312" w:eastAsia="仿宋_GB2312" w:hAnsi="宋体"/>
          <w:b/>
          <w:sz w:val="36"/>
          <w:szCs w:val="36"/>
        </w:rPr>
      </w:pPr>
    </w:p>
    <w:p w:rsidR="00FD55E0" w:rsidRDefault="00FD55E0">
      <w:pPr>
        <w:snapToGrid w:val="0"/>
        <w:spacing w:line="360" w:lineRule="auto"/>
        <w:jc w:val="center"/>
        <w:outlineLvl w:val="0"/>
        <w:rPr>
          <w:rFonts w:ascii="仿宋_GB2312" w:eastAsia="仿宋_GB2312" w:hAnsi="宋体"/>
          <w:b/>
          <w:sz w:val="36"/>
          <w:szCs w:val="36"/>
        </w:rPr>
      </w:pPr>
    </w:p>
    <w:p w:rsidR="00133F45" w:rsidRDefault="00133F45">
      <w:pPr>
        <w:snapToGrid w:val="0"/>
        <w:spacing w:line="360" w:lineRule="auto"/>
        <w:jc w:val="center"/>
        <w:outlineLvl w:val="0"/>
        <w:rPr>
          <w:rFonts w:ascii="仿宋_GB2312" w:eastAsia="仿宋_GB2312" w:hAnsi="宋体"/>
          <w:b/>
          <w:sz w:val="36"/>
          <w:szCs w:val="36"/>
        </w:rPr>
      </w:pPr>
    </w:p>
    <w:p w:rsidR="00133F45" w:rsidRDefault="00133F45">
      <w:pPr>
        <w:snapToGrid w:val="0"/>
        <w:spacing w:line="360" w:lineRule="auto"/>
        <w:jc w:val="center"/>
        <w:outlineLvl w:val="0"/>
        <w:rPr>
          <w:rFonts w:ascii="仿宋_GB2312" w:eastAsia="仿宋_GB2312" w:hAnsi="宋体"/>
          <w:b/>
          <w:sz w:val="36"/>
          <w:szCs w:val="36"/>
        </w:rPr>
      </w:pPr>
    </w:p>
    <w:p w:rsidR="00133F45" w:rsidRDefault="00133F45">
      <w:pPr>
        <w:snapToGrid w:val="0"/>
        <w:spacing w:line="360" w:lineRule="auto"/>
        <w:jc w:val="center"/>
        <w:outlineLvl w:val="0"/>
        <w:rPr>
          <w:rFonts w:ascii="仿宋_GB2312" w:eastAsia="仿宋_GB2312" w:hAnsi="宋体"/>
          <w:b/>
          <w:sz w:val="36"/>
          <w:szCs w:val="36"/>
        </w:rPr>
      </w:pPr>
    </w:p>
    <w:p w:rsidR="00133F45" w:rsidRDefault="00133F45">
      <w:pPr>
        <w:snapToGrid w:val="0"/>
        <w:spacing w:line="360" w:lineRule="auto"/>
        <w:jc w:val="center"/>
        <w:outlineLvl w:val="0"/>
        <w:rPr>
          <w:rFonts w:ascii="仿宋_GB2312" w:eastAsia="仿宋_GB2312" w:hAnsi="宋体"/>
          <w:b/>
          <w:sz w:val="36"/>
          <w:szCs w:val="36"/>
        </w:rPr>
      </w:pPr>
    </w:p>
    <w:p w:rsidR="00133F45" w:rsidRDefault="00133F45">
      <w:pPr>
        <w:snapToGrid w:val="0"/>
        <w:spacing w:line="360" w:lineRule="auto"/>
        <w:jc w:val="center"/>
        <w:outlineLvl w:val="0"/>
        <w:rPr>
          <w:rFonts w:ascii="仿宋_GB2312" w:eastAsia="仿宋_GB2312" w:hAnsi="宋体"/>
          <w:b/>
          <w:sz w:val="36"/>
          <w:szCs w:val="36"/>
        </w:rPr>
      </w:pPr>
    </w:p>
    <w:p w:rsidR="00004471" w:rsidRDefault="00004471">
      <w:pPr>
        <w:snapToGrid w:val="0"/>
        <w:spacing w:line="360" w:lineRule="auto"/>
        <w:jc w:val="center"/>
        <w:outlineLvl w:val="0"/>
        <w:rPr>
          <w:rFonts w:ascii="仿宋_GB2312" w:eastAsia="仿宋_GB2312" w:hAnsi="宋体"/>
          <w:b/>
          <w:sz w:val="36"/>
          <w:szCs w:val="36"/>
        </w:rPr>
      </w:pPr>
    </w:p>
    <w:p w:rsidR="00FD55E0" w:rsidRDefault="00FD55E0">
      <w:pPr>
        <w:snapToGrid w:val="0"/>
        <w:spacing w:line="360" w:lineRule="auto"/>
        <w:jc w:val="center"/>
        <w:outlineLvl w:val="0"/>
        <w:rPr>
          <w:rFonts w:ascii="仿宋_GB2312" w:eastAsia="仿宋_GB2312" w:hAnsi="宋体"/>
          <w:b/>
          <w:sz w:val="36"/>
          <w:szCs w:val="36"/>
        </w:rPr>
      </w:pPr>
      <w:r>
        <w:rPr>
          <w:rFonts w:ascii="仿宋_GB2312" w:eastAsia="仿宋_GB2312" w:hAnsi="宋体" w:hint="eastAsia"/>
          <w:b/>
          <w:sz w:val="36"/>
          <w:szCs w:val="36"/>
        </w:rPr>
        <w:t>第五部分  投标文件组成</w:t>
      </w:r>
    </w:p>
    <w:p w:rsidR="00FD55E0" w:rsidRDefault="00FD55E0">
      <w:pPr>
        <w:snapToGrid w:val="0"/>
        <w:spacing w:line="360" w:lineRule="auto"/>
        <w:ind w:firstLineChars="200" w:firstLine="562"/>
        <w:contextualSpacing/>
        <w:rPr>
          <w:rFonts w:hAnsi="宋体"/>
          <w:b/>
          <w:sz w:val="28"/>
          <w:szCs w:val="28"/>
        </w:rPr>
      </w:pPr>
      <w:r>
        <w:rPr>
          <w:rFonts w:hAnsi="宋体" w:hint="eastAsia"/>
          <w:b/>
          <w:sz w:val="28"/>
          <w:szCs w:val="28"/>
        </w:rPr>
        <w:t>投标文件相关资质证明材料和报价单组成</w:t>
      </w:r>
    </w:p>
    <w:p w:rsidR="00FD55E0" w:rsidRDefault="00FD55E0">
      <w:pPr>
        <w:snapToGrid w:val="0"/>
        <w:spacing w:line="360" w:lineRule="auto"/>
        <w:ind w:firstLineChars="200" w:firstLine="562"/>
        <w:contextualSpacing/>
        <w:rPr>
          <w:rFonts w:hAnsi="宋体"/>
          <w:b/>
          <w:sz w:val="28"/>
          <w:szCs w:val="28"/>
        </w:rPr>
      </w:pPr>
      <w:r>
        <w:rPr>
          <w:rFonts w:hAnsi="宋体" w:hint="eastAsia"/>
          <w:b/>
          <w:sz w:val="28"/>
          <w:szCs w:val="28"/>
        </w:rPr>
        <w:t>（一）</w:t>
      </w:r>
      <w:r>
        <w:rPr>
          <w:rFonts w:hAnsi="宋体" w:hint="eastAsia"/>
          <w:b/>
          <w:color w:val="000000"/>
          <w:spacing w:val="-8"/>
          <w:sz w:val="28"/>
          <w:szCs w:val="28"/>
        </w:rPr>
        <w:t>资格审查材料</w:t>
      </w:r>
      <w:r>
        <w:rPr>
          <w:rFonts w:hAnsi="宋体" w:hint="eastAsia"/>
          <w:color w:val="000000"/>
          <w:sz w:val="28"/>
          <w:szCs w:val="28"/>
        </w:rPr>
        <w:t>（单独密封）</w:t>
      </w:r>
    </w:p>
    <w:p w:rsidR="00FD55E0" w:rsidRDefault="00FD55E0">
      <w:pPr>
        <w:snapToGrid w:val="0"/>
        <w:spacing w:line="360" w:lineRule="auto"/>
        <w:ind w:left="562"/>
        <w:rPr>
          <w:rFonts w:hAnsi="宋体"/>
          <w:sz w:val="28"/>
          <w:szCs w:val="28"/>
        </w:rPr>
      </w:pPr>
      <w:r>
        <w:rPr>
          <w:rFonts w:hAnsi="宋体" w:hint="eastAsia"/>
          <w:b/>
          <w:color w:val="000000"/>
          <w:sz w:val="28"/>
          <w:szCs w:val="28"/>
        </w:rPr>
        <w:t>（二）投标文件的组成</w:t>
      </w:r>
    </w:p>
    <w:p w:rsidR="00FD55E0" w:rsidRDefault="00FD55E0" w:rsidP="006E28A3">
      <w:pPr>
        <w:spacing w:line="360" w:lineRule="auto"/>
        <w:ind w:firstLineChars="200" w:firstLine="530"/>
        <w:rPr>
          <w:rFonts w:hAnsi="宋体"/>
          <w:b/>
          <w:color w:val="000000"/>
          <w:spacing w:val="-8"/>
          <w:sz w:val="28"/>
          <w:szCs w:val="28"/>
        </w:rPr>
      </w:pPr>
      <w:r>
        <w:rPr>
          <w:rFonts w:hAnsi="宋体" w:hint="eastAsia"/>
          <w:b/>
          <w:color w:val="000000"/>
          <w:spacing w:val="-8"/>
          <w:sz w:val="28"/>
          <w:szCs w:val="28"/>
        </w:rPr>
        <w:t>商务部分（商务报价）</w:t>
      </w:r>
    </w:p>
    <w:p w:rsidR="00FD55E0" w:rsidRDefault="00FD55E0">
      <w:pPr>
        <w:spacing w:line="360" w:lineRule="auto"/>
        <w:ind w:firstLine="544"/>
        <w:rPr>
          <w:rFonts w:hAnsi="宋体"/>
          <w:b/>
          <w:color w:val="000000"/>
          <w:spacing w:val="-8"/>
          <w:sz w:val="28"/>
          <w:szCs w:val="28"/>
        </w:rPr>
      </w:pPr>
      <w:r>
        <w:rPr>
          <w:rFonts w:hAnsi="宋体" w:hint="eastAsia"/>
          <w:b/>
          <w:sz w:val="28"/>
          <w:szCs w:val="28"/>
        </w:rPr>
        <w:t>（三）投标文件的份数和签署</w:t>
      </w:r>
    </w:p>
    <w:p w:rsidR="00FD55E0" w:rsidRDefault="00FD55E0">
      <w:pPr>
        <w:snapToGrid w:val="0"/>
        <w:spacing w:line="360" w:lineRule="auto"/>
        <w:ind w:firstLineChars="200" w:firstLine="560"/>
        <w:rPr>
          <w:rFonts w:hAnsi="宋体"/>
          <w:sz w:val="28"/>
          <w:szCs w:val="28"/>
        </w:rPr>
      </w:pPr>
      <w:r>
        <w:rPr>
          <w:rFonts w:hAnsi="宋体"/>
          <w:sz w:val="28"/>
          <w:szCs w:val="28"/>
        </w:rPr>
        <w:t>1</w:t>
      </w:r>
      <w:r>
        <w:rPr>
          <w:rFonts w:hAnsi="宋体" w:hint="eastAsia"/>
          <w:sz w:val="28"/>
          <w:szCs w:val="28"/>
        </w:rPr>
        <w:t>.</w:t>
      </w:r>
      <w:r>
        <w:rPr>
          <w:rFonts w:hAnsi="宋体"/>
          <w:sz w:val="28"/>
          <w:szCs w:val="28"/>
        </w:rPr>
        <w:t>投标人必须编制</w:t>
      </w:r>
      <w:r>
        <w:rPr>
          <w:rFonts w:hAnsi="宋体" w:hint="eastAsia"/>
          <w:sz w:val="28"/>
          <w:szCs w:val="28"/>
        </w:rPr>
        <w:t>壹</w:t>
      </w:r>
      <w:r>
        <w:rPr>
          <w:rFonts w:hAnsi="宋体"/>
          <w:sz w:val="28"/>
          <w:szCs w:val="28"/>
        </w:rPr>
        <w:t>份投标“正本”、</w:t>
      </w:r>
      <w:r>
        <w:rPr>
          <w:rFonts w:hAnsi="宋体" w:hint="eastAsia"/>
          <w:sz w:val="28"/>
          <w:szCs w:val="28"/>
        </w:rPr>
        <w:t>肆</w:t>
      </w:r>
      <w:r>
        <w:rPr>
          <w:rFonts w:hAnsi="宋体"/>
          <w:sz w:val="28"/>
          <w:szCs w:val="28"/>
        </w:rPr>
        <w:t>份投标“副本”。“正本”与“副本”如有不一致之处，以正本为准。</w:t>
      </w:r>
    </w:p>
    <w:p w:rsidR="00FD55E0" w:rsidRDefault="00FD55E0">
      <w:pPr>
        <w:snapToGrid w:val="0"/>
        <w:spacing w:line="360" w:lineRule="auto"/>
        <w:ind w:firstLineChars="200" w:firstLine="560"/>
        <w:rPr>
          <w:rFonts w:hAnsi="宋体"/>
          <w:sz w:val="28"/>
          <w:szCs w:val="28"/>
        </w:rPr>
      </w:pPr>
      <w:r>
        <w:rPr>
          <w:rFonts w:hAnsi="宋体"/>
          <w:sz w:val="28"/>
          <w:szCs w:val="28"/>
        </w:rPr>
        <w:t>2</w:t>
      </w:r>
      <w:r>
        <w:rPr>
          <w:rFonts w:hAnsi="宋体" w:hint="eastAsia"/>
          <w:sz w:val="28"/>
          <w:szCs w:val="28"/>
        </w:rPr>
        <w:t>.</w:t>
      </w:r>
      <w:r>
        <w:rPr>
          <w:rFonts w:hAnsi="宋体"/>
          <w:sz w:val="28"/>
          <w:szCs w:val="28"/>
        </w:rPr>
        <w:t>投标文件均应使用不能擦去的墨水书写或A4纸打印，按具体要求由投标人加盖公章和法定代表人或法定代表人委托的代理人印鉴或签名。</w:t>
      </w:r>
    </w:p>
    <w:p w:rsidR="00FD55E0" w:rsidRDefault="00FD55E0">
      <w:pPr>
        <w:pStyle w:val="20"/>
        <w:snapToGrid w:val="0"/>
        <w:spacing w:line="360" w:lineRule="auto"/>
        <w:ind w:firstLine="579"/>
        <w:contextualSpacing/>
        <w:rPr>
          <w:rFonts w:ascii="宋体" w:eastAsia="宋体"/>
          <w:sz w:val="28"/>
        </w:rPr>
      </w:pPr>
      <w:r>
        <w:rPr>
          <w:rFonts w:ascii="宋体" w:eastAsia="宋体" w:hint="eastAsia"/>
          <w:b/>
          <w:sz w:val="28"/>
        </w:rPr>
        <w:t>相关资质证明材料</w:t>
      </w:r>
    </w:p>
    <w:p w:rsidR="00FD55E0" w:rsidRDefault="00FD55E0">
      <w:pPr>
        <w:pStyle w:val="20"/>
        <w:snapToGrid w:val="0"/>
        <w:spacing w:line="360" w:lineRule="auto"/>
        <w:ind w:firstLine="577"/>
        <w:contextualSpacing/>
        <w:rPr>
          <w:rFonts w:ascii="宋体" w:eastAsia="宋体"/>
          <w:sz w:val="28"/>
        </w:rPr>
      </w:pPr>
      <w:r>
        <w:rPr>
          <w:rFonts w:ascii="宋体" w:eastAsia="宋体" w:hint="eastAsia"/>
          <w:sz w:val="28"/>
        </w:rPr>
        <w:t>为方便评委评审，请投标人按资质要求中所涉及的文件顺序进行编制，可以补充相关材料。</w:t>
      </w:r>
      <w:r>
        <w:rPr>
          <w:rFonts w:ascii="宋体" w:eastAsia="宋体" w:hint="eastAsia"/>
          <w:color w:val="000000"/>
          <w:sz w:val="28"/>
        </w:rPr>
        <w:t>评标办法中未涉及的事项，投标人认为需要，可提交其他相关资料。</w:t>
      </w:r>
    </w:p>
    <w:p w:rsidR="00FD55E0" w:rsidRDefault="00FD55E0">
      <w:pPr>
        <w:pStyle w:val="20"/>
        <w:snapToGrid w:val="0"/>
        <w:spacing w:line="360" w:lineRule="auto"/>
        <w:ind w:firstLine="579"/>
        <w:contextualSpacing/>
        <w:rPr>
          <w:rFonts w:ascii="宋体" w:eastAsia="宋体"/>
          <w:b/>
          <w:color w:val="000000"/>
          <w:sz w:val="28"/>
        </w:rPr>
      </w:pPr>
      <w:r>
        <w:rPr>
          <w:rFonts w:ascii="宋体" w:eastAsia="宋体" w:hint="eastAsia"/>
          <w:b/>
          <w:color w:val="000000"/>
          <w:sz w:val="28"/>
        </w:rPr>
        <w:t>注意事项：</w:t>
      </w:r>
    </w:p>
    <w:p w:rsidR="00FD55E0" w:rsidRDefault="00FD55E0">
      <w:pPr>
        <w:snapToGrid w:val="0"/>
        <w:spacing w:line="360" w:lineRule="auto"/>
        <w:ind w:firstLineChars="200" w:firstLine="562"/>
        <w:rPr>
          <w:rFonts w:hAnsi="宋体" w:cs="宋体"/>
          <w:sz w:val="28"/>
          <w:szCs w:val="28"/>
        </w:rPr>
      </w:pPr>
      <w:r>
        <w:rPr>
          <w:rFonts w:hAnsi="宋体" w:hint="eastAsia"/>
          <w:b/>
          <w:sz w:val="28"/>
          <w:szCs w:val="28"/>
        </w:rPr>
        <w:t>请投标人携带</w:t>
      </w:r>
      <w:r>
        <w:rPr>
          <w:rFonts w:hAnsi="宋体" w:cs="宋体" w:hint="eastAsia"/>
          <w:b/>
          <w:sz w:val="28"/>
          <w:szCs w:val="28"/>
        </w:rPr>
        <w:t>相关原件用于评标现场核查。</w:t>
      </w:r>
      <w:r>
        <w:rPr>
          <w:rFonts w:hAnsi="宋体" w:cs="宋体" w:hint="eastAsia"/>
          <w:sz w:val="28"/>
          <w:szCs w:val="28"/>
        </w:rPr>
        <w:t>不能提供原件的，则</w:t>
      </w:r>
      <w:r>
        <w:rPr>
          <w:rFonts w:hAnsi="宋体" w:cs="宋体" w:hint="eastAsia"/>
          <w:sz w:val="28"/>
          <w:szCs w:val="28"/>
        </w:rPr>
        <w:lastRenderedPageBreak/>
        <w:t>需投标人提供经注册地公证机构的公证书或原发证机构出具的相关</w:t>
      </w:r>
      <w:r>
        <w:rPr>
          <w:rFonts w:hAnsi="宋体" w:hint="eastAsia"/>
          <w:sz w:val="28"/>
          <w:szCs w:val="28"/>
        </w:rPr>
        <w:t>证明材料。</w:t>
      </w:r>
      <w:r>
        <w:rPr>
          <w:rFonts w:hAnsi="宋体" w:cs="宋体" w:hint="eastAsia"/>
          <w:sz w:val="28"/>
          <w:szCs w:val="28"/>
        </w:rPr>
        <w:t>复印件请加盖单位公章。因携带原件不全，由此引起的后果由投标人自负。</w:t>
      </w:r>
    </w:p>
    <w:p w:rsidR="00FD55E0" w:rsidRDefault="00FD55E0">
      <w:pPr>
        <w:snapToGrid w:val="0"/>
        <w:spacing w:line="360" w:lineRule="auto"/>
        <w:ind w:rightChars="-167" w:right="-40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6E28A3" w:rsidRDefault="006E28A3">
      <w:pPr>
        <w:snapToGrid w:val="0"/>
        <w:spacing w:line="360" w:lineRule="auto"/>
        <w:ind w:rightChars="-167" w:right="-401" w:firstLineChars="800" w:firstLine="2891"/>
        <w:rPr>
          <w:rFonts w:hAnsi="宋体"/>
          <w:b/>
          <w:bCs/>
          <w:sz w:val="36"/>
          <w:szCs w:val="36"/>
        </w:rPr>
      </w:pPr>
    </w:p>
    <w:p w:rsidR="00D73D3D" w:rsidRDefault="00D73D3D">
      <w:pPr>
        <w:snapToGrid w:val="0"/>
        <w:spacing w:line="360" w:lineRule="auto"/>
        <w:ind w:rightChars="-167" w:right="-401" w:firstLineChars="800" w:firstLine="2891"/>
        <w:rPr>
          <w:rFonts w:hAnsi="宋体" w:hint="eastAsia"/>
          <w:b/>
          <w:bCs/>
          <w:sz w:val="36"/>
          <w:szCs w:val="36"/>
        </w:rPr>
      </w:pPr>
    </w:p>
    <w:p w:rsidR="00FD55E0" w:rsidRDefault="00FD55E0">
      <w:pPr>
        <w:snapToGrid w:val="0"/>
        <w:spacing w:line="360" w:lineRule="auto"/>
        <w:ind w:rightChars="-167" w:right="-401" w:firstLineChars="800" w:firstLine="2891"/>
        <w:rPr>
          <w:b/>
          <w:sz w:val="36"/>
          <w:szCs w:val="36"/>
        </w:rPr>
      </w:pPr>
      <w:r>
        <w:rPr>
          <w:rFonts w:hAnsi="宋体" w:hint="eastAsia"/>
          <w:b/>
          <w:bCs/>
          <w:sz w:val="36"/>
          <w:szCs w:val="36"/>
        </w:rPr>
        <w:lastRenderedPageBreak/>
        <w:t>法定代表人资格证明</w:t>
      </w:r>
    </w:p>
    <w:p w:rsidR="00FD55E0" w:rsidRDefault="00B476B3">
      <w:pPr>
        <w:spacing w:line="360" w:lineRule="auto"/>
        <w:ind w:left="-137" w:rightChars="-167" w:right="-401"/>
        <w:rPr>
          <w:sz w:val="28"/>
          <w:szCs w:val="28"/>
        </w:rPr>
      </w:pPr>
      <w:r>
        <w:rPr>
          <w:rFonts w:hint="eastAsia"/>
          <w:sz w:val="28"/>
          <w:szCs w:val="28"/>
        </w:rPr>
        <w:t>南通工贸技师学院</w:t>
      </w:r>
      <w:r w:rsidR="00FD55E0">
        <w:rPr>
          <w:rFonts w:hint="eastAsia"/>
          <w:sz w:val="28"/>
          <w:szCs w:val="28"/>
        </w:rPr>
        <w:t>：</w:t>
      </w:r>
    </w:p>
    <w:p w:rsidR="00FD55E0" w:rsidRDefault="00FD55E0">
      <w:pPr>
        <w:widowControl/>
        <w:snapToGrid w:val="0"/>
        <w:spacing w:line="360" w:lineRule="auto"/>
        <w:ind w:firstLineChars="250" w:firstLine="700"/>
        <w:jc w:val="left"/>
        <w:rPr>
          <w:rFonts w:cs="宋体"/>
          <w:sz w:val="28"/>
          <w:szCs w:val="28"/>
        </w:rPr>
      </w:pPr>
    </w:p>
    <w:p w:rsidR="00FD55E0" w:rsidRDefault="00FD55E0">
      <w:pPr>
        <w:widowControl/>
        <w:snapToGrid w:val="0"/>
        <w:spacing w:line="360" w:lineRule="auto"/>
        <w:ind w:firstLineChars="200" w:firstLine="560"/>
        <w:jc w:val="left"/>
        <w:rPr>
          <w:rFonts w:cs="宋体"/>
          <w:sz w:val="18"/>
          <w:szCs w:val="18"/>
        </w:rPr>
      </w:pPr>
      <w:r>
        <w:rPr>
          <w:rFonts w:hAnsi="宋体" w:cs="宋体" w:hint="eastAsia"/>
          <w:sz w:val="28"/>
          <w:szCs w:val="28"/>
        </w:rPr>
        <w:t>单位名称：</w:t>
      </w:r>
    </w:p>
    <w:p w:rsidR="00FD55E0" w:rsidRDefault="00FD55E0">
      <w:pPr>
        <w:widowControl/>
        <w:snapToGrid w:val="0"/>
        <w:spacing w:line="360" w:lineRule="auto"/>
        <w:ind w:firstLineChars="200" w:firstLine="560"/>
        <w:jc w:val="left"/>
        <w:rPr>
          <w:rFonts w:cs="宋体"/>
          <w:sz w:val="18"/>
          <w:szCs w:val="18"/>
        </w:rPr>
      </w:pPr>
      <w:r>
        <w:rPr>
          <w:rFonts w:hAnsi="宋体" w:cs="宋体" w:hint="eastAsia"/>
          <w:sz w:val="28"/>
          <w:szCs w:val="28"/>
        </w:rPr>
        <w:t>地址：</w:t>
      </w:r>
    </w:p>
    <w:p w:rsidR="00FD55E0" w:rsidRDefault="00FD55E0">
      <w:pPr>
        <w:widowControl/>
        <w:snapToGrid w:val="0"/>
        <w:spacing w:line="360" w:lineRule="auto"/>
        <w:ind w:firstLine="600"/>
        <w:jc w:val="left"/>
        <w:rPr>
          <w:rFonts w:cs="宋体"/>
          <w:sz w:val="18"/>
          <w:szCs w:val="18"/>
        </w:rPr>
      </w:pPr>
      <w:r>
        <w:rPr>
          <w:rFonts w:hAnsi="宋体" w:cs="宋体" w:hint="eastAsia"/>
          <w:sz w:val="28"/>
          <w:szCs w:val="28"/>
        </w:rPr>
        <w:t>姓名：性别：职务：身份证号码：，系</w:t>
      </w:r>
      <w:r>
        <w:rPr>
          <w:rFonts w:hAnsi="宋体" w:cs="宋体" w:hint="eastAsia"/>
          <w:sz w:val="28"/>
          <w:szCs w:val="28"/>
          <w:u w:val="single"/>
        </w:rPr>
        <w:t>（供应商名称）</w:t>
      </w:r>
      <w:r>
        <w:rPr>
          <w:rFonts w:hAnsi="宋体" w:cs="宋体" w:hint="eastAsia"/>
          <w:sz w:val="28"/>
          <w:szCs w:val="28"/>
        </w:rPr>
        <w:t>的法定代表人，</w:t>
      </w:r>
      <w:r>
        <w:rPr>
          <w:rFonts w:hint="eastAsia"/>
          <w:sz w:val="28"/>
          <w:szCs w:val="28"/>
        </w:rPr>
        <w:t>以本公司名义</w:t>
      </w:r>
      <w:r>
        <w:rPr>
          <w:rFonts w:hAnsi="宋体" w:cs="宋体" w:hint="eastAsia"/>
          <w:sz w:val="28"/>
          <w:szCs w:val="28"/>
        </w:rPr>
        <w:t>参加</w:t>
      </w:r>
      <w:r w:rsidR="00B476B3">
        <w:rPr>
          <w:rFonts w:hAnsi="宋体" w:cs="宋体" w:hint="eastAsia"/>
          <w:sz w:val="28"/>
          <w:szCs w:val="28"/>
        </w:rPr>
        <w:t>南通工贸技师学院</w:t>
      </w:r>
      <w:r>
        <w:rPr>
          <w:rFonts w:hAnsi="宋体" w:cs="宋体" w:hint="eastAsia"/>
          <w:sz w:val="28"/>
          <w:szCs w:val="28"/>
          <w:u w:val="single"/>
        </w:rPr>
        <w:t>（项目名称）</w:t>
      </w:r>
      <w:r>
        <w:rPr>
          <w:rFonts w:hAnsi="宋体" w:cs="宋体" w:hint="eastAsia"/>
          <w:sz w:val="28"/>
          <w:szCs w:val="28"/>
        </w:rPr>
        <w:t>、项目编号：招标采购的投标活动，代表本公司签署投标文件、进行合同谈判、签订合同和处理与之有关的一切事务。</w:t>
      </w:r>
    </w:p>
    <w:p w:rsidR="00FD55E0" w:rsidRDefault="00FD55E0">
      <w:pPr>
        <w:widowControl/>
        <w:snapToGrid w:val="0"/>
        <w:spacing w:line="360" w:lineRule="auto"/>
        <w:ind w:firstLine="600"/>
        <w:jc w:val="left"/>
        <w:rPr>
          <w:rFonts w:cs="宋体"/>
          <w:sz w:val="18"/>
          <w:szCs w:val="18"/>
        </w:rPr>
      </w:pPr>
      <w:r>
        <w:rPr>
          <w:rFonts w:hAnsi="宋体" w:cs="宋体" w:hint="eastAsia"/>
          <w:sz w:val="28"/>
          <w:szCs w:val="28"/>
        </w:rPr>
        <w:t>特此证明。</w:t>
      </w:r>
    </w:p>
    <w:p w:rsidR="00FD55E0" w:rsidRDefault="00FD55E0">
      <w:pPr>
        <w:widowControl/>
        <w:snapToGrid w:val="0"/>
        <w:spacing w:line="360" w:lineRule="auto"/>
        <w:ind w:firstLine="600"/>
        <w:jc w:val="left"/>
        <w:rPr>
          <w:rFonts w:cs="宋体"/>
          <w:sz w:val="18"/>
          <w:szCs w:val="18"/>
        </w:rPr>
      </w:pPr>
      <w:r>
        <w:rPr>
          <w:rFonts w:hAnsi="宋体" w:cs="宋体" w:hint="eastAsia"/>
          <w:sz w:val="28"/>
          <w:szCs w:val="28"/>
        </w:rPr>
        <w:t>供应商名称：（公章）</w:t>
      </w:r>
    </w:p>
    <w:p w:rsidR="00FD55E0" w:rsidRDefault="00FD55E0">
      <w:pPr>
        <w:widowControl/>
        <w:snapToGrid w:val="0"/>
        <w:spacing w:line="360" w:lineRule="auto"/>
        <w:ind w:firstLine="630"/>
        <w:jc w:val="left"/>
        <w:rPr>
          <w:rFonts w:cs="宋体"/>
          <w:sz w:val="18"/>
          <w:szCs w:val="18"/>
        </w:rPr>
      </w:pPr>
      <w:r>
        <w:rPr>
          <w:rFonts w:hAnsi="宋体" w:cs="宋体" w:hint="eastAsia"/>
          <w:sz w:val="28"/>
          <w:szCs w:val="28"/>
        </w:rPr>
        <w:t>日期：年月日</w:t>
      </w:r>
    </w:p>
    <w:p w:rsidR="00FD55E0" w:rsidRDefault="00FD55E0">
      <w:pPr>
        <w:spacing w:line="360" w:lineRule="auto"/>
        <w:ind w:rightChars="-167" w:right="-401"/>
        <w:rPr>
          <w:sz w:val="28"/>
          <w:szCs w:val="28"/>
        </w:rPr>
      </w:pPr>
    </w:p>
    <w:p w:rsidR="00FD55E0" w:rsidRDefault="00D7544F">
      <w:pPr>
        <w:spacing w:line="360" w:lineRule="auto"/>
        <w:ind w:right="32"/>
        <w:jc w:val="center"/>
        <w:rPr>
          <w:rFonts w:ascii="楷体_GB2312" w:eastAsia="楷体_GB2312" w:hAnsi="宋体"/>
          <w:sz w:val="22"/>
          <w:szCs w:val="22"/>
        </w:rPr>
      </w:pPr>
      <w:r w:rsidRPr="00D7544F">
        <w:pict>
          <v:shapetype id="_x0000_t202" coordsize="21600,21600" o:spt="202" path="m,l,21600r21600,l21600,xe">
            <v:stroke joinstyle="miter"/>
            <v:path gradientshapeok="t" o:connecttype="rect"/>
          </v:shapetype>
          <v:shape id="Text Box 2" o:spid="_x0000_s1032" type="#_x0000_t202" style="position:absolute;left:0;text-align:left;margin-left:54pt;margin-top:35.3pt;width:306pt;height:163.85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FD55E0" w:rsidRDefault="00FD55E0"/>
                <w:p w:rsidR="00FD55E0" w:rsidRDefault="00FD55E0"/>
                <w:p w:rsidR="00FD55E0" w:rsidRDefault="00FD55E0"/>
                <w:p w:rsidR="00FD55E0" w:rsidRDefault="00FD55E0"/>
                <w:p w:rsidR="00FD55E0" w:rsidRDefault="00FD55E0"/>
                <w:p w:rsidR="00FD55E0" w:rsidRDefault="00FD55E0">
                  <w:pPr>
                    <w:jc w:val="center"/>
                  </w:pPr>
                  <w:r>
                    <w:rPr>
                      <w:rFonts w:hint="eastAsia"/>
                    </w:rPr>
                    <w:t>法人代表身份证复印件粘贴处</w:t>
                  </w:r>
                </w:p>
              </w:txbxContent>
            </v:textbox>
          </v:shape>
        </w:pict>
      </w:r>
      <w:r w:rsidR="00FD55E0">
        <w:rPr>
          <w:b/>
          <w:bCs/>
          <w:sz w:val="30"/>
        </w:rPr>
        <w:br w:type="page"/>
      </w:r>
      <w:r w:rsidR="00FD55E0">
        <w:rPr>
          <w:rFonts w:hAnsi="宋体" w:hint="eastAsia"/>
          <w:b/>
          <w:bCs/>
          <w:sz w:val="36"/>
          <w:szCs w:val="36"/>
        </w:rPr>
        <w:lastRenderedPageBreak/>
        <w:t>法定代表人授权书</w:t>
      </w:r>
    </w:p>
    <w:p w:rsidR="00FD55E0" w:rsidRDefault="00B476B3">
      <w:pPr>
        <w:spacing w:line="360" w:lineRule="auto"/>
        <w:ind w:left="-137" w:rightChars="-167" w:right="-401"/>
        <w:rPr>
          <w:sz w:val="28"/>
          <w:szCs w:val="28"/>
        </w:rPr>
      </w:pPr>
      <w:r>
        <w:rPr>
          <w:rFonts w:hint="eastAsia"/>
          <w:sz w:val="28"/>
          <w:szCs w:val="28"/>
        </w:rPr>
        <w:t>南通工贸技师学院</w:t>
      </w:r>
      <w:r w:rsidR="00FD55E0">
        <w:rPr>
          <w:rFonts w:hint="eastAsia"/>
          <w:sz w:val="28"/>
          <w:szCs w:val="28"/>
        </w:rPr>
        <w:t>：</w:t>
      </w:r>
    </w:p>
    <w:p w:rsidR="00FD55E0" w:rsidRDefault="00FD55E0">
      <w:pPr>
        <w:spacing w:line="360" w:lineRule="auto"/>
        <w:ind w:right="32"/>
        <w:rPr>
          <w:sz w:val="28"/>
          <w:szCs w:val="28"/>
        </w:rPr>
      </w:pPr>
    </w:p>
    <w:p w:rsidR="00FD55E0" w:rsidRDefault="00FD55E0">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hAnsi="宋体" w:cs="宋体" w:hint="eastAsia"/>
          <w:sz w:val="28"/>
          <w:szCs w:val="28"/>
        </w:rPr>
        <w:t>身份证号码：</w:t>
      </w:r>
      <w:r>
        <w:rPr>
          <w:rFonts w:cs="宋体"/>
          <w:sz w:val="28"/>
          <w:szCs w:val="28"/>
        </w:rPr>
        <w:t>,</w:t>
      </w:r>
      <w:r>
        <w:rPr>
          <w:rFonts w:hint="eastAsia"/>
          <w:sz w:val="28"/>
          <w:szCs w:val="28"/>
        </w:rPr>
        <w:t>为本公司的合法代理人，参加</w:t>
      </w:r>
      <w:r w:rsidR="00B476B3">
        <w:rPr>
          <w:rFonts w:hint="eastAsia"/>
          <w:sz w:val="28"/>
          <w:szCs w:val="28"/>
        </w:rPr>
        <w:t>南通工贸技师学院</w:t>
      </w:r>
      <w:r>
        <w:rPr>
          <w:rFonts w:hint="eastAsia"/>
          <w:sz w:val="28"/>
          <w:szCs w:val="28"/>
          <w:u w:val="single"/>
        </w:rPr>
        <w:t>（项目名称）</w:t>
      </w:r>
      <w:r>
        <w:rPr>
          <w:rFonts w:hint="eastAsia"/>
          <w:sz w:val="28"/>
          <w:szCs w:val="28"/>
        </w:rPr>
        <w:t>、项目编号：的投标，以本公司名义处理与之有关的一切与事务。</w:t>
      </w:r>
    </w:p>
    <w:p w:rsidR="00FD55E0" w:rsidRDefault="00FD55E0">
      <w:pPr>
        <w:spacing w:line="360" w:lineRule="auto"/>
        <w:ind w:right="34" w:firstLine="420"/>
        <w:rPr>
          <w:sz w:val="28"/>
          <w:szCs w:val="28"/>
        </w:rPr>
      </w:pPr>
    </w:p>
    <w:p w:rsidR="00FD55E0" w:rsidRDefault="00FD55E0">
      <w:pPr>
        <w:spacing w:line="360" w:lineRule="auto"/>
        <w:ind w:right="34" w:firstLineChars="200" w:firstLine="560"/>
        <w:rPr>
          <w:sz w:val="28"/>
          <w:szCs w:val="28"/>
        </w:rPr>
      </w:pPr>
      <w:r>
        <w:rPr>
          <w:rFonts w:hint="eastAsia"/>
          <w:sz w:val="28"/>
          <w:szCs w:val="28"/>
        </w:rPr>
        <w:t>本授权书于</w:t>
      </w:r>
      <w:r>
        <w:rPr>
          <w:sz w:val="28"/>
          <w:szCs w:val="28"/>
        </w:rPr>
        <w:t>_______</w:t>
      </w:r>
      <w:r>
        <w:rPr>
          <w:rFonts w:hint="eastAsia"/>
          <w:sz w:val="28"/>
          <w:szCs w:val="28"/>
        </w:rPr>
        <w:t>年</w:t>
      </w:r>
      <w:r>
        <w:rPr>
          <w:sz w:val="28"/>
          <w:szCs w:val="28"/>
        </w:rPr>
        <w:t>____</w:t>
      </w:r>
      <w:r>
        <w:rPr>
          <w:rFonts w:hint="eastAsia"/>
          <w:sz w:val="28"/>
          <w:szCs w:val="28"/>
        </w:rPr>
        <w:t>月</w:t>
      </w:r>
      <w:r>
        <w:rPr>
          <w:sz w:val="28"/>
          <w:szCs w:val="28"/>
        </w:rPr>
        <w:t>____</w:t>
      </w:r>
      <w:r>
        <w:rPr>
          <w:rFonts w:hint="eastAsia"/>
          <w:sz w:val="28"/>
          <w:szCs w:val="28"/>
        </w:rPr>
        <w:t>日签字生效。</w:t>
      </w:r>
    </w:p>
    <w:p w:rsidR="00FD55E0" w:rsidRDefault="00FD55E0">
      <w:pPr>
        <w:spacing w:line="360" w:lineRule="auto"/>
        <w:ind w:right="34"/>
        <w:rPr>
          <w:sz w:val="28"/>
          <w:szCs w:val="28"/>
        </w:rPr>
      </w:pPr>
    </w:p>
    <w:p w:rsidR="00FD55E0" w:rsidRDefault="00FD55E0">
      <w:pPr>
        <w:spacing w:line="360" w:lineRule="auto"/>
        <w:ind w:right="34" w:firstLineChars="100" w:firstLine="280"/>
        <w:rPr>
          <w:sz w:val="28"/>
          <w:szCs w:val="28"/>
        </w:rPr>
      </w:pPr>
      <w:r>
        <w:rPr>
          <w:rFonts w:hint="eastAsia"/>
          <w:sz w:val="28"/>
          <w:szCs w:val="28"/>
        </w:rPr>
        <w:t>法定代表人签字：</w:t>
      </w:r>
      <w:r>
        <w:rPr>
          <w:sz w:val="28"/>
          <w:szCs w:val="28"/>
        </w:rPr>
        <w:t>__________________</w:t>
      </w:r>
    </w:p>
    <w:p w:rsidR="00FD55E0" w:rsidRDefault="00FD55E0">
      <w:pPr>
        <w:spacing w:line="360" w:lineRule="auto"/>
        <w:ind w:right="34" w:firstLineChars="100" w:firstLine="280"/>
        <w:rPr>
          <w:sz w:val="28"/>
          <w:szCs w:val="28"/>
        </w:rPr>
      </w:pPr>
      <w:r>
        <w:rPr>
          <w:rFonts w:hint="eastAsia"/>
          <w:sz w:val="28"/>
          <w:szCs w:val="28"/>
        </w:rPr>
        <w:t>被授权人签字：</w:t>
      </w:r>
      <w:r>
        <w:rPr>
          <w:sz w:val="28"/>
          <w:szCs w:val="28"/>
        </w:rPr>
        <w:t>____________________</w:t>
      </w:r>
    </w:p>
    <w:p w:rsidR="00FD55E0" w:rsidRDefault="00FD55E0">
      <w:pPr>
        <w:spacing w:line="360" w:lineRule="auto"/>
        <w:ind w:rightChars="-167" w:right="-401" w:firstLineChars="100" w:firstLine="280"/>
        <w:rPr>
          <w:sz w:val="28"/>
          <w:szCs w:val="28"/>
        </w:rPr>
      </w:pPr>
      <w:r>
        <w:rPr>
          <w:rFonts w:hint="eastAsia"/>
          <w:sz w:val="28"/>
          <w:szCs w:val="28"/>
        </w:rPr>
        <w:t>供应商名称：（公章）</w:t>
      </w:r>
    </w:p>
    <w:p w:rsidR="00FD55E0" w:rsidRDefault="00FD55E0">
      <w:pPr>
        <w:spacing w:line="360" w:lineRule="auto"/>
        <w:ind w:rightChars="-167" w:right="-401" w:firstLineChars="100" w:firstLine="280"/>
        <w:rPr>
          <w:sz w:val="28"/>
          <w:szCs w:val="28"/>
        </w:rPr>
      </w:pPr>
      <w:r>
        <w:rPr>
          <w:rFonts w:hAnsi="宋体" w:cs="宋体" w:hint="eastAsia"/>
          <w:sz w:val="28"/>
          <w:szCs w:val="28"/>
        </w:rPr>
        <w:t>日期：年月日</w:t>
      </w:r>
    </w:p>
    <w:p w:rsidR="00FD55E0" w:rsidRDefault="00D7544F">
      <w:pPr>
        <w:spacing w:line="360" w:lineRule="auto"/>
        <w:ind w:rightChars="-167" w:right="-401"/>
        <w:rPr>
          <w:sz w:val="28"/>
          <w:szCs w:val="28"/>
        </w:rPr>
      </w:pPr>
      <w:r w:rsidRPr="00D7544F">
        <w:pict>
          <v:shape id="Text Box 3" o:spid="_x0000_s1033" type="#_x0000_t202" style="position:absolute;left:0;text-align:left;margin-left:57.75pt;margin-top:9.2pt;width:306pt;height:171.6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FD55E0" w:rsidRDefault="00FD55E0"/>
                <w:p w:rsidR="00FD55E0" w:rsidRDefault="00FD55E0"/>
                <w:p w:rsidR="00FD55E0" w:rsidRDefault="00FD55E0"/>
                <w:p w:rsidR="00FD55E0" w:rsidRDefault="00FD55E0"/>
                <w:p w:rsidR="00FD55E0" w:rsidRDefault="00FD55E0"/>
                <w:p w:rsidR="00FD55E0" w:rsidRDefault="00FD55E0">
                  <w:pPr>
                    <w:jc w:val="center"/>
                  </w:pPr>
                  <w:r>
                    <w:rPr>
                      <w:rFonts w:hint="eastAsia"/>
                    </w:rPr>
                    <w:t>被授权人身份证复印件粘贴处</w:t>
                  </w:r>
                </w:p>
              </w:txbxContent>
            </v:textbox>
          </v:shape>
        </w:pict>
      </w:r>
    </w:p>
    <w:p w:rsidR="00FD55E0" w:rsidRDefault="00FD55E0">
      <w:pPr>
        <w:spacing w:line="360" w:lineRule="auto"/>
        <w:ind w:rightChars="-167" w:right="-401"/>
        <w:rPr>
          <w:sz w:val="28"/>
          <w:szCs w:val="28"/>
        </w:rPr>
      </w:pPr>
    </w:p>
    <w:p w:rsidR="00FD55E0" w:rsidRDefault="00FD55E0">
      <w:pPr>
        <w:spacing w:line="360" w:lineRule="auto"/>
        <w:ind w:rightChars="-167" w:right="-401"/>
        <w:rPr>
          <w:sz w:val="28"/>
          <w:szCs w:val="28"/>
        </w:rPr>
      </w:pPr>
    </w:p>
    <w:p w:rsidR="00FD55E0" w:rsidRDefault="00FD55E0">
      <w:pPr>
        <w:spacing w:line="360" w:lineRule="auto"/>
        <w:ind w:rightChars="-167" w:right="-401"/>
        <w:rPr>
          <w:sz w:val="28"/>
          <w:szCs w:val="28"/>
        </w:rPr>
      </w:pPr>
    </w:p>
    <w:p w:rsidR="00FD55E0" w:rsidRDefault="00FD55E0">
      <w:pPr>
        <w:spacing w:line="360" w:lineRule="auto"/>
        <w:ind w:rightChars="-167" w:right="-401"/>
        <w:rPr>
          <w:sz w:val="28"/>
          <w:szCs w:val="28"/>
        </w:rPr>
      </w:pPr>
    </w:p>
    <w:p w:rsidR="00FD55E0" w:rsidRDefault="00FD55E0">
      <w:pPr>
        <w:pStyle w:val="a0"/>
        <w:spacing w:line="360" w:lineRule="auto"/>
        <w:ind w:firstLine="0"/>
        <w:jc w:val="center"/>
        <w:rPr>
          <w:rFonts w:ascii="仿宋_GB2312" w:eastAsia="仿宋_GB2312"/>
          <w:sz w:val="28"/>
          <w:szCs w:val="28"/>
        </w:rPr>
      </w:pPr>
    </w:p>
    <w:p w:rsidR="00FD55E0" w:rsidRDefault="00FD55E0">
      <w:pPr>
        <w:pStyle w:val="a0"/>
        <w:spacing w:line="360" w:lineRule="auto"/>
        <w:ind w:firstLine="0"/>
        <w:jc w:val="center"/>
        <w:rPr>
          <w:rFonts w:hAnsi="宋体"/>
          <w:b/>
          <w:sz w:val="36"/>
          <w:szCs w:val="36"/>
        </w:rPr>
      </w:pPr>
    </w:p>
    <w:p w:rsidR="00FD55E0" w:rsidRDefault="00FD55E0">
      <w:pPr>
        <w:pStyle w:val="a0"/>
        <w:spacing w:line="360" w:lineRule="auto"/>
        <w:ind w:firstLine="0"/>
        <w:jc w:val="center"/>
        <w:rPr>
          <w:b/>
          <w:sz w:val="36"/>
          <w:szCs w:val="36"/>
        </w:rPr>
      </w:pPr>
      <w:r>
        <w:rPr>
          <w:rFonts w:hAnsi="宋体" w:hint="eastAsia"/>
          <w:b/>
          <w:sz w:val="36"/>
          <w:szCs w:val="36"/>
        </w:rPr>
        <w:lastRenderedPageBreak/>
        <w:t>廉洁承诺书</w:t>
      </w:r>
    </w:p>
    <w:p w:rsidR="00FD55E0" w:rsidRDefault="00FD55E0">
      <w:pPr>
        <w:widowControl/>
        <w:snapToGrid w:val="0"/>
        <w:spacing w:line="360" w:lineRule="auto"/>
        <w:ind w:firstLineChars="200" w:firstLine="560"/>
        <w:jc w:val="left"/>
        <w:rPr>
          <w:rFonts w:cs="宋体"/>
          <w:sz w:val="28"/>
          <w:szCs w:val="28"/>
        </w:rPr>
      </w:pPr>
      <w:r>
        <w:rPr>
          <w:rFonts w:cs="宋体" w:hint="eastAsia"/>
          <w:sz w:val="28"/>
          <w:szCs w:val="28"/>
        </w:rPr>
        <w:t>一、为了保证采购活动的公平竞争，促进廉政建设，我公司承诺在参加采购活动时做到遵守法纪、法规和廉政建设各项规定，诚实守信，坚决拒绝商业贿赂，不发生如下不当行为：</w:t>
      </w:r>
    </w:p>
    <w:p w:rsidR="00FD55E0" w:rsidRDefault="00FD55E0">
      <w:pPr>
        <w:widowControl/>
        <w:snapToGrid w:val="0"/>
        <w:spacing w:line="360" w:lineRule="auto"/>
        <w:ind w:firstLineChars="200" w:firstLine="560"/>
        <w:jc w:val="left"/>
        <w:rPr>
          <w:rFonts w:cs="宋体"/>
          <w:sz w:val="28"/>
          <w:szCs w:val="28"/>
        </w:rPr>
      </w:pPr>
      <w:r>
        <w:rPr>
          <w:rFonts w:cs="宋体" w:hint="eastAsia"/>
          <w:sz w:val="28"/>
          <w:szCs w:val="28"/>
        </w:rPr>
        <w:t>（一）向采购组织方工作人员及其家庭成员提供以下不正当利益：</w:t>
      </w:r>
    </w:p>
    <w:p w:rsidR="00FD55E0" w:rsidRDefault="00FD55E0">
      <w:pPr>
        <w:widowControl/>
        <w:snapToGrid w:val="0"/>
        <w:spacing w:line="360" w:lineRule="auto"/>
        <w:ind w:firstLineChars="200" w:firstLine="560"/>
        <w:jc w:val="left"/>
        <w:rPr>
          <w:rFonts w:cs="宋体"/>
          <w:sz w:val="28"/>
          <w:szCs w:val="28"/>
        </w:rPr>
      </w:pPr>
      <w:r>
        <w:rPr>
          <w:rFonts w:cs="宋体"/>
          <w:sz w:val="28"/>
          <w:szCs w:val="28"/>
        </w:rPr>
        <w:t>1.</w:t>
      </w:r>
      <w:r>
        <w:rPr>
          <w:rFonts w:cs="宋体" w:hint="eastAsia"/>
          <w:sz w:val="28"/>
          <w:szCs w:val="28"/>
        </w:rPr>
        <w:t>以任何理由送给现金、有价证券、支付凭证和高档礼品；</w:t>
      </w:r>
    </w:p>
    <w:p w:rsidR="00FD55E0" w:rsidRDefault="00FD55E0">
      <w:pPr>
        <w:widowControl/>
        <w:snapToGrid w:val="0"/>
        <w:spacing w:line="360" w:lineRule="auto"/>
        <w:ind w:firstLineChars="200" w:firstLine="560"/>
        <w:jc w:val="left"/>
        <w:rPr>
          <w:rFonts w:cs="宋体"/>
          <w:sz w:val="28"/>
          <w:szCs w:val="28"/>
        </w:rPr>
      </w:pPr>
      <w:r>
        <w:rPr>
          <w:rFonts w:cs="宋体"/>
          <w:sz w:val="28"/>
          <w:szCs w:val="28"/>
        </w:rPr>
        <w:t>2.</w:t>
      </w:r>
      <w:r>
        <w:rPr>
          <w:rFonts w:cs="宋体" w:hint="eastAsia"/>
          <w:sz w:val="28"/>
          <w:szCs w:val="28"/>
        </w:rPr>
        <w:t>报销或支付应由其个人负担的费用；</w:t>
      </w:r>
    </w:p>
    <w:p w:rsidR="00FD55E0" w:rsidRDefault="00FD55E0">
      <w:pPr>
        <w:widowControl/>
        <w:snapToGrid w:val="0"/>
        <w:spacing w:line="360" w:lineRule="auto"/>
        <w:ind w:firstLineChars="200" w:firstLine="560"/>
        <w:jc w:val="left"/>
        <w:rPr>
          <w:rFonts w:cs="宋体"/>
          <w:sz w:val="28"/>
          <w:szCs w:val="28"/>
        </w:rPr>
      </w:pPr>
      <w:r>
        <w:rPr>
          <w:rFonts w:cs="宋体"/>
          <w:sz w:val="28"/>
          <w:szCs w:val="28"/>
        </w:rPr>
        <w:t>3.</w:t>
      </w:r>
      <w:r>
        <w:rPr>
          <w:rFonts w:cs="宋体" w:hint="eastAsia"/>
          <w:sz w:val="28"/>
          <w:szCs w:val="28"/>
        </w:rPr>
        <w:t>宴请或邀请去营业性娱乐场所活动；</w:t>
      </w:r>
      <w:r>
        <w:rPr>
          <w:rFonts w:cs="宋体"/>
          <w:sz w:val="28"/>
          <w:szCs w:val="28"/>
        </w:rPr>
        <w:t> </w:t>
      </w:r>
    </w:p>
    <w:p w:rsidR="00FD55E0" w:rsidRDefault="00FD55E0">
      <w:pPr>
        <w:widowControl/>
        <w:snapToGrid w:val="0"/>
        <w:spacing w:line="360" w:lineRule="auto"/>
        <w:ind w:firstLineChars="200" w:firstLine="560"/>
        <w:jc w:val="left"/>
        <w:rPr>
          <w:rFonts w:cs="宋体"/>
          <w:sz w:val="28"/>
          <w:szCs w:val="28"/>
        </w:rPr>
      </w:pPr>
      <w:r>
        <w:rPr>
          <w:rFonts w:cs="宋体"/>
          <w:sz w:val="28"/>
          <w:szCs w:val="28"/>
        </w:rPr>
        <w:t>4.</w:t>
      </w:r>
      <w:r>
        <w:rPr>
          <w:rFonts w:cs="宋体" w:hint="eastAsia"/>
          <w:sz w:val="28"/>
          <w:szCs w:val="28"/>
        </w:rPr>
        <w:t>其它行贿及提供不正当利益的行为。</w:t>
      </w:r>
    </w:p>
    <w:p w:rsidR="00FD55E0" w:rsidRDefault="00FD55E0">
      <w:pPr>
        <w:widowControl/>
        <w:snapToGrid w:val="0"/>
        <w:spacing w:line="360" w:lineRule="auto"/>
        <w:ind w:firstLineChars="200" w:firstLine="560"/>
        <w:jc w:val="left"/>
        <w:rPr>
          <w:rFonts w:cs="宋体"/>
          <w:sz w:val="28"/>
          <w:szCs w:val="28"/>
        </w:rPr>
      </w:pPr>
      <w:r>
        <w:rPr>
          <w:rFonts w:cs="宋体" w:hint="eastAsia"/>
          <w:sz w:val="28"/>
          <w:szCs w:val="28"/>
        </w:rPr>
        <w:t>（二）和他人串通竞谈，或者利用不正当手段谋求中标。</w:t>
      </w:r>
    </w:p>
    <w:p w:rsidR="00FD55E0" w:rsidRDefault="00FD55E0">
      <w:pPr>
        <w:widowControl/>
        <w:snapToGrid w:val="0"/>
        <w:spacing w:line="360" w:lineRule="auto"/>
        <w:ind w:firstLineChars="200" w:firstLine="560"/>
        <w:jc w:val="left"/>
        <w:rPr>
          <w:rFonts w:cs="宋体"/>
          <w:sz w:val="28"/>
          <w:szCs w:val="28"/>
        </w:rPr>
      </w:pPr>
      <w:r>
        <w:rPr>
          <w:rFonts w:cs="宋体" w:hint="eastAsia"/>
          <w:sz w:val="28"/>
          <w:szCs w:val="28"/>
        </w:rPr>
        <w:t>（三）违反法律、法规和廉政规定，影响工程和供应质量的。</w:t>
      </w:r>
      <w:r>
        <w:rPr>
          <w:rFonts w:cs="宋体"/>
          <w:sz w:val="28"/>
          <w:szCs w:val="28"/>
        </w:rPr>
        <w:t> </w:t>
      </w:r>
    </w:p>
    <w:p w:rsidR="00FD55E0" w:rsidRDefault="00FD55E0">
      <w:pPr>
        <w:widowControl/>
        <w:snapToGrid w:val="0"/>
        <w:spacing w:line="360" w:lineRule="auto"/>
        <w:ind w:firstLineChars="200" w:firstLine="560"/>
        <w:jc w:val="left"/>
        <w:rPr>
          <w:rFonts w:cs="宋体"/>
          <w:sz w:val="28"/>
          <w:szCs w:val="28"/>
        </w:rPr>
      </w:pPr>
      <w:r>
        <w:rPr>
          <w:rFonts w:cs="宋体" w:hint="eastAsia"/>
          <w:sz w:val="28"/>
          <w:szCs w:val="28"/>
        </w:rPr>
        <w:t>二、我公司如实施了上述行为之一，自愿接受采购部门根据《政府采购法》及其相关法规和《南通市市场廉政准入暂行规定》</w:t>
      </w:r>
      <w:r>
        <w:rPr>
          <w:rFonts w:cs="宋体"/>
          <w:sz w:val="28"/>
          <w:szCs w:val="28"/>
        </w:rPr>
        <w:t>(</w:t>
      </w:r>
      <w:proofErr w:type="gramStart"/>
      <w:r>
        <w:rPr>
          <w:rFonts w:cs="宋体" w:hint="eastAsia"/>
          <w:sz w:val="28"/>
          <w:szCs w:val="28"/>
        </w:rPr>
        <w:t>通纪发</w:t>
      </w:r>
      <w:proofErr w:type="gramEnd"/>
      <w:r>
        <w:rPr>
          <w:rFonts w:cs="宋体" w:hint="eastAsia"/>
          <w:sz w:val="28"/>
          <w:szCs w:val="28"/>
        </w:rPr>
        <w:t>〔</w:t>
      </w:r>
      <w:r>
        <w:rPr>
          <w:rFonts w:cs="宋体"/>
          <w:sz w:val="28"/>
          <w:szCs w:val="28"/>
        </w:rPr>
        <w:t>2005</w:t>
      </w:r>
      <w:r>
        <w:rPr>
          <w:rFonts w:cs="宋体" w:hint="eastAsia"/>
          <w:sz w:val="28"/>
          <w:szCs w:val="28"/>
        </w:rPr>
        <w:t>〕</w:t>
      </w:r>
      <w:r>
        <w:rPr>
          <w:rFonts w:cs="宋体"/>
          <w:sz w:val="28"/>
          <w:szCs w:val="28"/>
        </w:rPr>
        <w:t>28</w:t>
      </w:r>
      <w:r>
        <w:rPr>
          <w:rFonts w:cs="宋体" w:hint="eastAsia"/>
          <w:sz w:val="28"/>
          <w:szCs w:val="28"/>
        </w:rPr>
        <w:t>号</w:t>
      </w:r>
      <w:r>
        <w:rPr>
          <w:rFonts w:cs="宋体"/>
          <w:sz w:val="28"/>
          <w:szCs w:val="28"/>
        </w:rPr>
        <w:t>)</w:t>
      </w:r>
      <w:r>
        <w:rPr>
          <w:rFonts w:cs="宋体" w:hint="eastAsia"/>
          <w:sz w:val="28"/>
          <w:szCs w:val="28"/>
        </w:rPr>
        <w:t>给予的如下处罚：</w:t>
      </w:r>
    </w:p>
    <w:p w:rsidR="00FD55E0" w:rsidRDefault="00FD55E0">
      <w:pPr>
        <w:widowControl/>
        <w:snapToGrid w:val="0"/>
        <w:spacing w:line="360" w:lineRule="auto"/>
        <w:ind w:firstLineChars="200" w:firstLine="560"/>
        <w:jc w:val="left"/>
        <w:rPr>
          <w:rFonts w:cs="宋体"/>
          <w:sz w:val="28"/>
          <w:szCs w:val="28"/>
        </w:rPr>
      </w:pPr>
      <w:r>
        <w:rPr>
          <w:rFonts w:cs="宋体"/>
          <w:sz w:val="28"/>
          <w:szCs w:val="28"/>
        </w:rPr>
        <w:t>1.</w:t>
      </w:r>
      <w:r>
        <w:rPr>
          <w:rFonts w:cs="宋体" w:hint="eastAsia"/>
          <w:sz w:val="28"/>
          <w:szCs w:val="28"/>
        </w:rPr>
        <w:t>参加采购的成交无效；</w:t>
      </w:r>
    </w:p>
    <w:p w:rsidR="00FD55E0" w:rsidRDefault="00FD55E0">
      <w:pPr>
        <w:widowControl/>
        <w:snapToGrid w:val="0"/>
        <w:spacing w:line="360" w:lineRule="auto"/>
        <w:ind w:firstLineChars="200" w:firstLine="560"/>
        <w:jc w:val="left"/>
        <w:rPr>
          <w:rFonts w:cs="宋体"/>
          <w:sz w:val="28"/>
          <w:szCs w:val="28"/>
        </w:rPr>
      </w:pPr>
      <w:r>
        <w:rPr>
          <w:rFonts w:cs="宋体"/>
          <w:sz w:val="28"/>
          <w:szCs w:val="28"/>
        </w:rPr>
        <w:t>2.</w:t>
      </w:r>
      <w:r>
        <w:rPr>
          <w:rFonts w:cs="宋体" w:hint="eastAsia"/>
          <w:sz w:val="28"/>
          <w:szCs w:val="28"/>
        </w:rPr>
        <w:t>处以采购金额千分之五以上千</w:t>
      </w:r>
      <w:proofErr w:type="gramStart"/>
      <w:r>
        <w:rPr>
          <w:rFonts w:cs="宋体" w:hint="eastAsia"/>
          <w:sz w:val="28"/>
          <w:szCs w:val="28"/>
        </w:rPr>
        <w:t>分之十</w:t>
      </w:r>
      <w:proofErr w:type="gramEnd"/>
      <w:r>
        <w:rPr>
          <w:rFonts w:cs="宋体" w:hint="eastAsia"/>
          <w:sz w:val="28"/>
          <w:szCs w:val="28"/>
        </w:rPr>
        <w:t>以下的罚款；</w:t>
      </w:r>
    </w:p>
    <w:p w:rsidR="00FD55E0" w:rsidRDefault="00FD55E0">
      <w:pPr>
        <w:widowControl/>
        <w:snapToGrid w:val="0"/>
        <w:spacing w:line="360" w:lineRule="auto"/>
        <w:ind w:firstLineChars="200" w:firstLine="560"/>
        <w:jc w:val="left"/>
        <w:rPr>
          <w:rFonts w:cs="宋体"/>
          <w:sz w:val="28"/>
          <w:szCs w:val="28"/>
        </w:rPr>
      </w:pPr>
      <w:r>
        <w:rPr>
          <w:rFonts w:cs="宋体"/>
          <w:sz w:val="28"/>
          <w:szCs w:val="28"/>
        </w:rPr>
        <w:t>3.</w:t>
      </w:r>
      <w:r>
        <w:rPr>
          <w:rFonts w:cs="宋体" w:hint="eastAsia"/>
          <w:sz w:val="28"/>
          <w:szCs w:val="28"/>
        </w:rPr>
        <w:t>采购部门对不良行为予以记录并公告；</w:t>
      </w:r>
    </w:p>
    <w:p w:rsidR="00FD55E0" w:rsidRDefault="00FD55E0">
      <w:pPr>
        <w:widowControl/>
        <w:snapToGrid w:val="0"/>
        <w:spacing w:line="360" w:lineRule="auto"/>
        <w:ind w:firstLineChars="200" w:firstLine="560"/>
        <w:jc w:val="left"/>
        <w:rPr>
          <w:rFonts w:cs="宋体"/>
          <w:sz w:val="28"/>
          <w:szCs w:val="28"/>
        </w:rPr>
      </w:pPr>
      <w:r>
        <w:rPr>
          <w:rFonts w:cs="宋体"/>
          <w:sz w:val="28"/>
          <w:szCs w:val="28"/>
        </w:rPr>
        <w:t>4.</w:t>
      </w:r>
      <w:r>
        <w:rPr>
          <w:rFonts w:cs="宋体" w:hint="eastAsia"/>
          <w:sz w:val="28"/>
          <w:szCs w:val="28"/>
        </w:rPr>
        <w:t>半年至三年内禁止参加集中采购活动；</w:t>
      </w:r>
    </w:p>
    <w:p w:rsidR="00FD55E0" w:rsidRDefault="00FD55E0">
      <w:pPr>
        <w:widowControl/>
        <w:snapToGrid w:val="0"/>
        <w:spacing w:line="360" w:lineRule="auto"/>
        <w:ind w:firstLineChars="200" w:firstLine="560"/>
        <w:jc w:val="left"/>
        <w:rPr>
          <w:rFonts w:cs="宋体"/>
          <w:sz w:val="28"/>
          <w:szCs w:val="28"/>
        </w:rPr>
      </w:pPr>
      <w:r>
        <w:rPr>
          <w:rFonts w:cs="宋体"/>
          <w:sz w:val="28"/>
          <w:szCs w:val="28"/>
        </w:rPr>
        <w:t>5.</w:t>
      </w:r>
      <w:r>
        <w:rPr>
          <w:rFonts w:cs="宋体" w:hint="eastAsia"/>
          <w:sz w:val="28"/>
          <w:szCs w:val="28"/>
        </w:rPr>
        <w:t>情节严重的，报请有关部门依法追究相关责任。</w:t>
      </w:r>
    </w:p>
    <w:p w:rsidR="00FD55E0" w:rsidRDefault="00FD55E0">
      <w:pPr>
        <w:widowControl/>
        <w:snapToGrid w:val="0"/>
        <w:spacing w:line="360" w:lineRule="auto"/>
        <w:ind w:firstLineChars="1400" w:firstLine="3920"/>
        <w:jc w:val="left"/>
        <w:rPr>
          <w:rFonts w:cs="宋体"/>
          <w:sz w:val="28"/>
          <w:szCs w:val="28"/>
        </w:rPr>
      </w:pPr>
    </w:p>
    <w:p w:rsidR="00FD55E0" w:rsidRDefault="00FD55E0">
      <w:pPr>
        <w:widowControl/>
        <w:snapToGrid w:val="0"/>
        <w:spacing w:line="360" w:lineRule="auto"/>
        <w:ind w:firstLineChars="1400" w:firstLine="3920"/>
        <w:jc w:val="left"/>
        <w:rPr>
          <w:rFonts w:cs="宋体"/>
          <w:sz w:val="28"/>
          <w:szCs w:val="28"/>
        </w:rPr>
      </w:pPr>
      <w:r>
        <w:rPr>
          <w:rFonts w:cs="宋体" w:hint="eastAsia"/>
          <w:sz w:val="28"/>
          <w:szCs w:val="28"/>
        </w:rPr>
        <w:t>承诺人：</w:t>
      </w:r>
    </w:p>
    <w:p w:rsidR="00FD55E0" w:rsidRDefault="00FD55E0">
      <w:pPr>
        <w:widowControl/>
        <w:snapToGrid w:val="0"/>
        <w:spacing w:line="360" w:lineRule="auto"/>
        <w:ind w:firstLineChars="200" w:firstLine="560"/>
        <w:jc w:val="left"/>
        <w:rPr>
          <w:rFonts w:cs="宋体"/>
          <w:sz w:val="28"/>
          <w:szCs w:val="28"/>
        </w:rPr>
      </w:pPr>
      <w:r>
        <w:rPr>
          <w:rFonts w:cs="宋体"/>
          <w:sz w:val="28"/>
          <w:szCs w:val="28"/>
        </w:rPr>
        <w:t xml:space="preserve">              </w:t>
      </w:r>
      <w:r>
        <w:rPr>
          <w:rFonts w:cs="宋体" w:hint="eastAsia"/>
          <w:sz w:val="28"/>
          <w:szCs w:val="28"/>
        </w:rPr>
        <w:t xml:space="preserve">          承诺单位：</w:t>
      </w:r>
    </w:p>
    <w:p w:rsidR="00FD55E0" w:rsidRDefault="00FD55E0">
      <w:pPr>
        <w:widowControl/>
        <w:snapToGrid w:val="0"/>
        <w:spacing w:line="360" w:lineRule="auto"/>
        <w:ind w:firstLineChars="200" w:firstLine="560"/>
        <w:jc w:val="left"/>
        <w:rPr>
          <w:rFonts w:cs="宋体"/>
          <w:sz w:val="28"/>
          <w:szCs w:val="28"/>
        </w:rPr>
      </w:pPr>
      <w:r>
        <w:rPr>
          <w:rFonts w:cs="宋体"/>
          <w:sz w:val="28"/>
          <w:szCs w:val="28"/>
        </w:rPr>
        <w:t xml:space="preserve">                                    </w:t>
      </w:r>
      <w:r>
        <w:rPr>
          <w:rFonts w:cs="宋体" w:hint="eastAsia"/>
          <w:sz w:val="28"/>
          <w:szCs w:val="28"/>
        </w:rPr>
        <w:t>年</w:t>
      </w:r>
      <w:r>
        <w:rPr>
          <w:rFonts w:cs="宋体"/>
          <w:sz w:val="28"/>
          <w:szCs w:val="28"/>
        </w:rPr>
        <w:t xml:space="preserve">  </w:t>
      </w:r>
      <w:r>
        <w:rPr>
          <w:rFonts w:cs="宋体" w:hint="eastAsia"/>
          <w:sz w:val="28"/>
          <w:szCs w:val="28"/>
        </w:rPr>
        <w:t>月</w:t>
      </w:r>
      <w:r>
        <w:rPr>
          <w:rFonts w:cs="宋体"/>
          <w:sz w:val="28"/>
          <w:szCs w:val="28"/>
        </w:rPr>
        <w:t xml:space="preserve">  </w:t>
      </w:r>
      <w:r>
        <w:rPr>
          <w:rFonts w:cs="宋体" w:hint="eastAsia"/>
          <w:sz w:val="28"/>
          <w:szCs w:val="28"/>
        </w:rPr>
        <w:t>日</w:t>
      </w:r>
      <w:r>
        <w:rPr>
          <w:rFonts w:cs="宋体"/>
          <w:sz w:val="28"/>
          <w:szCs w:val="28"/>
        </w:rPr>
        <w:t> </w:t>
      </w:r>
    </w:p>
    <w:sectPr w:rsidR="00FD55E0" w:rsidSect="00D7544F">
      <w:headerReference w:type="default" r:id="rId7"/>
      <w:pgSz w:w="11906" w:h="16838"/>
      <w:pgMar w:top="1440" w:right="1797" w:bottom="1440"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C0E" w:rsidRDefault="008C1C0E">
      <w:r>
        <w:separator/>
      </w:r>
    </w:p>
  </w:endnote>
  <w:endnote w:type="continuationSeparator" w:id="0">
    <w:p w:rsidR="008C1C0E" w:rsidRDefault="008C1C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swiss"/>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C0E" w:rsidRDefault="008C1C0E">
      <w:r>
        <w:separator/>
      </w:r>
    </w:p>
  </w:footnote>
  <w:footnote w:type="continuationSeparator" w:id="0">
    <w:p w:rsidR="008C1C0E" w:rsidRDefault="008C1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5E0" w:rsidRDefault="00FD55E0">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A3F37"/>
    <w:multiLevelType w:val="multilevel"/>
    <w:tmpl w:val="38DA3F37"/>
    <w:lvl w:ilvl="0">
      <w:start w:val="1"/>
      <w:numFmt w:val="bullet"/>
      <w:pStyle w:val="Header2"/>
      <w:lvlText w:val=""/>
      <w:lvlJc w:val="left"/>
      <w:pPr>
        <w:tabs>
          <w:tab w:val="num" w:pos="480"/>
        </w:tabs>
        <w:ind w:left="480" w:hanging="480"/>
      </w:pPr>
      <w:rPr>
        <w:rFonts w:ascii="Wingdings" w:hAnsi="Wingdings" w:hint="default"/>
        <w:sz w:val="16"/>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42712E62"/>
    <w:multiLevelType w:val="multilevel"/>
    <w:tmpl w:val="42712E62"/>
    <w:lvl w:ilvl="0">
      <w:start w:val="1"/>
      <w:numFmt w:val="decimal"/>
      <w:lvlText w:val="（%1）"/>
      <w:lvlJc w:val="left"/>
      <w:pPr>
        <w:ind w:left="1312" w:hanging="750"/>
      </w:pPr>
      <w:rPr>
        <w:rFonts w:hint="default"/>
        <w:b/>
      </w:rPr>
    </w:lvl>
    <w:lvl w:ilvl="1">
      <w:start w:val="1"/>
      <w:numFmt w:val="decimal"/>
      <w:lvlText w:val="%2）"/>
      <w:lvlJc w:val="left"/>
      <w:pPr>
        <w:ind w:left="1702" w:hanging="7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50411834"/>
    <w:multiLevelType w:val="multilevel"/>
    <w:tmpl w:val="50411834"/>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stylePaneFormatFilter w:val="3F01"/>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08D"/>
    <w:rsid w:val="000028D6"/>
    <w:rsid w:val="00004278"/>
    <w:rsid w:val="00004471"/>
    <w:rsid w:val="000119E5"/>
    <w:rsid w:val="000165DB"/>
    <w:rsid w:val="000173EF"/>
    <w:rsid w:val="00021B3F"/>
    <w:rsid w:val="000235E2"/>
    <w:rsid w:val="00034346"/>
    <w:rsid w:val="00046DB0"/>
    <w:rsid w:val="00051295"/>
    <w:rsid w:val="00073424"/>
    <w:rsid w:val="00081ADF"/>
    <w:rsid w:val="00091596"/>
    <w:rsid w:val="000945AD"/>
    <w:rsid w:val="0009552F"/>
    <w:rsid w:val="000A1332"/>
    <w:rsid w:val="000A2124"/>
    <w:rsid w:val="000B7E59"/>
    <w:rsid w:val="000C47F0"/>
    <w:rsid w:val="000E386B"/>
    <w:rsid w:val="000F6575"/>
    <w:rsid w:val="0010713D"/>
    <w:rsid w:val="001072DB"/>
    <w:rsid w:val="0011041F"/>
    <w:rsid w:val="001166AB"/>
    <w:rsid w:val="001178DB"/>
    <w:rsid w:val="00133F45"/>
    <w:rsid w:val="00141AF2"/>
    <w:rsid w:val="001462E0"/>
    <w:rsid w:val="00146BED"/>
    <w:rsid w:val="00147BD8"/>
    <w:rsid w:val="00161A82"/>
    <w:rsid w:val="00161EE3"/>
    <w:rsid w:val="00170840"/>
    <w:rsid w:val="00172B70"/>
    <w:rsid w:val="00185DD4"/>
    <w:rsid w:val="0019579C"/>
    <w:rsid w:val="001964E7"/>
    <w:rsid w:val="001A7B4C"/>
    <w:rsid w:val="001B11B1"/>
    <w:rsid w:val="001B579C"/>
    <w:rsid w:val="001B5D22"/>
    <w:rsid w:val="001C135C"/>
    <w:rsid w:val="001C1949"/>
    <w:rsid w:val="001C595E"/>
    <w:rsid w:val="001C62B9"/>
    <w:rsid w:val="001E6FE1"/>
    <w:rsid w:val="001E7AC6"/>
    <w:rsid w:val="001F16AE"/>
    <w:rsid w:val="001F4B6A"/>
    <w:rsid w:val="00200532"/>
    <w:rsid w:val="00201558"/>
    <w:rsid w:val="00203C5D"/>
    <w:rsid w:val="00204F9F"/>
    <w:rsid w:val="0021105D"/>
    <w:rsid w:val="00214054"/>
    <w:rsid w:val="00214195"/>
    <w:rsid w:val="00214C1E"/>
    <w:rsid w:val="0021701C"/>
    <w:rsid w:val="00223FA6"/>
    <w:rsid w:val="00224BC6"/>
    <w:rsid w:val="002409DD"/>
    <w:rsid w:val="0024789F"/>
    <w:rsid w:val="00262414"/>
    <w:rsid w:val="002630CD"/>
    <w:rsid w:val="00264FD3"/>
    <w:rsid w:val="002774F2"/>
    <w:rsid w:val="002970BD"/>
    <w:rsid w:val="002A0BB5"/>
    <w:rsid w:val="002A41A6"/>
    <w:rsid w:val="002A4C47"/>
    <w:rsid w:val="002A537C"/>
    <w:rsid w:val="002B6765"/>
    <w:rsid w:val="002C40BB"/>
    <w:rsid w:val="002D01D4"/>
    <w:rsid w:val="002E343D"/>
    <w:rsid w:val="002E45A7"/>
    <w:rsid w:val="002F1DBA"/>
    <w:rsid w:val="002F6302"/>
    <w:rsid w:val="003017F0"/>
    <w:rsid w:val="003058AF"/>
    <w:rsid w:val="0030614E"/>
    <w:rsid w:val="00310F3B"/>
    <w:rsid w:val="00321C9E"/>
    <w:rsid w:val="00333C74"/>
    <w:rsid w:val="0033730A"/>
    <w:rsid w:val="00344B62"/>
    <w:rsid w:val="00350899"/>
    <w:rsid w:val="00357154"/>
    <w:rsid w:val="00366E29"/>
    <w:rsid w:val="0038115D"/>
    <w:rsid w:val="00386A8E"/>
    <w:rsid w:val="00390C69"/>
    <w:rsid w:val="00391F68"/>
    <w:rsid w:val="003945D1"/>
    <w:rsid w:val="00396E07"/>
    <w:rsid w:val="003A0A24"/>
    <w:rsid w:val="003A1328"/>
    <w:rsid w:val="003A5070"/>
    <w:rsid w:val="003B6DEB"/>
    <w:rsid w:val="003C15E9"/>
    <w:rsid w:val="003C6698"/>
    <w:rsid w:val="003C69A0"/>
    <w:rsid w:val="003E5475"/>
    <w:rsid w:val="003F75F7"/>
    <w:rsid w:val="00400BD0"/>
    <w:rsid w:val="00401ADC"/>
    <w:rsid w:val="00407224"/>
    <w:rsid w:val="004105DE"/>
    <w:rsid w:val="00411C39"/>
    <w:rsid w:val="004215EF"/>
    <w:rsid w:val="00427673"/>
    <w:rsid w:val="00453048"/>
    <w:rsid w:val="004546BC"/>
    <w:rsid w:val="00460C9B"/>
    <w:rsid w:val="0046681C"/>
    <w:rsid w:val="00466C08"/>
    <w:rsid w:val="00467673"/>
    <w:rsid w:val="00470EE9"/>
    <w:rsid w:val="00475FDE"/>
    <w:rsid w:val="004771BE"/>
    <w:rsid w:val="0048183C"/>
    <w:rsid w:val="004A7C4C"/>
    <w:rsid w:val="004B4854"/>
    <w:rsid w:val="004B5A05"/>
    <w:rsid w:val="004C386E"/>
    <w:rsid w:val="004D24DA"/>
    <w:rsid w:val="004F5125"/>
    <w:rsid w:val="0050304E"/>
    <w:rsid w:val="005054B5"/>
    <w:rsid w:val="00511166"/>
    <w:rsid w:val="00511526"/>
    <w:rsid w:val="00512EE3"/>
    <w:rsid w:val="0051330F"/>
    <w:rsid w:val="005161D0"/>
    <w:rsid w:val="005175F9"/>
    <w:rsid w:val="00520B49"/>
    <w:rsid w:val="00520FEC"/>
    <w:rsid w:val="00526E9A"/>
    <w:rsid w:val="00533165"/>
    <w:rsid w:val="00535733"/>
    <w:rsid w:val="00537500"/>
    <w:rsid w:val="00546AAF"/>
    <w:rsid w:val="00550AF2"/>
    <w:rsid w:val="00556D35"/>
    <w:rsid w:val="00556F5B"/>
    <w:rsid w:val="005706D8"/>
    <w:rsid w:val="0057287A"/>
    <w:rsid w:val="00573108"/>
    <w:rsid w:val="005823DC"/>
    <w:rsid w:val="00583B7D"/>
    <w:rsid w:val="00586A2A"/>
    <w:rsid w:val="00596CEC"/>
    <w:rsid w:val="005A7B78"/>
    <w:rsid w:val="005B45EC"/>
    <w:rsid w:val="005C13B9"/>
    <w:rsid w:val="005C4D16"/>
    <w:rsid w:val="005F3A9D"/>
    <w:rsid w:val="005F5C6B"/>
    <w:rsid w:val="005F7094"/>
    <w:rsid w:val="006017B3"/>
    <w:rsid w:val="006046E5"/>
    <w:rsid w:val="00605062"/>
    <w:rsid w:val="00612B5C"/>
    <w:rsid w:val="00633C5E"/>
    <w:rsid w:val="00634E8E"/>
    <w:rsid w:val="00636C9E"/>
    <w:rsid w:val="00641E51"/>
    <w:rsid w:val="00647DE7"/>
    <w:rsid w:val="00647F75"/>
    <w:rsid w:val="00652BD9"/>
    <w:rsid w:val="00655567"/>
    <w:rsid w:val="006613A2"/>
    <w:rsid w:val="006656AD"/>
    <w:rsid w:val="006667AE"/>
    <w:rsid w:val="0066708D"/>
    <w:rsid w:val="00670F45"/>
    <w:rsid w:val="00691BC8"/>
    <w:rsid w:val="0069730E"/>
    <w:rsid w:val="006A534B"/>
    <w:rsid w:val="006B16FF"/>
    <w:rsid w:val="006B5705"/>
    <w:rsid w:val="006B579A"/>
    <w:rsid w:val="006B7D34"/>
    <w:rsid w:val="006C684D"/>
    <w:rsid w:val="006C6CDD"/>
    <w:rsid w:val="006E28A3"/>
    <w:rsid w:val="006E3B06"/>
    <w:rsid w:val="006E3CC9"/>
    <w:rsid w:val="006E5A2B"/>
    <w:rsid w:val="006F288E"/>
    <w:rsid w:val="006F68BC"/>
    <w:rsid w:val="007031B6"/>
    <w:rsid w:val="0070429A"/>
    <w:rsid w:val="00715082"/>
    <w:rsid w:val="00716C08"/>
    <w:rsid w:val="007274C7"/>
    <w:rsid w:val="00740D66"/>
    <w:rsid w:val="007450CE"/>
    <w:rsid w:val="00750446"/>
    <w:rsid w:val="00752076"/>
    <w:rsid w:val="007533CF"/>
    <w:rsid w:val="00784FBA"/>
    <w:rsid w:val="00796F1B"/>
    <w:rsid w:val="00797C4E"/>
    <w:rsid w:val="007A589A"/>
    <w:rsid w:val="007B2B65"/>
    <w:rsid w:val="007C22CC"/>
    <w:rsid w:val="007C23B4"/>
    <w:rsid w:val="007C40D2"/>
    <w:rsid w:val="007C4996"/>
    <w:rsid w:val="007D4936"/>
    <w:rsid w:val="007D4D2A"/>
    <w:rsid w:val="007D75EB"/>
    <w:rsid w:val="007F79D5"/>
    <w:rsid w:val="008007C7"/>
    <w:rsid w:val="00804098"/>
    <w:rsid w:val="00805BAE"/>
    <w:rsid w:val="00806298"/>
    <w:rsid w:val="00812DD4"/>
    <w:rsid w:val="00813363"/>
    <w:rsid w:val="0081484F"/>
    <w:rsid w:val="008238F4"/>
    <w:rsid w:val="0084260E"/>
    <w:rsid w:val="008478B5"/>
    <w:rsid w:val="00847FAD"/>
    <w:rsid w:val="00856F6A"/>
    <w:rsid w:val="00857F45"/>
    <w:rsid w:val="00872E8A"/>
    <w:rsid w:val="00873D43"/>
    <w:rsid w:val="00874371"/>
    <w:rsid w:val="00877522"/>
    <w:rsid w:val="008820C1"/>
    <w:rsid w:val="00891151"/>
    <w:rsid w:val="0089644C"/>
    <w:rsid w:val="008B2F49"/>
    <w:rsid w:val="008C1C0E"/>
    <w:rsid w:val="008C5FD3"/>
    <w:rsid w:val="008D555D"/>
    <w:rsid w:val="008E5CB4"/>
    <w:rsid w:val="008F20DC"/>
    <w:rsid w:val="008F6F78"/>
    <w:rsid w:val="009230A3"/>
    <w:rsid w:val="009241BE"/>
    <w:rsid w:val="0093181C"/>
    <w:rsid w:val="00942F92"/>
    <w:rsid w:val="00946490"/>
    <w:rsid w:val="00954AA3"/>
    <w:rsid w:val="00965E57"/>
    <w:rsid w:val="00974F8E"/>
    <w:rsid w:val="00976576"/>
    <w:rsid w:val="00985732"/>
    <w:rsid w:val="009858BF"/>
    <w:rsid w:val="009A0E4B"/>
    <w:rsid w:val="009A1909"/>
    <w:rsid w:val="009C12B7"/>
    <w:rsid w:val="009C42B7"/>
    <w:rsid w:val="009E48EE"/>
    <w:rsid w:val="009E5023"/>
    <w:rsid w:val="009F4FB0"/>
    <w:rsid w:val="009F62E6"/>
    <w:rsid w:val="00A06064"/>
    <w:rsid w:val="00A06D89"/>
    <w:rsid w:val="00A141B6"/>
    <w:rsid w:val="00A14939"/>
    <w:rsid w:val="00A14A73"/>
    <w:rsid w:val="00A22895"/>
    <w:rsid w:val="00A27A44"/>
    <w:rsid w:val="00A30E96"/>
    <w:rsid w:val="00A30F43"/>
    <w:rsid w:val="00A36C47"/>
    <w:rsid w:val="00A61AF0"/>
    <w:rsid w:val="00A622A2"/>
    <w:rsid w:val="00A72458"/>
    <w:rsid w:val="00A7525A"/>
    <w:rsid w:val="00A76DDB"/>
    <w:rsid w:val="00A85EFD"/>
    <w:rsid w:val="00A913C4"/>
    <w:rsid w:val="00A97341"/>
    <w:rsid w:val="00A97BD0"/>
    <w:rsid w:val="00AB2DC3"/>
    <w:rsid w:val="00AB63BD"/>
    <w:rsid w:val="00AC3DAF"/>
    <w:rsid w:val="00B01BDC"/>
    <w:rsid w:val="00B158F1"/>
    <w:rsid w:val="00B207AD"/>
    <w:rsid w:val="00B27D90"/>
    <w:rsid w:val="00B316FE"/>
    <w:rsid w:val="00B412F7"/>
    <w:rsid w:val="00B476B3"/>
    <w:rsid w:val="00B50D02"/>
    <w:rsid w:val="00B5420F"/>
    <w:rsid w:val="00B544C2"/>
    <w:rsid w:val="00B570F2"/>
    <w:rsid w:val="00B624CD"/>
    <w:rsid w:val="00B633D7"/>
    <w:rsid w:val="00B72BC1"/>
    <w:rsid w:val="00B7477F"/>
    <w:rsid w:val="00B844F1"/>
    <w:rsid w:val="00B91592"/>
    <w:rsid w:val="00BA7734"/>
    <w:rsid w:val="00BB277C"/>
    <w:rsid w:val="00BB298A"/>
    <w:rsid w:val="00BB4630"/>
    <w:rsid w:val="00BB602A"/>
    <w:rsid w:val="00BC347D"/>
    <w:rsid w:val="00BC3907"/>
    <w:rsid w:val="00BC4DB2"/>
    <w:rsid w:val="00BC53E8"/>
    <w:rsid w:val="00BC67E4"/>
    <w:rsid w:val="00BD00BA"/>
    <w:rsid w:val="00BD7379"/>
    <w:rsid w:val="00BE27F0"/>
    <w:rsid w:val="00BE4A53"/>
    <w:rsid w:val="00BF024A"/>
    <w:rsid w:val="00BF1B09"/>
    <w:rsid w:val="00BF1E54"/>
    <w:rsid w:val="00BF7191"/>
    <w:rsid w:val="00C001FA"/>
    <w:rsid w:val="00C05282"/>
    <w:rsid w:val="00C0618A"/>
    <w:rsid w:val="00C12650"/>
    <w:rsid w:val="00C27B37"/>
    <w:rsid w:val="00C4390B"/>
    <w:rsid w:val="00C4457F"/>
    <w:rsid w:val="00C63144"/>
    <w:rsid w:val="00C83CCB"/>
    <w:rsid w:val="00C84303"/>
    <w:rsid w:val="00C8575C"/>
    <w:rsid w:val="00C91251"/>
    <w:rsid w:val="00CA295E"/>
    <w:rsid w:val="00CD114D"/>
    <w:rsid w:val="00CD465D"/>
    <w:rsid w:val="00CD7DAD"/>
    <w:rsid w:val="00CE6D76"/>
    <w:rsid w:val="00CF1405"/>
    <w:rsid w:val="00CF5D1A"/>
    <w:rsid w:val="00D03270"/>
    <w:rsid w:val="00D034A8"/>
    <w:rsid w:val="00D0626F"/>
    <w:rsid w:val="00D073F4"/>
    <w:rsid w:val="00D140EE"/>
    <w:rsid w:val="00D2244D"/>
    <w:rsid w:val="00D416B9"/>
    <w:rsid w:val="00D55D49"/>
    <w:rsid w:val="00D67B97"/>
    <w:rsid w:val="00D73D3D"/>
    <w:rsid w:val="00D7544F"/>
    <w:rsid w:val="00D90B24"/>
    <w:rsid w:val="00D90D1C"/>
    <w:rsid w:val="00D94F23"/>
    <w:rsid w:val="00DB68A2"/>
    <w:rsid w:val="00DC1B88"/>
    <w:rsid w:val="00DD7ABB"/>
    <w:rsid w:val="00DE46D6"/>
    <w:rsid w:val="00DE4ADF"/>
    <w:rsid w:val="00DE5425"/>
    <w:rsid w:val="00DF4F78"/>
    <w:rsid w:val="00E072DD"/>
    <w:rsid w:val="00E07A5C"/>
    <w:rsid w:val="00E142F1"/>
    <w:rsid w:val="00E20C51"/>
    <w:rsid w:val="00E21C65"/>
    <w:rsid w:val="00E30FC3"/>
    <w:rsid w:val="00E32621"/>
    <w:rsid w:val="00E43B0C"/>
    <w:rsid w:val="00E57F4B"/>
    <w:rsid w:val="00E67217"/>
    <w:rsid w:val="00E736B7"/>
    <w:rsid w:val="00E95254"/>
    <w:rsid w:val="00E95C8B"/>
    <w:rsid w:val="00EA0321"/>
    <w:rsid w:val="00EA0945"/>
    <w:rsid w:val="00EB02C9"/>
    <w:rsid w:val="00EB118E"/>
    <w:rsid w:val="00EB2463"/>
    <w:rsid w:val="00EB71F4"/>
    <w:rsid w:val="00EB7345"/>
    <w:rsid w:val="00EC15F1"/>
    <w:rsid w:val="00EC7751"/>
    <w:rsid w:val="00ED0322"/>
    <w:rsid w:val="00ED45EB"/>
    <w:rsid w:val="00EE06CA"/>
    <w:rsid w:val="00EE55CA"/>
    <w:rsid w:val="00EE66F6"/>
    <w:rsid w:val="00EF0C14"/>
    <w:rsid w:val="00EF0CA8"/>
    <w:rsid w:val="00EF2B47"/>
    <w:rsid w:val="00EF3975"/>
    <w:rsid w:val="00EF5389"/>
    <w:rsid w:val="00EF5D91"/>
    <w:rsid w:val="00F00AC7"/>
    <w:rsid w:val="00F1078F"/>
    <w:rsid w:val="00F128F2"/>
    <w:rsid w:val="00F23389"/>
    <w:rsid w:val="00F23479"/>
    <w:rsid w:val="00F24D24"/>
    <w:rsid w:val="00F31915"/>
    <w:rsid w:val="00F328DC"/>
    <w:rsid w:val="00F40702"/>
    <w:rsid w:val="00F4380F"/>
    <w:rsid w:val="00F4624B"/>
    <w:rsid w:val="00F50314"/>
    <w:rsid w:val="00F64573"/>
    <w:rsid w:val="00F71986"/>
    <w:rsid w:val="00F74DDE"/>
    <w:rsid w:val="00F760C6"/>
    <w:rsid w:val="00F76678"/>
    <w:rsid w:val="00F7687B"/>
    <w:rsid w:val="00F77BEC"/>
    <w:rsid w:val="00F847D3"/>
    <w:rsid w:val="00F86F3C"/>
    <w:rsid w:val="00F877C7"/>
    <w:rsid w:val="00F87D5C"/>
    <w:rsid w:val="00FA64CC"/>
    <w:rsid w:val="00FB1FE7"/>
    <w:rsid w:val="00FC5A38"/>
    <w:rsid w:val="00FC5BAB"/>
    <w:rsid w:val="00FD3ADF"/>
    <w:rsid w:val="00FD55E0"/>
    <w:rsid w:val="00FE573A"/>
    <w:rsid w:val="00FF16EA"/>
    <w:rsid w:val="00FF660D"/>
    <w:rsid w:val="01DC70BF"/>
    <w:rsid w:val="02715ECE"/>
    <w:rsid w:val="02A94D49"/>
    <w:rsid w:val="02C172DB"/>
    <w:rsid w:val="03E96F4A"/>
    <w:rsid w:val="04EC7511"/>
    <w:rsid w:val="059E542C"/>
    <w:rsid w:val="05AB4291"/>
    <w:rsid w:val="05F27BE0"/>
    <w:rsid w:val="060935C1"/>
    <w:rsid w:val="0839781D"/>
    <w:rsid w:val="0887308A"/>
    <w:rsid w:val="0AFB711D"/>
    <w:rsid w:val="0B274EF1"/>
    <w:rsid w:val="0B6B49CC"/>
    <w:rsid w:val="0BB037CB"/>
    <w:rsid w:val="0C3B1F64"/>
    <w:rsid w:val="0C63583A"/>
    <w:rsid w:val="0DCB6B88"/>
    <w:rsid w:val="0E26133A"/>
    <w:rsid w:val="0FB72A47"/>
    <w:rsid w:val="11D656EA"/>
    <w:rsid w:val="12290DED"/>
    <w:rsid w:val="132C4869"/>
    <w:rsid w:val="133D1D57"/>
    <w:rsid w:val="139501A9"/>
    <w:rsid w:val="13CD78BD"/>
    <w:rsid w:val="14714EA9"/>
    <w:rsid w:val="14C65366"/>
    <w:rsid w:val="16390DFE"/>
    <w:rsid w:val="16CE5296"/>
    <w:rsid w:val="176952FE"/>
    <w:rsid w:val="177131FA"/>
    <w:rsid w:val="1837518B"/>
    <w:rsid w:val="187741AD"/>
    <w:rsid w:val="18A17273"/>
    <w:rsid w:val="190E2EDF"/>
    <w:rsid w:val="193C703D"/>
    <w:rsid w:val="199B418B"/>
    <w:rsid w:val="19F91B0E"/>
    <w:rsid w:val="19FF18D7"/>
    <w:rsid w:val="1A8564D3"/>
    <w:rsid w:val="1AA2418B"/>
    <w:rsid w:val="1B3C3CBB"/>
    <w:rsid w:val="1B755F9B"/>
    <w:rsid w:val="1C682FB7"/>
    <w:rsid w:val="1DC64247"/>
    <w:rsid w:val="1E294F78"/>
    <w:rsid w:val="1ED30281"/>
    <w:rsid w:val="20F3240F"/>
    <w:rsid w:val="214F1EFC"/>
    <w:rsid w:val="21580578"/>
    <w:rsid w:val="21FA7A78"/>
    <w:rsid w:val="230120A6"/>
    <w:rsid w:val="23816FEC"/>
    <w:rsid w:val="24A654BA"/>
    <w:rsid w:val="25061961"/>
    <w:rsid w:val="258C6C50"/>
    <w:rsid w:val="25CA1C1F"/>
    <w:rsid w:val="27D50C95"/>
    <w:rsid w:val="28FE7A90"/>
    <w:rsid w:val="296209B2"/>
    <w:rsid w:val="296F1C9B"/>
    <w:rsid w:val="2A8D0CA6"/>
    <w:rsid w:val="2BC112DF"/>
    <w:rsid w:val="2CA77502"/>
    <w:rsid w:val="2CD23117"/>
    <w:rsid w:val="2D737C1A"/>
    <w:rsid w:val="2D9A6C33"/>
    <w:rsid w:val="2DF82305"/>
    <w:rsid w:val="2E292774"/>
    <w:rsid w:val="34AF7265"/>
    <w:rsid w:val="35CF4A6E"/>
    <w:rsid w:val="373D6525"/>
    <w:rsid w:val="37A90F56"/>
    <w:rsid w:val="39065675"/>
    <w:rsid w:val="39C55A55"/>
    <w:rsid w:val="39D80A98"/>
    <w:rsid w:val="39FD4DCF"/>
    <w:rsid w:val="3A0A3A07"/>
    <w:rsid w:val="3A2805D4"/>
    <w:rsid w:val="3A5F3FF3"/>
    <w:rsid w:val="3A7B3343"/>
    <w:rsid w:val="3E0C529F"/>
    <w:rsid w:val="3E8762AC"/>
    <w:rsid w:val="3EBE5A59"/>
    <w:rsid w:val="4200218A"/>
    <w:rsid w:val="422C11E9"/>
    <w:rsid w:val="42E14AD4"/>
    <w:rsid w:val="42FB4256"/>
    <w:rsid w:val="43292915"/>
    <w:rsid w:val="4409064F"/>
    <w:rsid w:val="44330488"/>
    <w:rsid w:val="44C92F06"/>
    <w:rsid w:val="456150CB"/>
    <w:rsid w:val="463E6191"/>
    <w:rsid w:val="46994AFB"/>
    <w:rsid w:val="48B86A1C"/>
    <w:rsid w:val="4AAE332F"/>
    <w:rsid w:val="4ADC40E1"/>
    <w:rsid w:val="4BBA66F4"/>
    <w:rsid w:val="4CB65BFD"/>
    <w:rsid w:val="4D0A3610"/>
    <w:rsid w:val="4D5D7978"/>
    <w:rsid w:val="4D763F07"/>
    <w:rsid w:val="4E753A66"/>
    <w:rsid w:val="4EE23A6B"/>
    <w:rsid w:val="502917A5"/>
    <w:rsid w:val="505A265C"/>
    <w:rsid w:val="53213B7E"/>
    <w:rsid w:val="53384B6E"/>
    <w:rsid w:val="534E4351"/>
    <w:rsid w:val="54FB1963"/>
    <w:rsid w:val="55073D07"/>
    <w:rsid w:val="55F96FE9"/>
    <w:rsid w:val="561D74D5"/>
    <w:rsid w:val="56F5016C"/>
    <w:rsid w:val="57E958A0"/>
    <w:rsid w:val="58FA20DB"/>
    <w:rsid w:val="594D473D"/>
    <w:rsid w:val="596153CA"/>
    <w:rsid w:val="5A0A31E9"/>
    <w:rsid w:val="5A360C88"/>
    <w:rsid w:val="5AB37E84"/>
    <w:rsid w:val="5ACD622B"/>
    <w:rsid w:val="5B3E47E4"/>
    <w:rsid w:val="5CB032B7"/>
    <w:rsid w:val="5CC750D7"/>
    <w:rsid w:val="5D2D48AC"/>
    <w:rsid w:val="5D622B86"/>
    <w:rsid w:val="608760C7"/>
    <w:rsid w:val="6180181A"/>
    <w:rsid w:val="618D42D4"/>
    <w:rsid w:val="61B0175C"/>
    <w:rsid w:val="640974F9"/>
    <w:rsid w:val="64C2349A"/>
    <w:rsid w:val="65C8494B"/>
    <w:rsid w:val="67484EA0"/>
    <w:rsid w:val="67813372"/>
    <w:rsid w:val="67E04C6D"/>
    <w:rsid w:val="6926264F"/>
    <w:rsid w:val="698F599F"/>
    <w:rsid w:val="699E1C8A"/>
    <w:rsid w:val="6E2F1031"/>
    <w:rsid w:val="6F2E25C8"/>
    <w:rsid w:val="6FEE098D"/>
    <w:rsid w:val="702629D0"/>
    <w:rsid w:val="702D1962"/>
    <w:rsid w:val="702D6911"/>
    <w:rsid w:val="7033779A"/>
    <w:rsid w:val="720F020F"/>
    <w:rsid w:val="7348782C"/>
    <w:rsid w:val="74077300"/>
    <w:rsid w:val="741B5963"/>
    <w:rsid w:val="743810C6"/>
    <w:rsid w:val="74A86AAC"/>
    <w:rsid w:val="757C2E8C"/>
    <w:rsid w:val="760E312B"/>
    <w:rsid w:val="765C0B83"/>
    <w:rsid w:val="780A0261"/>
    <w:rsid w:val="78165E25"/>
    <w:rsid w:val="78334AE2"/>
    <w:rsid w:val="78AE6848"/>
    <w:rsid w:val="78B545E8"/>
    <w:rsid w:val="792B590C"/>
    <w:rsid w:val="7A2E6D93"/>
    <w:rsid w:val="7A83669F"/>
    <w:rsid w:val="7A8E19E6"/>
    <w:rsid w:val="7AA36B04"/>
    <w:rsid w:val="7C497B10"/>
    <w:rsid w:val="7CB83C00"/>
    <w:rsid w:val="7D191299"/>
    <w:rsid w:val="7D607963"/>
    <w:rsid w:val="7E1B763E"/>
    <w:rsid w:val="7F0D1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44F"/>
    <w:pPr>
      <w:widowControl w:val="0"/>
      <w:jc w:val="both"/>
    </w:pPr>
    <w:rPr>
      <w:rFonts w:ascii="宋体"/>
      <w:sz w:val="24"/>
    </w:rPr>
  </w:style>
  <w:style w:type="paragraph" w:styleId="1">
    <w:name w:val="heading 1"/>
    <w:basedOn w:val="a"/>
    <w:next w:val="a"/>
    <w:link w:val="1Char"/>
    <w:qFormat/>
    <w:rsid w:val="00D7544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7544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7544F"/>
    <w:pPr>
      <w:keepNext/>
      <w:keepLines/>
      <w:spacing w:before="260" w:after="260" w:line="416" w:lineRule="auto"/>
      <w:outlineLvl w:val="2"/>
    </w:pPr>
    <w:rPr>
      <w:b/>
      <w:bCs/>
      <w:sz w:val="32"/>
      <w:szCs w:val="32"/>
    </w:rPr>
  </w:style>
  <w:style w:type="paragraph" w:styleId="4">
    <w:name w:val="heading 4"/>
    <w:basedOn w:val="a"/>
    <w:next w:val="a"/>
    <w:link w:val="4Char"/>
    <w:qFormat/>
    <w:rsid w:val="00D7544F"/>
    <w:pPr>
      <w:keepNext/>
      <w:jc w:val="center"/>
      <w:outlineLvl w:val="3"/>
    </w:pPr>
    <w:rPr>
      <w:rFonts w:eastAsia="新宋体"/>
      <w:sz w:val="30"/>
      <w:szCs w:val="21"/>
    </w:rPr>
  </w:style>
  <w:style w:type="paragraph" w:styleId="5">
    <w:name w:val="heading 5"/>
    <w:basedOn w:val="a"/>
    <w:next w:val="a"/>
    <w:link w:val="5Char"/>
    <w:qFormat/>
    <w:rsid w:val="00D7544F"/>
    <w:pPr>
      <w:keepNext/>
      <w:keepLines/>
      <w:spacing w:before="280" w:after="290" w:line="376" w:lineRule="auto"/>
      <w:outlineLvl w:val="4"/>
    </w:pPr>
    <w:rPr>
      <w:b/>
      <w:bCs/>
      <w:sz w:val="28"/>
      <w:szCs w:val="28"/>
    </w:rPr>
  </w:style>
  <w:style w:type="paragraph" w:styleId="6">
    <w:name w:val="heading 6"/>
    <w:basedOn w:val="a"/>
    <w:next w:val="a0"/>
    <w:link w:val="6Char"/>
    <w:qFormat/>
    <w:rsid w:val="00D7544F"/>
    <w:pPr>
      <w:keepNext/>
      <w:jc w:val="center"/>
      <w:outlineLvl w:val="5"/>
    </w:pPr>
    <w:rPr>
      <w:b/>
      <w:sz w:val="44"/>
    </w:rPr>
  </w:style>
  <w:style w:type="paragraph" w:styleId="7">
    <w:name w:val="heading 7"/>
    <w:basedOn w:val="a"/>
    <w:next w:val="a"/>
    <w:link w:val="7Char"/>
    <w:qFormat/>
    <w:rsid w:val="00D7544F"/>
    <w:pPr>
      <w:keepNext/>
      <w:keepLines/>
      <w:spacing w:before="240" w:after="64" w:line="320" w:lineRule="auto"/>
      <w:outlineLvl w:val="6"/>
    </w:pPr>
    <w:rPr>
      <w:b/>
      <w:bCs/>
    </w:rPr>
  </w:style>
  <w:style w:type="paragraph" w:styleId="8">
    <w:name w:val="heading 8"/>
    <w:basedOn w:val="a"/>
    <w:next w:val="a"/>
    <w:link w:val="8Char"/>
    <w:qFormat/>
    <w:rsid w:val="00D7544F"/>
    <w:pPr>
      <w:keepNext/>
      <w:keepLines/>
      <w:spacing w:before="240" w:after="64" w:line="320" w:lineRule="auto"/>
      <w:outlineLvl w:val="7"/>
    </w:pPr>
    <w:rPr>
      <w:rFonts w:ascii="Arial" w:eastAsia="黑体" w:hAnsi="Arial"/>
    </w:rPr>
  </w:style>
  <w:style w:type="paragraph" w:styleId="9">
    <w:name w:val="heading 9"/>
    <w:basedOn w:val="a"/>
    <w:next w:val="a"/>
    <w:link w:val="9Char"/>
    <w:qFormat/>
    <w:rsid w:val="00D7544F"/>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isabled">
    <w:name w:val="disabled"/>
    <w:rsid w:val="00D7544F"/>
    <w:rPr>
      <w:color w:val="DDDDDD"/>
      <w:sz w:val="18"/>
      <w:szCs w:val="18"/>
      <w:bdr w:val="single" w:sz="6" w:space="0" w:color="EEEEEE"/>
    </w:rPr>
  </w:style>
  <w:style w:type="character" w:customStyle="1" w:styleId="3Char">
    <w:name w:val="标题 3 Char"/>
    <w:link w:val="3"/>
    <w:rsid w:val="00D7544F"/>
    <w:rPr>
      <w:rFonts w:ascii="Times New Roman" w:eastAsia="宋体" w:hAnsi="Times New Roman" w:cs="Times New Roman"/>
      <w:b/>
      <w:bCs/>
      <w:sz w:val="32"/>
      <w:szCs w:val="32"/>
    </w:rPr>
  </w:style>
  <w:style w:type="character" w:styleId="a4">
    <w:name w:val="Strong"/>
    <w:qFormat/>
    <w:rsid w:val="00D7544F"/>
    <w:rPr>
      <w:b/>
      <w:bCs/>
    </w:rPr>
  </w:style>
  <w:style w:type="character" w:customStyle="1" w:styleId="Char">
    <w:name w:val="正文首行缩进 Char"/>
    <w:link w:val="a5"/>
    <w:rsid w:val="00D7544F"/>
    <w:rPr>
      <w:rFonts w:ascii="Times New Roman" w:eastAsia="宋体" w:hAnsi="Times New Roman" w:cs="Times New Roman"/>
      <w:sz w:val="24"/>
      <w:szCs w:val="24"/>
    </w:rPr>
  </w:style>
  <w:style w:type="character" w:customStyle="1" w:styleId="2Char0">
    <w:name w:val="正文缩进2格 Char"/>
    <w:link w:val="20"/>
    <w:rsid w:val="00D7544F"/>
    <w:rPr>
      <w:rFonts w:ascii="仿宋_GB2312" w:eastAsia="仿宋_GB2312" w:hAnsi="宋体" w:cs="Times New Roman"/>
      <w:sz w:val="31"/>
      <w:szCs w:val="28"/>
    </w:rPr>
  </w:style>
  <w:style w:type="character" w:styleId="a6">
    <w:name w:val="Hyperlink"/>
    <w:rsid w:val="00D7544F"/>
    <w:rPr>
      <w:color w:val="666666"/>
      <w:u w:val="none"/>
    </w:rPr>
  </w:style>
  <w:style w:type="character" w:customStyle="1" w:styleId="2Char1">
    <w:name w:val="正文文本 2 Char"/>
    <w:link w:val="21"/>
    <w:rsid w:val="00D7544F"/>
    <w:rPr>
      <w:rFonts w:ascii="Times New Roman" w:eastAsia="宋体" w:hAnsi="Times New Roman" w:cs="Times New Roman"/>
      <w:b/>
      <w:bCs/>
      <w:sz w:val="18"/>
      <w:szCs w:val="24"/>
    </w:rPr>
  </w:style>
  <w:style w:type="character" w:customStyle="1" w:styleId="Char0">
    <w:name w:val="页脚 Char"/>
    <w:link w:val="a7"/>
    <w:uiPriority w:val="99"/>
    <w:rsid w:val="00D7544F"/>
    <w:rPr>
      <w:rFonts w:ascii="Times New Roman" w:eastAsia="宋体" w:hAnsi="Times New Roman" w:cs="Times New Roman"/>
      <w:sz w:val="18"/>
      <w:szCs w:val="20"/>
    </w:rPr>
  </w:style>
  <w:style w:type="character" w:styleId="a8">
    <w:name w:val="page number"/>
    <w:basedOn w:val="a1"/>
    <w:uiPriority w:val="99"/>
    <w:rsid w:val="00D7544F"/>
  </w:style>
  <w:style w:type="character" w:customStyle="1" w:styleId="cntext1">
    <w:name w:val="cn_text1"/>
    <w:rsid w:val="00D7544F"/>
    <w:rPr>
      <w:rFonts w:ascii="ˎ̥" w:hAnsi="ˎ̥" w:hint="default"/>
      <w:color w:val="003399"/>
      <w:spacing w:val="15"/>
      <w:sz w:val="18"/>
      <w:szCs w:val="18"/>
    </w:rPr>
  </w:style>
  <w:style w:type="character" w:customStyle="1" w:styleId="4Char">
    <w:name w:val="标题 4 Char"/>
    <w:link w:val="4"/>
    <w:rsid w:val="00D7544F"/>
    <w:rPr>
      <w:rFonts w:ascii="Times New Roman" w:eastAsia="新宋体" w:hAnsi="Times New Roman" w:cs="Times New Roman"/>
      <w:sz w:val="30"/>
      <w:szCs w:val="21"/>
    </w:rPr>
  </w:style>
  <w:style w:type="character" w:customStyle="1" w:styleId="a9">
    <w:name w:val="访问过的超链接"/>
    <w:rsid w:val="00D7544F"/>
    <w:rPr>
      <w:color w:val="666666"/>
      <w:u w:val="none"/>
    </w:rPr>
  </w:style>
  <w:style w:type="character" w:customStyle="1" w:styleId="Char1">
    <w:name w:val="日期 Char"/>
    <w:link w:val="aa"/>
    <w:rsid w:val="00D7544F"/>
    <w:rPr>
      <w:rFonts w:ascii="Times New Roman" w:eastAsia="宋体" w:hAnsi="Times New Roman" w:cs="Times New Roman"/>
      <w:sz w:val="24"/>
      <w:szCs w:val="20"/>
    </w:rPr>
  </w:style>
  <w:style w:type="character" w:customStyle="1" w:styleId="2Char2">
    <w:name w:val="正文文本缩进 2 Char"/>
    <w:link w:val="22"/>
    <w:rsid w:val="00D7544F"/>
    <w:rPr>
      <w:rFonts w:ascii="Times New Roman" w:eastAsia="仿宋_GB2312" w:hAnsi="Times New Roman" w:cs="Times New Roman"/>
      <w:sz w:val="28"/>
      <w:szCs w:val="20"/>
    </w:rPr>
  </w:style>
  <w:style w:type="character" w:customStyle="1" w:styleId="Char2">
    <w:name w:val="批注框文本 Char"/>
    <w:link w:val="ab"/>
    <w:semiHidden/>
    <w:rsid w:val="00D7544F"/>
    <w:rPr>
      <w:sz w:val="18"/>
      <w:szCs w:val="18"/>
    </w:rPr>
  </w:style>
  <w:style w:type="character" w:customStyle="1" w:styleId="FAChar">
    <w:name w:val="FA正文 Char"/>
    <w:link w:val="FA"/>
    <w:rsid w:val="00D7544F"/>
    <w:rPr>
      <w:rFonts w:ascii="宋体" w:eastAsia="宋体" w:hAnsi="宋体" w:cs="Times New Roman"/>
      <w:sz w:val="28"/>
      <w:szCs w:val="28"/>
    </w:rPr>
  </w:style>
  <w:style w:type="character" w:customStyle="1" w:styleId="ssssChar">
    <w:name w:val="ssss Char"/>
    <w:rsid w:val="00D7544F"/>
    <w:rPr>
      <w:rFonts w:eastAsia="宋体"/>
      <w:kern w:val="2"/>
      <w:sz w:val="24"/>
      <w:szCs w:val="24"/>
      <w:lang w:val="en-US" w:eastAsia="zh-CN" w:bidi="ar-SA"/>
    </w:rPr>
  </w:style>
  <w:style w:type="character" w:customStyle="1" w:styleId="3Char0">
    <w:name w:val="正文文本缩进 3 Char"/>
    <w:link w:val="30"/>
    <w:rsid w:val="00D7544F"/>
    <w:rPr>
      <w:rFonts w:ascii="Times New Roman" w:eastAsia="宋体" w:hAnsi="Times New Roman" w:cs="Times New Roman"/>
      <w:sz w:val="16"/>
      <w:szCs w:val="16"/>
    </w:rPr>
  </w:style>
  <w:style w:type="character" w:customStyle="1" w:styleId="Char3">
    <w:name w:val="纯文本 Char"/>
    <w:link w:val="ac"/>
    <w:rsid w:val="00D7544F"/>
    <w:rPr>
      <w:rFonts w:ascii="宋体" w:eastAsia="宋体" w:hAnsi="Courier New" w:cs="Courier New"/>
      <w:szCs w:val="21"/>
    </w:rPr>
  </w:style>
  <w:style w:type="character" w:customStyle="1" w:styleId="Char4">
    <w:name w:val="页眉 Char"/>
    <w:link w:val="ad"/>
    <w:rsid w:val="00D7544F"/>
    <w:rPr>
      <w:rFonts w:ascii="Times New Roman" w:eastAsia="宋体" w:hAnsi="Times New Roman" w:cs="Times New Roman"/>
      <w:sz w:val="18"/>
      <w:szCs w:val="18"/>
    </w:rPr>
  </w:style>
  <w:style w:type="character" w:customStyle="1" w:styleId="8Char">
    <w:name w:val="标题 8 Char"/>
    <w:link w:val="8"/>
    <w:rsid w:val="00D7544F"/>
    <w:rPr>
      <w:rFonts w:ascii="Arial" w:eastAsia="黑体" w:hAnsi="Arial" w:cs="Times New Roman"/>
      <w:sz w:val="24"/>
      <w:szCs w:val="24"/>
    </w:rPr>
  </w:style>
  <w:style w:type="character" w:customStyle="1" w:styleId="Char10">
    <w:name w:val="批注框文本 Char1"/>
    <w:link w:val="ab"/>
    <w:uiPriority w:val="99"/>
    <w:semiHidden/>
    <w:rsid w:val="00D7544F"/>
    <w:rPr>
      <w:rFonts w:ascii="Times New Roman" w:eastAsia="宋体" w:hAnsi="Times New Roman" w:cs="Times New Roman"/>
      <w:sz w:val="18"/>
      <w:szCs w:val="18"/>
    </w:rPr>
  </w:style>
  <w:style w:type="character" w:customStyle="1" w:styleId="4Char1">
    <w:name w:val="标题 4 Char1"/>
    <w:aliases w:val="H4 Char,heading 4 Char,h4 Char,PIM 4 Char,bullet Char,bl Char,bb Char,H41 Char,H42 Char,H43 Char,H44 Char,H45 Char,H46 Char,H47 Char,H48 Char,H49 Char,H410 Char,H411 Char,H421 Char,H431 Char,H441 Char,H451 Char,H461 Char,H471 Char,H481 Char"/>
    <w:rsid w:val="00D7544F"/>
    <w:rPr>
      <w:rFonts w:ascii="Arial" w:eastAsia="黑体" w:hAnsi="Arial"/>
      <w:b/>
      <w:bCs/>
      <w:kern w:val="2"/>
      <w:sz w:val="28"/>
      <w:szCs w:val="28"/>
      <w:lang w:val="en-US" w:eastAsia="zh-CN" w:bidi="ar-SA"/>
    </w:rPr>
  </w:style>
  <w:style w:type="character" w:customStyle="1" w:styleId="3Char1">
    <w:name w:val="正文文本 3 Char"/>
    <w:link w:val="31"/>
    <w:rsid w:val="00D7544F"/>
    <w:rPr>
      <w:rFonts w:ascii="Times New Roman" w:eastAsia="宋体" w:hAnsi="Times New Roman" w:cs="Times New Roman"/>
      <w:sz w:val="16"/>
      <w:szCs w:val="16"/>
    </w:rPr>
  </w:style>
  <w:style w:type="character" w:customStyle="1" w:styleId="Char5">
    <w:name w:val="正文文本缩进 Char"/>
    <w:link w:val="ae"/>
    <w:rsid w:val="00D7544F"/>
    <w:rPr>
      <w:rFonts w:ascii="仿宋_GB2312" w:eastAsia="仿宋_GB2312" w:hAnsi="Times New Roman" w:cs="Times New Roman"/>
      <w:sz w:val="28"/>
      <w:szCs w:val="20"/>
    </w:rPr>
  </w:style>
  <w:style w:type="character" w:customStyle="1" w:styleId="2Char">
    <w:name w:val="标题 2 Char"/>
    <w:link w:val="2"/>
    <w:rsid w:val="00D7544F"/>
    <w:rPr>
      <w:rFonts w:ascii="Arial" w:eastAsia="黑体" w:hAnsi="Arial" w:cs="Times New Roman"/>
      <w:b/>
      <w:bCs/>
      <w:sz w:val="32"/>
      <w:szCs w:val="32"/>
    </w:rPr>
  </w:style>
  <w:style w:type="character" w:customStyle="1" w:styleId="pointnormal1">
    <w:name w:val="point_normal1"/>
    <w:rsid w:val="00D7544F"/>
    <w:rPr>
      <w:rFonts w:ascii="Arial" w:hAnsi="Arial" w:cs="Arial" w:hint="default"/>
      <w:sz w:val="16"/>
      <w:szCs w:val="16"/>
    </w:rPr>
  </w:style>
  <w:style w:type="character" w:customStyle="1" w:styleId="9Char">
    <w:name w:val="标题 9 Char"/>
    <w:link w:val="9"/>
    <w:rsid w:val="00D7544F"/>
    <w:rPr>
      <w:rFonts w:ascii="Arial" w:eastAsia="黑体" w:hAnsi="Arial" w:cs="Times New Roman"/>
      <w:sz w:val="24"/>
      <w:szCs w:val="21"/>
    </w:rPr>
  </w:style>
  <w:style w:type="character" w:customStyle="1" w:styleId="ssss1Char">
    <w:name w:val="样式 ssss + 宋体 五号1 Char"/>
    <w:link w:val="ssss1"/>
    <w:rsid w:val="00D7544F"/>
    <w:rPr>
      <w:rFonts w:ascii="宋体" w:eastAsia="宋体" w:hAnsi="宋体" w:cs="Times New Roman"/>
      <w:sz w:val="24"/>
      <w:szCs w:val="24"/>
    </w:rPr>
  </w:style>
  <w:style w:type="character" w:customStyle="1" w:styleId="Char6">
    <w:name w:val="正文文本 Char"/>
    <w:link w:val="af"/>
    <w:rsid w:val="00D7544F"/>
    <w:rPr>
      <w:rFonts w:ascii="仿宋_GB2312" w:eastAsia="仿宋_GB2312" w:hAnsi="Times New Roman" w:cs="Times New Roman"/>
      <w:sz w:val="24"/>
      <w:szCs w:val="20"/>
    </w:rPr>
  </w:style>
  <w:style w:type="character" w:customStyle="1" w:styleId="1Char">
    <w:name w:val="标题 1 Char"/>
    <w:link w:val="1"/>
    <w:rsid w:val="00D7544F"/>
    <w:rPr>
      <w:rFonts w:ascii="Times New Roman" w:eastAsia="宋体" w:hAnsi="Times New Roman" w:cs="Times New Roman"/>
      <w:b/>
      <w:bCs/>
      <w:kern w:val="44"/>
      <w:sz w:val="44"/>
      <w:szCs w:val="44"/>
    </w:rPr>
  </w:style>
  <w:style w:type="character" w:customStyle="1" w:styleId="6Char">
    <w:name w:val="标题 6 Char"/>
    <w:link w:val="6"/>
    <w:rsid w:val="00D7544F"/>
    <w:rPr>
      <w:rFonts w:ascii="Times New Roman" w:eastAsia="宋体" w:hAnsi="Times New Roman" w:cs="Times New Roman"/>
      <w:b/>
      <w:sz w:val="44"/>
      <w:szCs w:val="20"/>
    </w:rPr>
  </w:style>
  <w:style w:type="character" w:customStyle="1" w:styleId="5Char">
    <w:name w:val="标题 5 Char"/>
    <w:link w:val="5"/>
    <w:rsid w:val="00D7544F"/>
    <w:rPr>
      <w:rFonts w:ascii="Times New Roman" w:eastAsia="宋体" w:hAnsi="Times New Roman" w:cs="Times New Roman"/>
      <w:b/>
      <w:bCs/>
      <w:sz w:val="28"/>
      <w:szCs w:val="28"/>
    </w:rPr>
  </w:style>
  <w:style w:type="character" w:customStyle="1" w:styleId="ssssChar1">
    <w:name w:val="ssss Char1"/>
    <w:link w:val="ssss"/>
    <w:rsid w:val="00D7544F"/>
    <w:rPr>
      <w:rFonts w:ascii="Times New Roman" w:eastAsia="宋体" w:hAnsi="Times New Roman" w:cs="Times New Roman"/>
      <w:sz w:val="24"/>
      <w:szCs w:val="24"/>
    </w:rPr>
  </w:style>
  <w:style w:type="character" w:customStyle="1" w:styleId="Char7">
    <w:name w:val="正文缩进 Char"/>
    <w:link w:val="a0"/>
    <w:rsid w:val="00D7544F"/>
    <w:rPr>
      <w:rFonts w:ascii="Times New Roman" w:eastAsia="宋体" w:hAnsi="Times New Roman" w:cs="Times New Roman"/>
      <w:kern w:val="0"/>
      <w:sz w:val="20"/>
      <w:szCs w:val="20"/>
    </w:rPr>
  </w:style>
  <w:style w:type="character" w:customStyle="1" w:styleId="Char11">
    <w:name w:val="文档结构图 Char1"/>
    <w:link w:val="af0"/>
    <w:uiPriority w:val="99"/>
    <w:semiHidden/>
    <w:rsid w:val="00D7544F"/>
    <w:rPr>
      <w:rFonts w:ascii="宋体" w:eastAsia="宋体" w:hAnsi="Times New Roman" w:cs="Times New Roman"/>
      <w:sz w:val="18"/>
      <w:szCs w:val="18"/>
    </w:rPr>
  </w:style>
  <w:style w:type="character" w:customStyle="1" w:styleId="7Char">
    <w:name w:val="标题 7 Char"/>
    <w:link w:val="7"/>
    <w:rsid w:val="00D7544F"/>
    <w:rPr>
      <w:rFonts w:ascii="Times New Roman" w:eastAsia="宋体" w:hAnsi="Times New Roman" w:cs="Times New Roman"/>
      <w:b/>
      <w:bCs/>
      <w:sz w:val="24"/>
      <w:szCs w:val="24"/>
    </w:rPr>
  </w:style>
  <w:style w:type="character" w:customStyle="1" w:styleId="Char8">
    <w:name w:val="普通正文 Char"/>
    <w:link w:val="af1"/>
    <w:rsid w:val="00D7544F"/>
    <w:rPr>
      <w:rFonts w:ascii="Arial" w:hAnsi="Arial"/>
      <w:sz w:val="24"/>
      <w:szCs w:val="24"/>
    </w:rPr>
  </w:style>
  <w:style w:type="character" w:customStyle="1" w:styleId="Char9">
    <w:name w:val="文档结构图 Char"/>
    <w:link w:val="af0"/>
    <w:semiHidden/>
    <w:rsid w:val="00D7544F"/>
    <w:rPr>
      <w:szCs w:val="24"/>
      <w:shd w:val="clear" w:color="auto" w:fill="000080"/>
    </w:rPr>
  </w:style>
  <w:style w:type="paragraph" w:styleId="af2">
    <w:name w:val="List"/>
    <w:basedOn w:val="a"/>
    <w:rsid w:val="00D7544F"/>
    <w:pPr>
      <w:ind w:left="200" w:hangingChars="200" w:hanging="200"/>
    </w:pPr>
  </w:style>
  <w:style w:type="paragraph" w:styleId="ad">
    <w:name w:val="header"/>
    <w:basedOn w:val="a"/>
    <w:link w:val="Char4"/>
    <w:rsid w:val="00D7544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rsid w:val="00D7544F"/>
    <w:pPr>
      <w:spacing w:after="120"/>
      <w:ind w:leftChars="200" w:left="420"/>
    </w:pPr>
    <w:rPr>
      <w:sz w:val="16"/>
      <w:szCs w:val="16"/>
    </w:rPr>
  </w:style>
  <w:style w:type="paragraph" w:styleId="ac">
    <w:name w:val="Plain Text"/>
    <w:basedOn w:val="a"/>
    <w:link w:val="Char3"/>
    <w:rsid w:val="00D7544F"/>
    <w:rPr>
      <w:rFonts w:hAnsi="Courier New" w:cs="Courier New"/>
      <w:szCs w:val="21"/>
    </w:rPr>
  </w:style>
  <w:style w:type="paragraph" w:styleId="a0">
    <w:name w:val="Normal Indent"/>
    <w:basedOn w:val="a"/>
    <w:link w:val="Char7"/>
    <w:uiPriority w:val="99"/>
    <w:rsid w:val="00D7544F"/>
    <w:pPr>
      <w:ind w:firstLine="420"/>
    </w:pPr>
    <w:rPr>
      <w:sz w:val="20"/>
    </w:rPr>
  </w:style>
  <w:style w:type="paragraph" w:styleId="af3">
    <w:name w:val="Normal (Web)"/>
    <w:basedOn w:val="a"/>
    <w:rsid w:val="00D7544F"/>
    <w:pPr>
      <w:widowControl/>
      <w:spacing w:before="100" w:beforeAutospacing="1" w:after="100" w:afterAutospacing="1"/>
      <w:jc w:val="left"/>
    </w:pPr>
    <w:rPr>
      <w:rFonts w:hAnsi="宋体"/>
      <w:color w:val="000000"/>
    </w:rPr>
  </w:style>
  <w:style w:type="paragraph" w:styleId="aa">
    <w:name w:val="Date"/>
    <w:basedOn w:val="a"/>
    <w:next w:val="a"/>
    <w:link w:val="Char1"/>
    <w:rsid w:val="00D7544F"/>
  </w:style>
  <w:style w:type="paragraph" w:styleId="af">
    <w:name w:val="Body Text"/>
    <w:basedOn w:val="a"/>
    <w:link w:val="Char6"/>
    <w:rsid w:val="00D7544F"/>
    <w:rPr>
      <w:rFonts w:ascii="仿宋_GB2312" w:eastAsia="仿宋_GB2312"/>
    </w:rPr>
  </w:style>
  <w:style w:type="paragraph" w:styleId="af0">
    <w:name w:val="Document Map"/>
    <w:basedOn w:val="a"/>
    <w:link w:val="Char9"/>
    <w:semiHidden/>
    <w:rsid w:val="00D7544F"/>
    <w:pPr>
      <w:shd w:val="clear" w:color="auto" w:fill="000080"/>
    </w:pPr>
    <w:rPr>
      <w:rFonts w:ascii="Calibri" w:hAnsi="Calibri"/>
    </w:rPr>
  </w:style>
  <w:style w:type="paragraph" w:styleId="21">
    <w:name w:val="Body Text 2"/>
    <w:basedOn w:val="a"/>
    <w:link w:val="2Char1"/>
    <w:rsid w:val="00D7544F"/>
    <w:pPr>
      <w:snapToGrid w:val="0"/>
    </w:pPr>
    <w:rPr>
      <w:b/>
      <w:bCs/>
      <w:sz w:val="18"/>
    </w:rPr>
  </w:style>
  <w:style w:type="paragraph" w:styleId="10">
    <w:name w:val="toc 1"/>
    <w:basedOn w:val="a"/>
    <w:next w:val="a"/>
    <w:semiHidden/>
    <w:rsid w:val="00D7544F"/>
  </w:style>
  <w:style w:type="paragraph" w:styleId="22">
    <w:name w:val="Body Text Indent 2"/>
    <w:basedOn w:val="a"/>
    <w:link w:val="2Char2"/>
    <w:rsid w:val="00D7544F"/>
    <w:pPr>
      <w:spacing w:line="500" w:lineRule="exact"/>
      <w:ind w:firstLineChars="200" w:firstLine="560"/>
    </w:pPr>
    <w:rPr>
      <w:rFonts w:eastAsia="仿宋_GB2312"/>
      <w:sz w:val="28"/>
    </w:rPr>
  </w:style>
  <w:style w:type="paragraph" w:styleId="ae">
    <w:name w:val="Body Text Indent"/>
    <w:basedOn w:val="a"/>
    <w:link w:val="Char5"/>
    <w:rsid w:val="00D7544F"/>
    <w:pPr>
      <w:ind w:left="765"/>
    </w:pPr>
    <w:rPr>
      <w:rFonts w:ascii="仿宋_GB2312" w:eastAsia="仿宋_GB2312"/>
      <w:sz w:val="28"/>
    </w:rPr>
  </w:style>
  <w:style w:type="paragraph" w:styleId="a7">
    <w:name w:val="footer"/>
    <w:basedOn w:val="a"/>
    <w:link w:val="Char0"/>
    <w:uiPriority w:val="99"/>
    <w:rsid w:val="00D7544F"/>
    <w:pPr>
      <w:tabs>
        <w:tab w:val="center" w:pos="4153"/>
        <w:tab w:val="right" w:pos="8306"/>
      </w:tabs>
      <w:snapToGrid w:val="0"/>
      <w:jc w:val="left"/>
    </w:pPr>
    <w:rPr>
      <w:sz w:val="18"/>
    </w:rPr>
  </w:style>
  <w:style w:type="paragraph" w:styleId="31">
    <w:name w:val="Body Text 3"/>
    <w:basedOn w:val="a"/>
    <w:link w:val="3Char1"/>
    <w:rsid w:val="00D7544F"/>
    <w:pPr>
      <w:spacing w:after="120"/>
    </w:pPr>
    <w:rPr>
      <w:sz w:val="16"/>
      <w:szCs w:val="16"/>
    </w:rPr>
  </w:style>
  <w:style w:type="paragraph" w:styleId="a5">
    <w:name w:val="Body Text First Indent"/>
    <w:basedOn w:val="af"/>
    <w:link w:val="Char"/>
    <w:rsid w:val="00D7544F"/>
    <w:pPr>
      <w:spacing w:after="120"/>
      <w:ind w:firstLineChars="100" w:firstLine="420"/>
    </w:pPr>
    <w:rPr>
      <w:rFonts w:ascii="Times New Roman" w:eastAsia="宋体"/>
      <w:sz w:val="21"/>
      <w:szCs w:val="24"/>
    </w:rPr>
  </w:style>
  <w:style w:type="paragraph" w:styleId="ab">
    <w:name w:val="Balloon Text"/>
    <w:basedOn w:val="a"/>
    <w:link w:val="Char10"/>
    <w:semiHidden/>
    <w:rsid w:val="00D7544F"/>
    <w:rPr>
      <w:rFonts w:ascii="Calibri" w:hAnsi="Calibri"/>
      <w:sz w:val="18"/>
      <w:szCs w:val="18"/>
    </w:rPr>
  </w:style>
  <w:style w:type="paragraph" w:customStyle="1" w:styleId="CharCharCharChar">
    <w:name w:val="Char Char Char Char"/>
    <w:basedOn w:val="a"/>
    <w:rsid w:val="00D7544F"/>
    <w:rPr>
      <w:rFonts w:ascii="Tahoma" w:hAnsi="Tahoma"/>
    </w:rPr>
  </w:style>
  <w:style w:type="paragraph" w:customStyle="1" w:styleId="11">
    <w:name w:val="正文样式1"/>
    <w:basedOn w:val="a"/>
    <w:rsid w:val="00D7544F"/>
    <w:pPr>
      <w:spacing w:before="120" w:after="120" w:line="360" w:lineRule="auto"/>
      <w:ind w:firstLineChars="200" w:firstLine="480"/>
    </w:pPr>
  </w:style>
  <w:style w:type="paragraph" w:customStyle="1" w:styleId="ssss2">
    <w:name w:val="样式 样式 ssss + 宋体 五号 + 首行缩进:  2 字符"/>
    <w:basedOn w:val="ssss0"/>
    <w:rsid w:val="00D7544F"/>
    <w:pPr>
      <w:ind w:firstLine="480"/>
    </w:pPr>
  </w:style>
  <w:style w:type="paragraph" w:customStyle="1" w:styleId="Chara">
    <w:name w:val="Char"/>
    <w:basedOn w:val="a"/>
    <w:rsid w:val="00D7544F"/>
    <w:pPr>
      <w:tabs>
        <w:tab w:val="left" w:pos="360"/>
      </w:tabs>
    </w:pPr>
  </w:style>
  <w:style w:type="paragraph" w:customStyle="1" w:styleId="xl25">
    <w:name w:val="xl25"/>
    <w:basedOn w:val="a"/>
    <w:rsid w:val="00D7544F"/>
    <w:pPr>
      <w:widowControl/>
      <w:pBdr>
        <w:bottom w:val="single" w:sz="4" w:space="0" w:color="auto"/>
        <w:right w:val="single" w:sz="4" w:space="0" w:color="auto"/>
      </w:pBdr>
      <w:spacing w:before="100" w:beforeAutospacing="1" w:after="100" w:afterAutospacing="1"/>
    </w:pPr>
    <w:rPr>
      <w:rFonts w:ascii="华文细黑" w:eastAsia="华文细黑" w:hAnsi="华文细黑" w:hint="eastAsia"/>
      <w:sz w:val="18"/>
      <w:szCs w:val="18"/>
    </w:rPr>
  </w:style>
  <w:style w:type="paragraph" w:customStyle="1" w:styleId="msonormalcxspmiddle">
    <w:name w:val="msonormalcxspmiddle"/>
    <w:basedOn w:val="a"/>
    <w:rsid w:val="00D7544F"/>
    <w:pPr>
      <w:widowControl/>
      <w:spacing w:before="100" w:beforeAutospacing="1" w:after="100" w:afterAutospacing="1"/>
      <w:jc w:val="left"/>
    </w:pPr>
    <w:rPr>
      <w:rFonts w:hAnsi="宋体" w:cs="宋体"/>
    </w:rPr>
  </w:style>
  <w:style w:type="paragraph" w:customStyle="1" w:styleId="ssss1">
    <w:name w:val="样式 ssss + 宋体 五号1"/>
    <w:basedOn w:val="ssss"/>
    <w:link w:val="ssss1Char"/>
    <w:rsid w:val="00D7544F"/>
    <w:rPr>
      <w:rFonts w:hAnsi="宋体"/>
    </w:rPr>
  </w:style>
  <w:style w:type="paragraph" w:customStyle="1" w:styleId="-----3">
    <w:name w:val="标题-----3"/>
    <w:basedOn w:val="3"/>
    <w:rsid w:val="00D7544F"/>
    <w:pPr>
      <w:spacing w:before="0" w:after="0" w:line="240" w:lineRule="auto"/>
      <w:outlineLvl w:val="0"/>
    </w:pPr>
    <w:rPr>
      <w:rFonts w:hAnsi="宋体"/>
      <w:b w:val="0"/>
      <w:bCs w:val="0"/>
      <w:sz w:val="28"/>
      <w:szCs w:val="28"/>
    </w:rPr>
  </w:style>
  <w:style w:type="paragraph" w:styleId="af4">
    <w:name w:val="List Paragraph"/>
    <w:basedOn w:val="a"/>
    <w:uiPriority w:val="34"/>
    <w:qFormat/>
    <w:rsid w:val="00D7544F"/>
    <w:pPr>
      <w:ind w:firstLineChars="200" w:firstLine="420"/>
    </w:pPr>
    <w:rPr>
      <w:rFonts w:ascii="Calibri" w:hAnsi="Calibri"/>
      <w:kern w:val="2"/>
      <w:sz w:val="21"/>
      <w:szCs w:val="22"/>
    </w:rPr>
  </w:style>
  <w:style w:type="paragraph" w:customStyle="1" w:styleId="Header2">
    <w:name w:val="Header2"/>
    <w:basedOn w:val="a"/>
    <w:rsid w:val="00D7544F"/>
    <w:pPr>
      <w:numPr>
        <w:numId w:val="1"/>
      </w:numPr>
      <w:tabs>
        <w:tab w:val="left" w:pos="480"/>
      </w:tabs>
    </w:pPr>
  </w:style>
  <w:style w:type="paragraph" w:customStyle="1" w:styleId="ecmsonormal">
    <w:name w:val="ec_msonormal"/>
    <w:basedOn w:val="a"/>
    <w:rsid w:val="00D7544F"/>
    <w:pPr>
      <w:widowControl/>
      <w:spacing w:before="100" w:beforeAutospacing="1" w:after="100" w:afterAutospacing="1"/>
      <w:jc w:val="left"/>
    </w:pPr>
    <w:rPr>
      <w:rFonts w:hAnsi="宋体"/>
    </w:rPr>
  </w:style>
  <w:style w:type="paragraph" w:customStyle="1" w:styleId="CharCharCharCharCharCharCharCharCharCharCharCharChar">
    <w:name w:val="Char Char Char Char Char Char Char Char Char Char Char Char Char"/>
    <w:basedOn w:val="a"/>
    <w:rsid w:val="00D7544F"/>
  </w:style>
  <w:style w:type="paragraph" w:customStyle="1" w:styleId="12">
    <w:name w:val="标题1"/>
    <w:basedOn w:val="a"/>
    <w:next w:val="a"/>
    <w:rsid w:val="00D7544F"/>
    <w:pPr>
      <w:tabs>
        <w:tab w:val="left" w:pos="9193"/>
        <w:tab w:val="left" w:pos="9827"/>
      </w:tabs>
      <w:autoSpaceDE w:val="0"/>
      <w:autoSpaceDN w:val="0"/>
      <w:snapToGrid w:val="0"/>
      <w:spacing w:line="700" w:lineRule="atLeast"/>
      <w:jc w:val="center"/>
    </w:pPr>
    <w:rPr>
      <w:rFonts w:ascii="方正小标宋_GBK" w:eastAsia="方正小标宋_GBK"/>
      <w:snapToGrid w:val="0"/>
      <w:sz w:val="44"/>
    </w:rPr>
  </w:style>
  <w:style w:type="paragraph" w:customStyle="1" w:styleId="07407415">
    <w:name w:val="样式 宋体 四号 黑色 左侧:  0.74 厘米 首行缩进:  0.74 厘米 行距: 1.5 倍行距"/>
    <w:basedOn w:val="a"/>
    <w:rsid w:val="00D7544F"/>
    <w:pPr>
      <w:spacing w:line="360" w:lineRule="auto"/>
      <w:ind w:firstLine="420"/>
    </w:pPr>
    <w:rPr>
      <w:color w:val="000000"/>
      <w:szCs w:val="21"/>
    </w:rPr>
  </w:style>
  <w:style w:type="paragraph" w:customStyle="1" w:styleId="ssss0">
    <w:name w:val="样式 ssss + 宋体 五号"/>
    <w:basedOn w:val="ssss"/>
    <w:rsid w:val="00D7544F"/>
    <w:pPr>
      <w:ind w:firstLine="420"/>
    </w:pPr>
    <w:rPr>
      <w:rFonts w:hAnsi="宋体" w:cs="宋体"/>
    </w:rPr>
  </w:style>
  <w:style w:type="paragraph" w:customStyle="1" w:styleId="ssss">
    <w:name w:val="ssss"/>
    <w:basedOn w:val="a"/>
    <w:link w:val="ssssChar1"/>
    <w:rsid w:val="00D7544F"/>
    <w:pPr>
      <w:spacing w:line="360" w:lineRule="auto"/>
      <w:ind w:firstLineChars="200" w:firstLine="480"/>
    </w:pPr>
  </w:style>
  <w:style w:type="paragraph" w:customStyle="1" w:styleId="CharCharChar">
    <w:name w:val="Char Char Char"/>
    <w:basedOn w:val="a"/>
    <w:rsid w:val="00D7544F"/>
    <w:rPr>
      <w:rFonts w:ascii="Tahoma" w:hAnsi="Tahoma"/>
    </w:rPr>
  </w:style>
  <w:style w:type="paragraph" w:customStyle="1" w:styleId="Style2">
    <w:name w:val="_Style 2"/>
    <w:basedOn w:val="a"/>
    <w:qFormat/>
    <w:rsid w:val="00D7544F"/>
    <w:pPr>
      <w:ind w:firstLineChars="200" w:firstLine="420"/>
    </w:pPr>
  </w:style>
  <w:style w:type="paragraph" w:customStyle="1" w:styleId="af1">
    <w:name w:val="普通正文"/>
    <w:basedOn w:val="a"/>
    <w:link w:val="Char8"/>
    <w:rsid w:val="00D7544F"/>
    <w:pPr>
      <w:adjustRightInd w:val="0"/>
      <w:spacing w:before="120" w:after="120" w:line="360" w:lineRule="auto"/>
      <w:ind w:left="-2" w:right="120" w:firstLine="480"/>
      <w:jc w:val="center"/>
      <w:textAlignment w:val="baseline"/>
    </w:pPr>
    <w:rPr>
      <w:rFonts w:ascii="Arial" w:hAnsi="Arial"/>
    </w:rPr>
  </w:style>
  <w:style w:type="paragraph" w:customStyle="1" w:styleId="13">
    <w:name w:val="正文1"/>
    <w:rsid w:val="00D7544F"/>
    <w:pPr>
      <w:widowControl w:val="0"/>
      <w:adjustRightInd w:val="0"/>
      <w:spacing w:line="315" w:lineRule="atLeast"/>
      <w:jc w:val="both"/>
      <w:textAlignment w:val="baseline"/>
    </w:pPr>
    <w:rPr>
      <w:rFonts w:ascii="宋体"/>
      <w:sz w:val="24"/>
    </w:rPr>
  </w:style>
  <w:style w:type="paragraph" w:customStyle="1" w:styleId="Charb">
    <w:name w:val="Char"/>
    <w:basedOn w:val="a"/>
    <w:rsid w:val="00D7544F"/>
    <w:rPr>
      <w:rFonts w:ascii="Tahoma" w:hAnsi="Tahoma"/>
    </w:rPr>
  </w:style>
  <w:style w:type="paragraph" w:customStyle="1" w:styleId="CharCharCharCharCharChar">
    <w:name w:val="Char Char 字元 字元 字元 Char Char Char Char"/>
    <w:basedOn w:val="a"/>
    <w:rsid w:val="00D7544F"/>
    <w:pPr>
      <w:adjustRightInd w:val="0"/>
      <w:spacing w:line="360" w:lineRule="auto"/>
    </w:pPr>
  </w:style>
  <w:style w:type="paragraph" w:customStyle="1" w:styleId="CharCharCharChar0">
    <w:name w:val="Char Char Char Char"/>
    <w:basedOn w:val="a"/>
    <w:rsid w:val="00D7544F"/>
    <w:rPr>
      <w:rFonts w:ascii="Tahoma" w:hAnsi="Tahoma"/>
    </w:rPr>
  </w:style>
  <w:style w:type="paragraph" w:customStyle="1" w:styleId="32">
    <w:name w:val="样式 正文文本缩进 3 + 四号"/>
    <w:basedOn w:val="30"/>
    <w:rsid w:val="00D7544F"/>
    <w:pPr>
      <w:spacing w:after="0" w:line="360" w:lineRule="auto"/>
      <w:ind w:leftChars="0" w:left="0" w:firstLine="437"/>
    </w:pPr>
    <w:rPr>
      <w:sz w:val="24"/>
      <w:szCs w:val="21"/>
    </w:rPr>
  </w:style>
  <w:style w:type="paragraph" w:customStyle="1" w:styleId="20">
    <w:name w:val="正文缩进2格"/>
    <w:basedOn w:val="a"/>
    <w:link w:val="2Char0"/>
    <w:rsid w:val="00D7544F"/>
    <w:pPr>
      <w:spacing w:line="600" w:lineRule="exact"/>
      <w:ind w:firstLineChars="206" w:firstLine="639"/>
    </w:pPr>
    <w:rPr>
      <w:rFonts w:ascii="仿宋_GB2312" w:eastAsia="仿宋_GB2312" w:hAnsi="宋体"/>
      <w:sz w:val="31"/>
      <w:szCs w:val="28"/>
    </w:rPr>
  </w:style>
  <w:style w:type="paragraph" w:customStyle="1" w:styleId="FA">
    <w:name w:val="FA正文"/>
    <w:basedOn w:val="a"/>
    <w:link w:val="FAChar"/>
    <w:rsid w:val="00D7544F"/>
    <w:pPr>
      <w:tabs>
        <w:tab w:val="left" w:pos="3375"/>
      </w:tabs>
      <w:spacing w:line="440" w:lineRule="atLeast"/>
      <w:ind w:firstLineChars="192" w:firstLine="538"/>
    </w:pPr>
    <w:rPr>
      <w:rFonts w:hAnsi="宋体"/>
      <w:sz w:val="28"/>
      <w:szCs w:val="28"/>
    </w:rPr>
  </w:style>
  <w:style w:type="paragraph" w:customStyle="1" w:styleId="CharChar1CharCharCharCharCharChar">
    <w:name w:val="Char Char1 Char Char Char Char Char Char"/>
    <w:basedOn w:val="a"/>
    <w:rsid w:val="00D7544F"/>
    <w:pPr>
      <w:widowControl/>
      <w:spacing w:after="160" w:line="240" w:lineRule="exact"/>
      <w:jc w:val="left"/>
    </w:pPr>
    <w:rPr>
      <w:rFonts w:ascii="Verdana" w:eastAsia="仿宋_GB2312" w:hAnsi="Verdana"/>
      <w:lang w:eastAsia="en-US"/>
    </w:rPr>
  </w:style>
  <w:style w:type="paragraph" w:customStyle="1" w:styleId="ssss3">
    <w:name w:val="样式 ssss + 居中"/>
    <w:basedOn w:val="ssss"/>
    <w:rsid w:val="00D7544F"/>
    <w:pPr>
      <w:jc w:val="center"/>
    </w:pPr>
    <w:rPr>
      <w:rFonts w:cs="宋体"/>
    </w:rPr>
  </w:style>
  <w:style w:type="paragraph" w:customStyle="1" w:styleId="------4">
    <w:name w:val="标题------4"/>
    <w:basedOn w:val="4"/>
    <w:rsid w:val="00D7544F"/>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
    <w:name w:val="Char Char Char Char Char Char Char Char Char Char"/>
    <w:basedOn w:val="a"/>
    <w:rsid w:val="00D7544F"/>
    <w:rPr>
      <w:rFonts w:ascii="Tahoma" w:hAnsi="Tahoma"/>
    </w:rPr>
  </w:style>
  <w:style w:type="paragraph" w:customStyle="1" w:styleId="af5">
    <w:name w:val="表格"/>
    <w:basedOn w:val="a"/>
    <w:rsid w:val="00D7544F"/>
    <w:rPr>
      <w:rFonts w:ascii="Arial" w:hAnsi="Arial"/>
    </w:rPr>
  </w:style>
  <w:style w:type="paragraph" w:customStyle="1" w:styleId="CharCharCharCharCharCharCharCharCharCharCharCharChar0">
    <w:name w:val="Char Char Char Char Char Char Char Char Char Char Char Char Char"/>
    <w:basedOn w:val="a"/>
    <w:rsid w:val="00D7544F"/>
  </w:style>
  <w:style w:type="table" w:styleId="af6">
    <w:name w:val="Table Grid"/>
    <w:basedOn w:val="a2"/>
    <w:uiPriority w:val="99"/>
    <w:unhideWhenUsed/>
    <w:rsid w:val="00D754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14</Pages>
  <Words>648</Words>
  <Characters>3697</Characters>
  <Application>Microsoft Office Word</Application>
  <DocSecurity>0</DocSecurity>
  <PresentationFormat/>
  <Lines>30</Lines>
  <Paragraphs>8</Paragraphs>
  <Slides>0</Slides>
  <Notes>0</Notes>
  <HiddenSlides>0</HiddenSlides>
  <MMClips>0</MMClip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gmjs</cp:lastModifiedBy>
  <cp:revision>4</cp:revision>
  <cp:lastPrinted>2020-11-18T05:37:00Z</cp:lastPrinted>
  <dcterms:created xsi:type="dcterms:W3CDTF">2021-05-18T05:34:00Z</dcterms:created>
  <dcterms:modified xsi:type="dcterms:W3CDTF">2021-05-19T06:25:00Z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