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C9" w:rsidRPr="006035C9" w:rsidRDefault="006035C9" w:rsidP="006035C9">
      <w:pPr>
        <w:widowControl/>
        <w:rPr>
          <w:rFonts w:ascii="Times New Roman" w:eastAsia="黑体" w:hAnsi="Times New Roman" w:cs="Times New Roman"/>
          <w:sz w:val="24"/>
          <w:szCs w:val="32"/>
        </w:rPr>
      </w:pPr>
      <w:bookmarkStart w:id="0" w:name="_GoBack"/>
      <w:bookmarkEnd w:id="0"/>
      <w:r w:rsidRPr="006035C9">
        <w:rPr>
          <w:rFonts w:ascii="Times New Roman" w:eastAsia="黑体" w:hAnsi="Times New Roman" w:cs="黑体" w:hint="eastAsia"/>
          <w:sz w:val="24"/>
          <w:szCs w:val="32"/>
        </w:rPr>
        <w:t>附件</w:t>
      </w:r>
      <w:r w:rsidRPr="006035C9">
        <w:rPr>
          <w:rFonts w:ascii="Times New Roman" w:eastAsia="黑体" w:hAnsi="Times New Roman" w:cs="Times New Roman"/>
          <w:sz w:val="24"/>
          <w:szCs w:val="32"/>
        </w:rPr>
        <w:t>1</w:t>
      </w:r>
    </w:p>
    <w:p w:rsidR="006035C9" w:rsidRPr="006035C9" w:rsidRDefault="006035C9" w:rsidP="006035C9">
      <w:pPr>
        <w:adjustRightInd w:val="0"/>
        <w:snapToGrid w:val="0"/>
        <w:spacing w:line="600" w:lineRule="exact"/>
        <w:jc w:val="center"/>
        <w:rPr>
          <w:rFonts w:ascii="Times New Roman" w:eastAsia="华文中宋" w:hAnsi="Times New Roman" w:cs="Times New Roman"/>
          <w:b/>
          <w:bCs/>
          <w:sz w:val="40"/>
          <w:szCs w:val="32"/>
        </w:rPr>
      </w:pPr>
      <w:r w:rsidRPr="006035C9">
        <w:rPr>
          <w:rFonts w:ascii="Times New Roman" w:eastAsia="华文中宋" w:hAnsi="Times New Roman" w:cs="Times New Roman" w:hint="eastAsia"/>
          <w:b/>
          <w:bCs/>
          <w:sz w:val="40"/>
          <w:szCs w:val="32"/>
        </w:rPr>
        <w:t>第二届全国技工院校教师职业能力大赛</w:t>
      </w:r>
    </w:p>
    <w:p w:rsidR="006035C9" w:rsidRPr="006035C9" w:rsidRDefault="006035C9" w:rsidP="006035C9">
      <w:pPr>
        <w:adjustRightInd w:val="0"/>
        <w:snapToGrid w:val="0"/>
        <w:spacing w:line="600" w:lineRule="exact"/>
        <w:jc w:val="center"/>
        <w:rPr>
          <w:rFonts w:ascii="Times New Roman" w:eastAsia="华文中宋" w:hAnsi="Times New Roman" w:cs="Times New Roman"/>
          <w:b/>
          <w:bCs/>
          <w:sz w:val="40"/>
          <w:szCs w:val="32"/>
        </w:rPr>
      </w:pPr>
      <w:r w:rsidRPr="006035C9">
        <w:rPr>
          <w:rFonts w:ascii="Times New Roman" w:eastAsia="华文中宋" w:hAnsi="Times New Roman" w:cs="Times New Roman" w:hint="eastAsia"/>
          <w:b/>
          <w:bCs/>
          <w:sz w:val="40"/>
          <w:szCs w:val="32"/>
        </w:rPr>
        <w:t>类别与专业（课程）对应关系表</w:t>
      </w:r>
    </w:p>
    <w:p w:rsidR="006035C9" w:rsidRDefault="006035C9" w:rsidP="006035C9">
      <w:pPr>
        <w:pStyle w:val="1"/>
        <w:snapToGrid w:val="0"/>
        <w:spacing w:afterLines="30" w:after="72"/>
        <w:ind w:firstLineChars="200" w:firstLine="422"/>
        <w:jc w:val="both"/>
        <w:rPr>
          <w:rFonts w:ascii="Times New Roman" w:hAnsi="Times New Roman"/>
        </w:rPr>
      </w:pPr>
    </w:p>
    <w:p w:rsidR="006035C9" w:rsidRDefault="006035C9" w:rsidP="006035C9">
      <w:pPr>
        <w:pStyle w:val="1"/>
        <w:snapToGrid w:val="0"/>
        <w:spacing w:afterLines="30" w:after="72"/>
        <w:ind w:firstLineChars="200" w:firstLine="422"/>
        <w:jc w:val="both"/>
        <w:rPr>
          <w:rFonts w:ascii="Times New Roman" w:hAnsi="Times New Roman"/>
        </w:rPr>
      </w:pPr>
      <w:r>
        <w:rPr>
          <w:rFonts w:ascii="Times New Roman" w:hAnsi="Times New Roman" w:hint="eastAsia"/>
        </w:rPr>
        <w:t>一、公共类</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67"/>
        <w:gridCol w:w="3158"/>
      </w:tblGrid>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思想政治（德育）</w:t>
            </w:r>
          </w:p>
        </w:tc>
        <w:tc>
          <w:tcPr>
            <w:tcW w:w="326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语文</w:t>
            </w:r>
          </w:p>
        </w:tc>
        <w:tc>
          <w:tcPr>
            <w:tcW w:w="3157"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历史</w:t>
            </w:r>
          </w:p>
        </w:tc>
      </w:tr>
      <w:tr w:rsidR="006035C9" w:rsidTr="006035C9">
        <w:trPr>
          <w:trHeight w:val="247"/>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数学</w:t>
            </w:r>
          </w:p>
        </w:tc>
        <w:tc>
          <w:tcPr>
            <w:tcW w:w="326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英语</w:t>
            </w:r>
          </w:p>
        </w:tc>
        <w:tc>
          <w:tcPr>
            <w:tcW w:w="3157"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体育与健康</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物理</w:t>
            </w:r>
          </w:p>
        </w:tc>
        <w:tc>
          <w:tcPr>
            <w:tcW w:w="326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szCs w:val="21"/>
              </w:rPr>
              <w:t>化学</w:t>
            </w:r>
          </w:p>
        </w:tc>
        <w:tc>
          <w:tcPr>
            <w:tcW w:w="3157"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bCs/>
                <w:kern w:val="0"/>
                <w:szCs w:val="21"/>
              </w:rPr>
              <w:t>劳动教育</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szCs w:val="21"/>
              </w:rPr>
            </w:pPr>
            <w:r>
              <w:rPr>
                <w:rFonts w:ascii="Times New Roman" w:hAnsi="Times New Roman" w:cs="Times New Roman" w:hint="eastAsia"/>
                <w:bCs/>
                <w:kern w:val="0"/>
                <w:szCs w:val="21"/>
              </w:rPr>
              <w:t>通用职业素质课程</w:t>
            </w:r>
          </w:p>
        </w:tc>
        <w:tc>
          <w:tcPr>
            <w:tcW w:w="326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szCs w:val="21"/>
              </w:rPr>
            </w:pPr>
            <w:r>
              <w:rPr>
                <w:rFonts w:ascii="Times New Roman" w:hAnsi="Times New Roman" w:cs="Times New Roman" w:hint="eastAsia"/>
                <w:bCs/>
                <w:kern w:val="0"/>
                <w:szCs w:val="21"/>
              </w:rPr>
              <w:t>其他公共基础课</w:t>
            </w:r>
          </w:p>
        </w:tc>
        <w:tc>
          <w:tcPr>
            <w:tcW w:w="3157"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二、</w:t>
      </w:r>
      <w:r>
        <w:rPr>
          <w:rFonts w:ascii="Times New Roman" w:hAnsi="Times New Roman"/>
        </w:rPr>
        <w:fldChar w:fldCharType="begin"/>
      </w:r>
      <w:r>
        <w:rPr>
          <w:rFonts w:ascii="Times New Roman" w:hAnsi="Times New Roman"/>
        </w:rPr>
        <w:instrText xml:space="preserve"> TOC \o "1-3" \u </w:instrText>
      </w:r>
      <w:r>
        <w:rPr>
          <w:rFonts w:ascii="Times New Roman" w:hAnsi="Times New Roman"/>
        </w:rPr>
        <w:fldChar w:fldCharType="separate"/>
      </w:r>
      <w:r>
        <w:rPr>
          <w:rFonts w:ascii="Times New Roman" w:hAnsi="Times New Roman" w:hint="eastAsia"/>
        </w:rPr>
        <w:t>机械类</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67"/>
        <w:gridCol w:w="3158"/>
      </w:tblGrid>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0101  </w:t>
            </w:r>
            <w:r>
              <w:rPr>
                <w:rFonts w:ascii="Times New Roman" w:hAnsi="Times New Roman" w:cs="Times New Roman" w:hint="eastAsia"/>
                <w:bCs/>
                <w:kern w:val="0"/>
                <w:szCs w:val="21"/>
              </w:rPr>
              <w:t>机床切削加工（车工）</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0102  </w:t>
            </w:r>
            <w:r>
              <w:rPr>
                <w:rFonts w:ascii="Times New Roman" w:hAnsi="Times New Roman" w:cs="Times New Roman" w:hint="eastAsia"/>
                <w:bCs/>
                <w:kern w:val="0"/>
                <w:szCs w:val="21"/>
              </w:rPr>
              <w:t>机床切削加工（铣工）</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0103  </w:t>
            </w:r>
            <w:r>
              <w:rPr>
                <w:rFonts w:ascii="Times New Roman" w:hAnsi="Times New Roman" w:cs="Times New Roman" w:hint="eastAsia"/>
                <w:bCs/>
                <w:kern w:val="0"/>
                <w:szCs w:val="21"/>
              </w:rPr>
              <w:t>机床切削加工（磨工）</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0104  </w:t>
            </w:r>
            <w:r>
              <w:rPr>
                <w:rFonts w:ascii="Times New Roman" w:hAnsi="Times New Roman" w:cs="Times New Roman" w:hint="eastAsia"/>
                <w:bCs/>
                <w:kern w:val="0"/>
                <w:szCs w:val="21"/>
              </w:rPr>
              <w:t>铸造成型</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0105  </w:t>
            </w:r>
            <w:r>
              <w:rPr>
                <w:rFonts w:ascii="Times New Roman" w:hAnsi="Times New Roman" w:cs="Times New Roman" w:hint="eastAsia"/>
                <w:bCs/>
                <w:kern w:val="0"/>
                <w:szCs w:val="21"/>
              </w:rPr>
              <w:t>锻造成型</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0106  </w:t>
            </w:r>
            <w:r>
              <w:rPr>
                <w:rFonts w:ascii="Times New Roman" w:hAnsi="Times New Roman" w:cs="Times New Roman" w:hint="eastAsia"/>
                <w:bCs/>
                <w:kern w:val="0"/>
                <w:szCs w:val="21"/>
              </w:rPr>
              <w:t>数控加工（数控车工）</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0107  </w:t>
            </w:r>
            <w:r>
              <w:rPr>
                <w:rFonts w:ascii="Times New Roman" w:hAnsi="Times New Roman" w:cs="Times New Roman" w:hint="eastAsia"/>
                <w:bCs/>
                <w:kern w:val="0"/>
                <w:szCs w:val="21"/>
              </w:rPr>
              <w:t>数控加工（数控铣工）</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0108  </w:t>
            </w:r>
            <w:r>
              <w:rPr>
                <w:rFonts w:ascii="Times New Roman" w:hAnsi="Times New Roman" w:cs="Times New Roman" w:hint="eastAsia"/>
                <w:bCs/>
                <w:spacing w:val="-6"/>
                <w:kern w:val="0"/>
                <w:szCs w:val="21"/>
              </w:rPr>
              <w:t>数控加工（加工中心操作工）</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0109  </w:t>
            </w:r>
            <w:r>
              <w:rPr>
                <w:rFonts w:ascii="Times New Roman" w:hAnsi="Times New Roman" w:cs="Times New Roman" w:hint="eastAsia"/>
                <w:bCs/>
                <w:kern w:val="0"/>
                <w:szCs w:val="21"/>
              </w:rPr>
              <w:t>数控机床装配与维修</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0110  </w:t>
            </w:r>
            <w:r>
              <w:rPr>
                <w:rFonts w:ascii="Times New Roman" w:hAnsi="Times New Roman" w:cs="Times New Roman" w:hint="eastAsia"/>
                <w:bCs/>
                <w:kern w:val="0"/>
                <w:szCs w:val="21"/>
              </w:rPr>
              <w:t>数控编程</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0111  </w:t>
            </w:r>
            <w:r>
              <w:rPr>
                <w:rFonts w:ascii="Times New Roman" w:hAnsi="Times New Roman" w:cs="Times New Roman" w:hint="eastAsia"/>
                <w:bCs/>
                <w:kern w:val="0"/>
                <w:szCs w:val="21"/>
              </w:rPr>
              <w:t>工量具制造与维修</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0112  </w:t>
            </w:r>
            <w:r>
              <w:rPr>
                <w:rFonts w:ascii="Times New Roman" w:hAnsi="Times New Roman" w:cs="Times New Roman" w:hint="eastAsia"/>
                <w:bCs/>
                <w:kern w:val="0"/>
                <w:szCs w:val="21"/>
              </w:rPr>
              <w:t>机械设备维修</w:t>
            </w:r>
          </w:p>
        </w:tc>
      </w:tr>
      <w:tr w:rsidR="006035C9" w:rsidTr="006035C9">
        <w:trPr>
          <w:trHeight w:val="9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0113  </w:t>
            </w:r>
            <w:r>
              <w:rPr>
                <w:rFonts w:ascii="Times New Roman" w:hAnsi="Times New Roman" w:cs="Times New Roman" w:hint="eastAsia"/>
                <w:bCs/>
                <w:kern w:val="0"/>
                <w:szCs w:val="21"/>
              </w:rPr>
              <w:t>煤矿机械维修</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0114  </w:t>
            </w:r>
            <w:r>
              <w:rPr>
                <w:rFonts w:ascii="Times New Roman" w:hAnsi="Times New Roman" w:cs="Times New Roman" w:hint="eastAsia"/>
                <w:bCs/>
                <w:kern w:val="0"/>
                <w:szCs w:val="21"/>
              </w:rPr>
              <w:t>化工机械维修</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0115  </w:t>
            </w:r>
            <w:r>
              <w:rPr>
                <w:rFonts w:ascii="Times New Roman" w:hAnsi="Times New Roman" w:cs="Times New Roman" w:hint="eastAsia"/>
                <w:bCs/>
                <w:kern w:val="0"/>
                <w:szCs w:val="21"/>
              </w:rPr>
              <w:t>机械装配</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0116  </w:t>
            </w:r>
            <w:r>
              <w:rPr>
                <w:rFonts w:ascii="Times New Roman" w:hAnsi="Times New Roman" w:cs="Times New Roman" w:hint="eastAsia"/>
                <w:bCs/>
                <w:kern w:val="0"/>
                <w:szCs w:val="21"/>
              </w:rPr>
              <w:t>机械设备装配与自动控制</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0117  </w:t>
            </w:r>
            <w:r>
              <w:rPr>
                <w:rFonts w:ascii="Times New Roman" w:hAnsi="Times New Roman" w:cs="Times New Roman" w:hint="eastAsia"/>
                <w:bCs/>
                <w:kern w:val="0"/>
                <w:szCs w:val="21"/>
              </w:rPr>
              <w:t>模具制造</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0118  </w:t>
            </w:r>
            <w:r>
              <w:rPr>
                <w:rFonts w:ascii="Times New Roman" w:hAnsi="Times New Roman" w:cs="Times New Roman" w:hint="eastAsia"/>
                <w:bCs/>
                <w:kern w:val="0"/>
                <w:szCs w:val="21"/>
              </w:rPr>
              <w:t>模具设计</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0119  </w:t>
            </w:r>
            <w:r>
              <w:rPr>
                <w:rFonts w:ascii="Times New Roman" w:hAnsi="Times New Roman" w:cs="Times New Roman" w:hint="eastAsia"/>
                <w:bCs/>
                <w:kern w:val="0"/>
                <w:szCs w:val="21"/>
              </w:rPr>
              <w:t>焊接加工</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0120  </w:t>
            </w:r>
            <w:r>
              <w:rPr>
                <w:rFonts w:ascii="Times New Roman" w:hAnsi="Times New Roman" w:cs="Times New Roman" w:hint="eastAsia"/>
                <w:bCs/>
                <w:kern w:val="0"/>
                <w:szCs w:val="21"/>
              </w:rPr>
              <w:t>冷作钣金加工</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0121  </w:t>
            </w:r>
            <w:r>
              <w:rPr>
                <w:rFonts w:ascii="Times New Roman" w:hAnsi="Times New Roman" w:cs="Times New Roman" w:hint="eastAsia"/>
                <w:bCs/>
                <w:kern w:val="0"/>
                <w:szCs w:val="21"/>
              </w:rPr>
              <w:t>制冷设备运用与维修</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0122  </w:t>
            </w:r>
            <w:r>
              <w:rPr>
                <w:rFonts w:ascii="Times New Roman" w:hAnsi="Times New Roman" w:cs="Times New Roman" w:hint="eastAsia"/>
                <w:bCs/>
                <w:kern w:val="0"/>
                <w:szCs w:val="21"/>
              </w:rPr>
              <w:t>数控电加工</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0123  </w:t>
            </w:r>
            <w:r>
              <w:rPr>
                <w:rFonts w:ascii="Times New Roman" w:hAnsi="Times New Roman" w:cs="Times New Roman" w:hint="eastAsia"/>
                <w:bCs/>
                <w:kern w:val="0"/>
                <w:szCs w:val="21"/>
              </w:rPr>
              <w:t>机电设备安装与维修</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0124  </w:t>
            </w:r>
            <w:r>
              <w:rPr>
                <w:rFonts w:ascii="Times New Roman" w:hAnsi="Times New Roman" w:cs="Times New Roman" w:hint="eastAsia"/>
                <w:bCs/>
                <w:kern w:val="0"/>
                <w:szCs w:val="21"/>
              </w:rPr>
              <w:t>机电产品检测技术应用</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0125  </w:t>
            </w:r>
            <w:r>
              <w:rPr>
                <w:rFonts w:ascii="Times New Roman" w:hAnsi="Times New Roman" w:cs="Times New Roman" w:hint="eastAsia"/>
                <w:bCs/>
                <w:kern w:val="0"/>
                <w:szCs w:val="21"/>
              </w:rPr>
              <w:t>金属热处理</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0126  </w:t>
            </w:r>
            <w:r>
              <w:rPr>
                <w:rFonts w:ascii="Times New Roman" w:hAnsi="Times New Roman" w:cs="Times New Roman" w:hint="eastAsia"/>
                <w:bCs/>
                <w:kern w:val="0"/>
                <w:szCs w:val="21"/>
              </w:rPr>
              <w:t>汽车制造与装配</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0127  </w:t>
            </w:r>
            <w:r>
              <w:rPr>
                <w:rFonts w:ascii="Times New Roman" w:hAnsi="Times New Roman" w:cs="Times New Roman" w:hint="eastAsia"/>
                <w:bCs/>
                <w:kern w:val="0"/>
                <w:szCs w:val="21"/>
              </w:rPr>
              <w:t>机电一体化技术</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0128  </w:t>
            </w:r>
            <w:r>
              <w:rPr>
                <w:rFonts w:ascii="Times New Roman" w:hAnsi="Times New Roman" w:cs="Times New Roman" w:hint="eastAsia"/>
                <w:bCs/>
                <w:kern w:val="0"/>
                <w:szCs w:val="21"/>
              </w:rPr>
              <w:t>多轴数控加工</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0129  </w:t>
            </w:r>
            <w:r>
              <w:rPr>
                <w:rFonts w:ascii="Times New Roman" w:hAnsi="Times New Roman" w:cs="Times New Roman" w:hint="eastAsia"/>
                <w:bCs/>
                <w:kern w:val="0"/>
                <w:szCs w:val="21"/>
              </w:rPr>
              <w:t>计算机辅助设计与制造</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0130  3D</w:t>
            </w:r>
            <w:r>
              <w:rPr>
                <w:rFonts w:ascii="Times New Roman" w:hAnsi="Times New Roman" w:cs="Times New Roman" w:hint="eastAsia"/>
                <w:bCs/>
                <w:kern w:val="0"/>
                <w:szCs w:val="21"/>
              </w:rPr>
              <w:t>打印技术应用</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0131  </w:t>
            </w:r>
            <w:r>
              <w:rPr>
                <w:rFonts w:ascii="Times New Roman" w:hAnsi="Times New Roman" w:cs="Times New Roman" w:hint="eastAsia"/>
                <w:bCs/>
                <w:kern w:val="0"/>
                <w:szCs w:val="21"/>
              </w:rPr>
              <w:t>金属材料分析与检测</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0132  </w:t>
            </w:r>
            <w:r>
              <w:rPr>
                <w:rFonts w:ascii="Times New Roman" w:hAnsi="Times New Roman" w:cs="Times New Roman" w:hint="eastAsia"/>
                <w:bCs/>
                <w:kern w:val="0"/>
                <w:szCs w:val="21"/>
              </w:rPr>
              <w:t>新能源汽车制造与装配</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0133  </w:t>
            </w:r>
            <w:r>
              <w:rPr>
                <w:rFonts w:ascii="Times New Roman" w:hAnsi="Times New Roman" w:cs="Times New Roman" w:hint="eastAsia"/>
                <w:bCs/>
                <w:kern w:val="0"/>
                <w:szCs w:val="21"/>
              </w:rPr>
              <w:t>飞机制造与装配</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0134  </w:t>
            </w:r>
            <w:r>
              <w:rPr>
                <w:rFonts w:ascii="Times New Roman" w:hAnsi="Times New Roman" w:cs="Times New Roman" w:hint="eastAsia"/>
                <w:bCs/>
                <w:kern w:val="0"/>
                <w:szCs w:val="21"/>
              </w:rPr>
              <w:t>产品检测与质量控制</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0135  </w:t>
            </w:r>
            <w:r>
              <w:rPr>
                <w:rFonts w:ascii="Times New Roman" w:eastAsia="宋体" w:hAnsi="Times New Roman" w:cs="Times New Roman" w:hint="eastAsia"/>
                <w:kern w:val="0"/>
                <w:szCs w:val="21"/>
                <w:lang w:val="zh-CN"/>
              </w:rPr>
              <w:t>工业机械自动化装调</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0136  </w:t>
            </w:r>
            <w:r>
              <w:rPr>
                <w:rFonts w:ascii="Times New Roman" w:eastAsia="宋体" w:hAnsi="Times New Roman" w:cs="Times New Roman" w:hint="eastAsia"/>
                <w:kern w:val="0"/>
                <w:szCs w:val="21"/>
                <w:lang w:val="zh-CN"/>
              </w:rPr>
              <w:t>数字化设计与制造</w:t>
            </w:r>
          </w:p>
        </w:tc>
      </w:tr>
      <w:tr w:rsidR="006035C9" w:rsidTr="006035C9">
        <w:trPr>
          <w:trHeight w:val="270"/>
          <w:jc w:val="center"/>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0137  </w:t>
            </w:r>
            <w:r>
              <w:rPr>
                <w:rFonts w:ascii="Times New Roman" w:eastAsia="宋体" w:hAnsi="Times New Roman" w:cs="Times New Roman" w:hint="eastAsia"/>
                <w:kern w:val="0"/>
                <w:szCs w:val="21"/>
                <w:lang w:val="zh-CN"/>
              </w:rPr>
              <w:t>智能制造技术应用</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6035C9" w:rsidRDefault="006035C9">
            <w:pPr>
              <w:widowControl/>
              <w:adjustRightInd w:val="0"/>
              <w:snapToGrid w:val="0"/>
              <w:rPr>
                <w:rFonts w:ascii="Times New Roman" w:eastAsia="宋体" w:hAnsi="Times New Roman" w:cs="Times New Roman"/>
                <w:kern w:val="0"/>
                <w:szCs w:val="21"/>
                <w:lang w:val="zh-CN"/>
              </w:rPr>
            </w:pP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三、电工电子类</w:t>
      </w:r>
    </w:p>
    <w:tbl>
      <w:tblPr>
        <w:tblW w:w="970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255"/>
        <w:gridCol w:w="3260"/>
        <w:gridCol w:w="3190"/>
      </w:tblGrid>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0201  </w:t>
            </w:r>
            <w:r>
              <w:rPr>
                <w:rFonts w:ascii="Times New Roman" w:hAnsi="Times New Roman" w:cs="Times New Roman" w:hint="eastAsia"/>
                <w:bCs/>
                <w:kern w:val="0"/>
                <w:szCs w:val="21"/>
              </w:rPr>
              <w:t>变配电设备运行与维护</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0202  </w:t>
            </w:r>
            <w:r>
              <w:rPr>
                <w:rFonts w:ascii="Times New Roman" w:hAnsi="Times New Roman" w:cs="Times New Roman" w:hint="eastAsia"/>
                <w:bCs/>
                <w:kern w:val="0"/>
                <w:szCs w:val="21"/>
              </w:rPr>
              <w:t>电机电器装配与维修</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0203  </w:t>
            </w:r>
            <w:r>
              <w:rPr>
                <w:rFonts w:ascii="Times New Roman" w:hAnsi="Times New Roman" w:cs="Times New Roman" w:hint="eastAsia"/>
                <w:bCs/>
                <w:spacing w:val="-11"/>
                <w:kern w:val="0"/>
                <w:szCs w:val="21"/>
              </w:rPr>
              <w:t>电气自动化设备安装与维修</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0204  </w:t>
            </w:r>
            <w:r>
              <w:rPr>
                <w:rFonts w:ascii="Times New Roman" w:hAnsi="Times New Roman" w:cs="Times New Roman" w:hint="eastAsia"/>
                <w:bCs/>
                <w:kern w:val="0"/>
                <w:szCs w:val="21"/>
              </w:rPr>
              <w:t>煤矿电气设备维修</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ind w:left="630" w:hangingChars="300" w:hanging="630"/>
              <w:rPr>
                <w:rFonts w:ascii="Times New Roman" w:hAnsi="Times New Roman" w:cs="Times New Roman"/>
                <w:bCs/>
                <w:kern w:val="0"/>
                <w:szCs w:val="21"/>
              </w:rPr>
            </w:pPr>
            <w:r>
              <w:rPr>
                <w:rFonts w:ascii="Times New Roman" w:hAnsi="Times New Roman" w:cs="Times New Roman"/>
                <w:bCs/>
                <w:kern w:val="0"/>
                <w:szCs w:val="21"/>
              </w:rPr>
              <w:t xml:space="preserve">0205  </w:t>
            </w:r>
            <w:r>
              <w:rPr>
                <w:rFonts w:ascii="Times New Roman" w:hAnsi="Times New Roman" w:cs="Times New Roman" w:hint="eastAsia"/>
                <w:bCs/>
                <w:kern w:val="0"/>
                <w:szCs w:val="21"/>
              </w:rPr>
              <w:t>楼宇自动控制设备安装与维护</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ind w:left="630" w:hangingChars="300" w:hanging="630"/>
              <w:rPr>
                <w:rFonts w:ascii="Times New Roman" w:hAnsi="Times New Roman" w:cs="Times New Roman"/>
                <w:bCs/>
                <w:kern w:val="0"/>
                <w:szCs w:val="21"/>
              </w:rPr>
            </w:pPr>
            <w:r>
              <w:rPr>
                <w:rFonts w:ascii="Times New Roman" w:hAnsi="Times New Roman" w:cs="Times New Roman"/>
                <w:bCs/>
                <w:kern w:val="0"/>
                <w:szCs w:val="21"/>
              </w:rPr>
              <w:t xml:space="preserve">0206  </w:t>
            </w:r>
            <w:r>
              <w:rPr>
                <w:rFonts w:ascii="Times New Roman" w:hAnsi="Times New Roman" w:cs="Times New Roman" w:hint="eastAsia"/>
                <w:bCs/>
                <w:kern w:val="0"/>
                <w:szCs w:val="21"/>
              </w:rPr>
              <w:t>工业自动化仪器仪表装配与维护</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0207  </w:t>
            </w:r>
            <w:r>
              <w:rPr>
                <w:rFonts w:ascii="Times New Roman" w:hAnsi="Times New Roman" w:cs="Times New Roman" w:hint="eastAsia"/>
                <w:bCs/>
                <w:kern w:val="0"/>
                <w:szCs w:val="21"/>
              </w:rPr>
              <w:t>化工仪表及自动化</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0208  </w:t>
            </w:r>
            <w:r>
              <w:rPr>
                <w:rFonts w:ascii="Times New Roman" w:hAnsi="Times New Roman" w:cs="Times New Roman" w:hint="eastAsia"/>
                <w:bCs/>
                <w:kern w:val="0"/>
                <w:szCs w:val="21"/>
              </w:rPr>
              <w:t>工业机器人应用与维护</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0209  </w:t>
            </w:r>
            <w:r>
              <w:rPr>
                <w:rFonts w:ascii="Times New Roman" w:hAnsi="Times New Roman" w:cs="Times New Roman" w:hint="eastAsia"/>
                <w:bCs/>
                <w:kern w:val="0"/>
                <w:szCs w:val="21"/>
              </w:rPr>
              <w:t>电子技术应用</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0210  </w:t>
            </w:r>
            <w:r>
              <w:rPr>
                <w:rFonts w:ascii="Times New Roman" w:hAnsi="Times New Roman" w:cs="Times New Roman" w:hint="eastAsia"/>
                <w:bCs/>
                <w:kern w:val="0"/>
                <w:szCs w:val="21"/>
              </w:rPr>
              <w:t>音像电子设备应用与维修</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0211  </w:t>
            </w:r>
            <w:r>
              <w:rPr>
                <w:rFonts w:ascii="Times New Roman" w:hAnsi="Times New Roman" w:cs="Times New Roman" w:hint="eastAsia"/>
                <w:bCs/>
                <w:kern w:val="0"/>
                <w:szCs w:val="21"/>
              </w:rPr>
              <w:t>通信终端设备制造与维修</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0212  </w:t>
            </w:r>
            <w:r>
              <w:rPr>
                <w:rFonts w:ascii="Times New Roman" w:hAnsi="Times New Roman" w:cs="Times New Roman" w:hint="eastAsia"/>
                <w:bCs/>
                <w:kern w:val="0"/>
                <w:szCs w:val="21"/>
              </w:rPr>
              <w:t>办公设备维修</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0213  </w:t>
            </w:r>
            <w:r>
              <w:rPr>
                <w:rFonts w:ascii="Times New Roman" w:hAnsi="Times New Roman" w:cs="Times New Roman" w:hint="eastAsia"/>
                <w:bCs/>
                <w:kern w:val="0"/>
                <w:szCs w:val="21"/>
              </w:rPr>
              <w:t>光伏应用技术</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0214  </w:t>
            </w:r>
            <w:r>
              <w:rPr>
                <w:rFonts w:ascii="Times New Roman" w:hAnsi="Times New Roman" w:cs="Times New Roman" w:hint="eastAsia"/>
                <w:bCs/>
                <w:kern w:val="0"/>
                <w:szCs w:val="21"/>
              </w:rPr>
              <w:t>工业网络技术</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0215  </w:t>
            </w:r>
            <w:r>
              <w:rPr>
                <w:rFonts w:ascii="Times New Roman" w:hAnsi="Times New Roman" w:cs="Times New Roman" w:hint="eastAsia"/>
                <w:bCs/>
                <w:kern w:val="0"/>
                <w:szCs w:val="21"/>
              </w:rPr>
              <w:t>电线电缆制造技术</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0216  </w:t>
            </w:r>
            <w:r>
              <w:rPr>
                <w:rFonts w:ascii="Times New Roman" w:hAnsi="Times New Roman" w:cs="Times New Roman" w:hint="eastAsia"/>
                <w:bCs/>
                <w:kern w:val="0"/>
                <w:szCs w:val="21"/>
              </w:rPr>
              <w:t>电梯工程技术</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0217  </w:t>
            </w:r>
            <w:r>
              <w:rPr>
                <w:rFonts w:ascii="Times New Roman" w:hAnsi="Times New Roman" w:cs="Times New Roman" w:hint="eastAsia"/>
                <w:bCs/>
                <w:kern w:val="0"/>
                <w:szCs w:val="21"/>
              </w:rPr>
              <w:t>光电技术应用</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0218  </w:t>
            </w:r>
            <w:r>
              <w:rPr>
                <w:rFonts w:ascii="Times New Roman" w:hAnsi="Times New Roman" w:cs="Times New Roman" w:hint="eastAsia"/>
                <w:bCs/>
                <w:kern w:val="0"/>
                <w:szCs w:val="21"/>
              </w:rPr>
              <w:t>工业互联网与大数据应用</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0219  </w:t>
            </w:r>
            <w:r>
              <w:rPr>
                <w:rFonts w:ascii="Times New Roman" w:eastAsia="宋体" w:hAnsi="Times New Roman" w:cs="Times New Roman" w:hint="eastAsia"/>
                <w:kern w:val="0"/>
                <w:szCs w:val="21"/>
                <w:lang w:val="zh-CN"/>
              </w:rPr>
              <w:t>服务机器人应用与维护</w:t>
            </w:r>
          </w:p>
        </w:tc>
        <w:tc>
          <w:tcPr>
            <w:tcW w:w="3260"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四、信息类</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61"/>
        <w:gridCol w:w="3186"/>
      </w:tblGrid>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0301  </w:t>
            </w:r>
            <w:r>
              <w:rPr>
                <w:rFonts w:ascii="Times New Roman" w:hAnsi="Times New Roman" w:cs="Times New Roman" w:hint="eastAsia"/>
                <w:bCs/>
                <w:kern w:val="0"/>
                <w:szCs w:val="21"/>
              </w:rPr>
              <w:t>计算机网络应用</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0302  </w:t>
            </w:r>
            <w:r>
              <w:rPr>
                <w:rFonts w:ascii="Times New Roman" w:hAnsi="Times New Roman" w:cs="Times New Roman" w:hint="eastAsia"/>
                <w:bCs/>
                <w:kern w:val="0"/>
                <w:szCs w:val="21"/>
              </w:rPr>
              <w:t>计算机程序设计</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0303  </w:t>
            </w:r>
            <w:r>
              <w:rPr>
                <w:rFonts w:ascii="Times New Roman" w:hAnsi="Times New Roman" w:cs="Times New Roman" w:hint="eastAsia"/>
                <w:bCs/>
                <w:kern w:val="0"/>
                <w:szCs w:val="21"/>
              </w:rPr>
              <w:t>计算机应用与维修</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0304  </w:t>
            </w:r>
            <w:r>
              <w:rPr>
                <w:rFonts w:ascii="Times New Roman" w:hAnsi="Times New Roman" w:cs="Times New Roman" w:hint="eastAsia"/>
                <w:bCs/>
                <w:kern w:val="0"/>
                <w:szCs w:val="21"/>
              </w:rPr>
              <w:t>计算机信息管理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0305  </w:t>
            </w:r>
            <w:r>
              <w:rPr>
                <w:rFonts w:ascii="Times New Roman" w:hAnsi="Times New Roman" w:cs="Times New Roman" w:hint="eastAsia"/>
                <w:bCs/>
                <w:kern w:val="0"/>
                <w:szCs w:val="21"/>
              </w:rPr>
              <w:t>计算机游戏制作</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0306  </w:t>
            </w:r>
            <w:r>
              <w:rPr>
                <w:rFonts w:ascii="Times New Roman" w:hAnsi="Times New Roman" w:cs="Times New Roman" w:hint="eastAsia"/>
                <w:bCs/>
                <w:kern w:val="0"/>
                <w:szCs w:val="21"/>
              </w:rPr>
              <w:t>计算机动画制作</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0307  </w:t>
            </w:r>
            <w:r>
              <w:rPr>
                <w:rFonts w:ascii="Times New Roman" w:hAnsi="Times New Roman" w:cs="Times New Roman" w:hint="eastAsia"/>
                <w:bCs/>
                <w:kern w:val="0"/>
                <w:szCs w:val="21"/>
              </w:rPr>
              <w:t>计算机广告制作</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0308  </w:t>
            </w:r>
            <w:r>
              <w:rPr>
                <w:rFonts w:ascii="Times New Roman" w:hAnsi="Times New Roman" w:cs="Times New Roman" w:hint="eastAsia"/>
                <w:bCs/>
                <w:kern w:val="0"/>
                <w:szCs w:val="21"/>
              </w:rPr>
              <w:t>多媒体制作</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0309  </w:t>
            </w:r>
            <w:r>
              <w:rPr>
                <w:rFonts w:ascii="Times New Roman" w:hAnsi="Times New Roman" w:cs="Times New Roman" w:hint="eastAsia"/>
                <w:bCs/>
                <w:kern w:val="0"/>
                <w:szCs w:val="21"/>
              </w:rPr>
              <w:t>通信网络应用</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0310  </w:t>
            </w:r>
            <w:r>
              <w:rPr>
                <w:rFonts w:ascii="Times New Roman" w:hAnsi="Times New Roman" w:cs="Times New Roman" w:hint="eastAsia"/>
                <w:bCs/>
                <w:kern w:val="0"/>
                <w:szCs w:val="21"/>
              </w:rPr>
              <w:t>通信运营服务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0311  </w:t>
            </w:r>
            <w:r>
              <w:rPr>
                <w:rFonts w:ascii="Times New Roman" w:hAnsi="Times New Roman" w:cs="Times New Roman" w:hint="eastAsia"/>
                <w:bCs/>
                <w:kern w:val="0"/>
                <w:szCs w:val="21"/>
              </w:rPr>
              <w:t>网络安防系统安装与维护</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0312  </w:t>
            </w:r>
            <w:r>
              <w:rPr>
                <w:rFonts w:ascii="Times New Roman" w:hAnsi="Times New Roman" w:cs="Times New Roman" w:hint="eastAsia"/>
                <w:bCs/>
                <w:kern w:val="0"/>
                <w:szCs w:val="21"/>
              </w:rPr>
              <w:t>计算机速录</w:t>
            </w:r>
          </w:p>
        </w:tc>
      </w:tr>
      <w:tr w:rsidR="006035C9" w:rsidTr="006035C9">
        <w:trPr>
          <w:trHeight w:val="10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0313  </w:t>
            </w:r>
            <w:r>
              <w:rPr>
                <w:rFonts w:ascii="Times New Roman" w:hAnsi="Times New Roman" w:cs="Times New Roman" w:hint="eastAsia"/>
                <w:bCs/>
                <w:kern w:val="0"/>
                <w:szCs w:val="21"/>
              </w:rPr>
              <w:t>物联网应用技术</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0314  </w:t>
            </w:r>
            <w:r>
              <w:rPr>
                <w:rFonts w:ascii="Times New Roman" w:hAnsi="Times New Roman" w:cs="Times New Roman" w:hint="eastAsia"/>
                <w:bCs/>
                <w:kern w:val="0"/>
                <w:szCs w:val="21"/>
              </w:rPr>
              <w:t>网络与信息安全</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0315  </w:t>
            </w:r>
            <w:r>
              <w:rPr>
                <w:rFonts w:ascii="Times New Roman" w:eastAsia="宋体" w:hAnsi="Times New Roman" w:cs="Times New Roman" w:hint="eastAsia"/>
                <w:kern w:val="0"/>
                <w:szCs w:val="21"/>
                <w:lang w:val="zh-CN"/>
              </w:rPr>
              <w:t>云计算技术应用</w:t>
            </w:r>
          </w:p>
        </w:tc>
      </w:tr>
      <w:tr w:rsidR="006035C9" w:rsidTr="006035C9">
        <w:trPr>
          <w:trHeight w:val="10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0316  </w:t>
            </w:r>
            <w:r>
              <w:rPr>
                <w:rFonts w:ascii="Times New Roman" w:eastAsia="宋体" w:hAnsi="Times New Roman" w:cs="Times New Roman" w:hint="eastAsia"/>
                <w:kern w:val="0"/>
                <w:szCs w:val="21"/>
                <w:lang w:val="zh-CN"/>
              </w:rPr>
              <w:t>工业互联网技术应用</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0317  </w:t>
            </w:r>
            <w:r>
              <w:rPr>
                <w:rFonts w:ascii="Times New Roman" w:eastAsia="宋体" w:hAnsi="Times New Roman" w:cs="Times New Roman" w:hint="eastAsia"/>
                <w:kern w:val="0"/>
                <w:szCs w:val="21"/>
                <w:lang w:val="zh-CN"/>
              </w:rPr>
              <w:t>虚拟现实技术应用</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0318  </w:t>
            </w:r>
            <w:r>
              <w:rPr>
                <w:rFonts w:ascii="Times New Roman" w:eastAsia="宋体" w:hAnsi="Times New Roman" w:cs="Times New Roman" w:hint="eastAsia"/>
                <w:kern w:val="0"/>
                <w:szCs w:val="21"/>
                <w:lang w:val="zh-CN"/>
              </w:rPr>
              <w:t>人工智能技术应用</w:t>
            </w:r>
          </w:p>
        </w:tc>
      </w:tr>
      <w:tr w:rsidR="006035C9" w:rsidTr="006035C9">
        <w:trPr>
          <w:trHeight w:val="10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0319  </w:t>
            </w:r>
            <w:r>
              <w:rPr>
                <w:rFonts w:ascii="Times New Roman" w:eastAsia="宋体" w:hAnsi="Times New Roman" w:cs="Times New Roman" w:hint="eastAsia"/>
                <w:kern w:val="0"/>
                <w:szCs w:val="21"/>
                <w:lang w:val="zh-CN"/>
              </w:rPr>
              <w:t>数字媒体技术应用</w:t>
            </w:r>
          </w:p>
        </w:tc>
        <w:tc>
          <w:tcPr>
            <w:tcW w:w="3260"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eastAsia="宋体" w:hAnsi="Times New Roman" w:cs="Times New Roman"/>
                <w:kern w:val="0"/>
                <w:szCs w:val="21"/>
                <w:lang w:val="zh-CN"/>
              </w:rPr>
            </w:pP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五、交通类</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3268"/>
        <w:gridCol w:w="3115"/>
      </w:tblGrid>
      <w:tr w:rsidR="006035C9" w:rsidTr="006035C9">
        <w:trPr>
          <w:trHeight w:val="82"/>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0401  </w:t>
            </w:r>
            <w:r>
              <w:rPr>
                <w:rFonts w:ascii="Times New Roman" w:hAnsi="Times New Roman" w:cs="Times New Roman" w:hint="eastAsia"/>
                <w:bCs/>
                <w:kern w:val="0"/>
                <w:szCs w:val="21"/>
              </w:rPr>
              <w:t>汽车驾驶</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0403  </w:t>
            </w:r>
            <w:r>
              <w:rPr>
                <w:rFonts w:ascii="Times New Roman" w:hAnsi="Times New Roman" w:cs="Times New Roman" w:hint="eastAsia"/>
                <w:bCs/>
                <w:kern w:val="0"/>
                <w:szCs w:val="21"/>
              </w:rPr>
              <w:t>汽车维修</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0404  </w:t>
            </w:r>
            <w:r>
              <w:rPr>
                <w:rFonts w:ascii="Times New Roman" w:hAnsi="Times New Roman" w:cs="Times New Roman" w:hint="eastAsia"/>
                <w:bCs/>
                <w:kern w:val="0"/>
                <w:szCs w:val="21"/>
              </w:rPr>
              <w:t>汽车电器维修</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0405  </w:t>
            </w:r>
            <w:r>
              <w:rPr>
                <w:rFonts w:ascii="Times New Roman" w:hAnsi="Times New Roman" w:cs="Times New Roman" w:hint="eastAsia"/>
                <w:bCs/>
                <w:kern w:val="0"/>
                <w:szCs w:val="21"/>
              </w:rPr>
              <w:t>汽车钣金与涂装</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0406  </w:t>
            </w:r>
            <w:r>
              <w:rPr>
                <w:rFonts w:ascii="Times New Roman" w:hAnsi="Times New Roman" w:cs="Times New Roman" w:hint="eastAsia"/>
                <w:bCs/>
                <w:kern w:val="0"/>
                <w:szCs w:val="21"/>
              </w:rPr>
              <w:t>汽车装饰与美容</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0407  </w:t>
            </w:r>
            <w:r>
              <w:rPr>
                <w:rFonts w:ascii="Times New Roman" w:hAnsi="Times New Roman" w:cs="Times New Roman" w:hint="eastAsia"/>
                <w:bCs/>
                <w:kern w:val="0"/>
                <w:szCs w:val="21"/>
              </w:rPr>
              <w:t>汽车检测</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0409  </w:t>
            </w:r>
            <w:r>
              <w:rPr>
                <w:rFonts w:ascii="Times New Roman" w:hAnsi="Times New Roman" w:cs="Times New Roman" w:hint="eastAsia"/>
                <w:bCs/>
                <w:kern w:val="0"/>
                <w:szCs w:val="21"/>
              </w:rPr>
              <w:t>工程机械运用与维修</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0410  </w:t>
            </w:r>
            <w:r>
              <w:rPr>
                <w:rFonts w:ascii="Times New Roman" w:hAnsi="Times New Roman" w:cs="Times New Roman" w:hint="eastAsia"/>
                <w:bCs/>
                <w:kern w:val="0"/>
                <w:szCs w:val="21"/>
              </w:rPr>
              <w:t>公路施工与养护</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0411  </w:t>
            </w:r>
            <w:r>
              <w:rPr>
                <w:rFonts w:ascii="Times New Roman" w:hAnsi="Times New Roman" w:cs="Times New Roman" w:hint="eastAsia"/>
                <w:bCs/>
                <w:kern w:val="0"/>
                <w:szCs w:val="21"/>
              </w:rPr>
              <w:t>桥梁施工与养护</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0412  </w:t>
            </w:r>
            <w:r>
              <w:rPr>
                <w:rFonts w:ascii="Times New Roman" w:hAnsi="Times New Roman" w:cs="Times New Roman" w:hint="eastAsia"/>
                <w:bCs/>
                <w:kern w:val="0"/>
                <w:szCs w:val="21"/>
              </w:rPr>
              <w:t>公路工程测量</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0413  </w:t>
            </w:r>
            <w:r>
              <w:rPr>
                <w:rFonts w:ascii="Times New Roman" w:hAnsi="Times New Roman" w:cs="Times New Roman" w:hint="eastAsia"/>
                <w:bCs/>
                <w:kern w:val="0"/>
                <w:szCs w:val="21"/>
              </w:rPr>
              <w:t>筑路机械操作与维修</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等线" w:hAnsi="Times New Roman" w:cs="Times New Roman"/>
                <w:kern w:val="0"/>
                <w:szCs w:val="21"/>
              </w:rPr>
              <w:t xml:space="preserve">0414  </w:t>
            </w:r>
            <w:r>
              <w:rPr>
                <w:rFonts w:ascii="Times New Roman" w:hAnsi="Times New Roman" w:cs="Times New Roman" w:hint="eastAsia"/>
                <w:bCs/>
                <w:kern w:val="0"/>
                <w:szCs w:val="21"/>
              </w:rPr>
              <w:t>高速公路收费与监控</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0415  </w:t>
            </w:r>
            <w:r>
              <w:rPr>
                <w:rFonts w:ascii="Times New Roman" w:hAnsi="Times New Roman" w:cs="Times New Roman" w:hint="eastAsia"/>
                <w:kern w:val="0"/>
                <w:szCs w:val="21"/>
              </w:rPr>
              <w:t>现代物流</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0416  </w:t>
            </w:r>
            <w:r>
              <w:rPr>
                <w:rFonts w:ascii="Times New Roman" w:hAnsi="Times New Roman" w:cs="Times New Roman" w:hint="eastAsia"/>
                <w:kern w:val="0"/>
                <w:szCs w:val="21"/>
              </w:rPr>
              <w:t>船舶驾驶</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0417  </w:t>
            </w:r>
            <w:r>
              <w:rPr>
                <w:rFonts w:ascii="Times New Roman" w:hAnsi="Times New Roman" w:cs="Times New Roman" w:hint="eastAsia"/>
                <w:kern w:val="0"/>
                <w:szCs w:val="21"/>
              </w:rPr>
              <w:t>船舶轮机</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0418  </w:t>
            </w:r>
            <w:r>
              <w:rPr>
                <w:rFonts w:ascii="Times New Roman" w:hAnsi="Times New Roman" w:cs="Times New Roman" w:hint="eastAsia"/>
                <w:kern w:val="0"/>
                <w:szCs w:val="21"/>
              </w:rPr>
              <w:t>船舶建造与维修</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0419  </w:t>
            </w:r>
            <w:r>
              <w:rPr>
                <w:rFonts w:ascii="Times New Roman" w:hAnsi="Times New Roman" w:cs="Times New Roman" w:hint="eastAsia"/>
                <w:kern w:val="0"/>
                <w:szCs w:val="21"/>
              </w:rPr>
              <w:t>港口与航道施工</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0420  </w:t>
            </w:r>
            <w:r>
              <w:rPr>
                <w:rFonts w:ascii="Times New Roman" w:hAnsi="Times New Roman" w:cs="Times New Roman" w:hint="eastAsia"/>
                <w:kern w:val="0"/>
                <w:szCs w:val="21"/>
              </w:rPr>
              <w:t>水运业务</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0421  </w:t>
            </w:r>
            <w:r>
              <w:rPr>
                <w:rFonts w:ascii="Times New Roman" w:hAnsi="Times New Roman" w:cs="Times New Roman" w:hint="eastAsia"/>
                <w:kern w:val="0"/>
                <w:szCs w:val="21"/>
              </w:rPr>
              <w:t>港口机械操作与维护</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0423  </w:t>
            </w:r>
            <w:r>
              <w:rPr>
                <w:rFonts w:ascii="Times New Roman" w:hAnsi="Times New Roman" w:cs="Times New Roman" w:hint="eastAsia"/>
                <w:kern w:val="0"/>
                <w:szCs w:val="21"/>
              </w:rPr>
              <w:t>铁道运输管理</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0424  </w:t>
            </w:r>
            <w:r>
              <w:rPr>
                <w:rFonts w:ascii="Times New Roman" w:hAnsi="Times New Roman" w:cs="Times New Roman" w:hint="eastAsia"/>
                <w:kern w:val="0"/>
                <w:szCs w:val="21"/>
              </w:rPr>
              <w:t>电力机车运用与检修</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lastRenderedPageBreak/>
              <w:t xml:space="preserve">0425  </w:t>
            </w:r>
            <w:r>
              <w:rPr>
                <w:rFonts w:ascii="Times New Roman" w:hAnsi="Times New Roman" w:cs="Times New Roman" w:hint="eastAsia"/>
                <w:kern w:val="0"/>
                <w:szCs w:val="21"/>
              </w:rPr>
              <w:t>内燃机车运用与检修</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0426  </w:t>
            </w:r>
            <w:r>
              <w:rPr>
                <w:rFonts w:ascii="Times New Roman" w:hAnsi="Times New Roman" w:cs="Times New Roman" w:hint="eastAsia"/>
                <w:kern w:val="0"/>
                <w:szCs w:val="21"/>
              </w:rPr>
              <w:t>铁路工程测量</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0427  </w:t>
            </w:r>
            <w:r>
              <w:rPr>
                <w:rFonts w:ascii="Times New Roman" w:hAnsi="Times New Roman" w:cs="Times New Roman" w:hint="eastAsia"/>
                <w:kern w:val="0"/>
                <w:szCs w:val="21"/>
              </w:rPr>
              <w:t>铁路施工与养护</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0428  </w:t>
            </w:r>
            <w:r>
              <w:rPr>
                <w:rFonts w:ascii="Times New Roman" w:hAnsi="Times New Roman" w:cs="Times New Roman" w:hint="eastAsia"/>
                <w:kern w:val="0"/>
                <w:szCs w:val="21"/>
              </w:rPr>
              <w:t>电气化铁道供电</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0429  </w:t>
            </w:r>
            <w:r>
              <w:rPr>
                <w:rFonts w:ascii="Times New Roman" w:hAnsi="Times New Roman" w:cs="Times New Roman" w:hint="eastAsia"/>
                <w:kern w:val="0"/>
                <w:szCs w:val="21"/>
              </w:rPr>
              <w:t>铁道信号</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0431  </w:t>
            </w:r>
            <w:r>
              <w:rPr>
                <w:rFonts w:ascii="Times New Roman" w:hAnsi="Times New Roman" w:cs="Times New Roman" w:hint="eastAsia"/>
                <w:spacing w:val="-6"/>
                <w:kern w:val="0"/>
                <w:szCs w:val="21"/>
              </w:rPr>
              <w:t>城市轨道交通运输与管理</w:t>
            </w:r>
          </w:p>
        </w:tc>
      </w:tr>
      <w:tr w:rsidR="006035C9" w:rsidTr="006035C9">
        <w:trPr>
          <w:trHeight w:val="16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0432  </w:t>
            </w:r>
            <w:r>
              <w:rPr>
                <w:rFonts w:ascii="Times New Roman" w:hAnsi="Times New Roman" w:cs="Times New Roman" w:hint="eastAsia"/>
                <w:spacing w:val="-11"/>
                <w:kern w:val="0"/>
                <w:szCs w:val="21"/>
              </w:rPr>
              <w:t>城市轨道交通车辆运用与检修</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0434  </w:t>
            </w:r>
            <w:r>
              <w:rPr>
                <w:rFonts w:ascii="Times New Roman" w:hAnsi="Times New Roman" w:cs="Times New Roman" w:hint="eastAsia"/>
                <w:kern w:val="0"/>
                <w:szCs w:val="21"/>
              </w:rPr>
              <w:t>飞机维修</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0435  </w:t>
            </w:r>
            <w:r>
              <w:rPr>
                <w:rFonts w:ascii="Times New Roman" w:hAnsi="Times New Roman" w:cs="Times New Roman" w:hint="eastAsia"/>
                <w:kern w:val="0"/>
                <w:szCs w:val="21"/>
              </w:rPr>
              <w:t>新能源汽车检测与维修</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0436  </w:t>
            </w:r>
            <w:r>
              <w:rPr>
                <w:rFonts w:ascii="Times New Roman" w:hAnsi="Times New Roman" w:cs="Times New Roman" w:hint="eastAsia"/>
                <w:kern w:val="0"/>
                <w:szCs w:val="21"/>
              </w:rPr>
              <w:t>汽车技术服务与营销</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0438  </w:t>
            </w:r>
            <w:r>
              <w:rPr>
                <w:rFonts w:ascii="Times New Roman" w:hAnsi="Times New Roman" w:cs="Times New Roman" w:hint="eastAsia"/>
                <w:kern w:val="0"/>
                <w:szCs w:val="21"/>
              </w:rPr>
              <w:t>起重装卸机械操作与维修</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0439  </w:t>
            </w:r>
            <w:r>
              <w:rPr>
                <w:rFonts w:ascii="Times New Roman" w:hAnsi="Times New Roman" w:cs="Times New Roman" w:hint="eastAsia"/>
                <w:kern w:val="0"/>
                <w:szCs w:val="21"/>
              </w:rPr>
              <w:t>无人机应用技术</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0440  </w:t>
            </w:r>
            <w:r>
              <w:rPr>
                <w:rFonts w:ascii="Times New Roman" w:eastAsia="宋体" w:hAnsi="Times New Roman" w:cs="Times New Roman" w:hint="eastAsia"/>
                <w:kern w:val="0"/>
                <w:szCs w:val="21"/>
                <w:lang w:val="zh-CN"/>
              </w:rPr>
              <w:t>工程安全评价与管理</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0441  </w:t>
            </w:r>
            <w:r>
              <w:rPr>
                <w:rFonts w:ascii="Times New Roman" w:eastAsia="宋体" w:hAnsi="Times New Roman" w:cs="Times New Roman" w:hint="eastAsia"/>
                <w:kern w:val="0"/>
                <w:szCs w:val="21"/>
                <w:lang w:val="zh-CN"/>
              </w:rPr>
              <w:t>航空物流</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0442  </w:t>
            </w:r>
            <w:r>
              <w:rPr>
                <w:rFonts w:ascii="Times New Roman" w:eastAsia="宋体" w:hAnsi="Times New Roman" w:cs="Times New Roman" w:hint="eastAsia"/>
                <w:kern w:val="0"/>
                <w:szCs w:val="21"/>
                <w:lang w:val="zh-CN"/>
              </w:rPr>
              <w:t>交通运输安全检查</w:t>
            </w:r>
          </w:p>
        </w:tc>
      </w:tr>
      <w:tr w:rsidR="006035C9" w:rsidTr="006035C9">
        <w:trPr>
          <w:trHeight w:val="123"/>
          <w:jc w:val="center"/>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0443  </w:t>
            </w:r>
            <w:r>
              <w:rPr>
                <w:rFonts w:ascii="Times New Roman" w:eastAsia="宋体" w:hAnsi="Times New Roman" w:cs="Times New Roman" w:hint="eastAsia"/>
                <w:kern w:val="0"/>
                <w:szCs w:val="21"/>
                <w:lang w:val="zh-CN"/>
              </w:rPr>
              <w:t>道路智能交通技术应用</w:t>
            </w:r>
          </w:p>
        </w:tc>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0444  </w:t>
            </w:r>
            <w:r>
              <w:rPr>
                <w:rFonts w:ascii="Times New Roman" w:eastAsia="宋体" w:hAnsi="Times New Roman" w:cs="Times New Roman" w:hint="eastAsia"/>
                <w:kern w:val="0"/>
                <w:szCs w:val="21"/>
                <w:lang w:val="zh-CN"/>
              </w:rPr>
              <w:t>智能网联汽车技术应用</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六、服务类</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61"/>
        <w:gridCol w:w="3186"/>
      </w:tblGrid>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0402  </w:t>
            </w:r>
            <w:r>
              <w:rPr>
                <w:rFonts w:ascii="Times New Roman" w:hAnsi="Times New Roman" w:cs="Times New Roman" w:hint="eastAsia"/>
                <w:bCs/>
                <w:kern w:val="0"/>
                <w:szCs w:val="21"/>
              </w:rPr>
              <w:t>交通客运服务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0422  </w:t>
            </w:r>
            <w:r>
              <w:rPr>
                <w:rFonts w:ascii="Times New Roman" w:hAnsi="Times New Roman" w:cs="Times New Roman" w:hint="eastAsia"/>
                <w:kern w:val="0"/>
                <w:szCs w:val="21"/>
              </w:rPr>
              <w:t>邮轮乘务</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0430  </w:t>
            </w:r>
            <w:r>
              <w:rPr>
                <w:rFonts w:ascii="Times New Roman" w:hAnsi="Times New Roman" w:cs="Times New Roman" w:hint="eastAsia"/>
                <w:bCs/>
                <w:kern w:val="0"/>
                <w:szCs w:val="21"/>
              </w:rPr>
              <w:t>铁路客运服务</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0433  </w:t>
            </w:r>
            <w:r>
              <w:rPr>
                <w:rFonts w:ascii="Times New Roman" w:hAnsi="Times New Roman" w:cs="Times New Roman" w:hint="eastAsia"/>
                <w:bCs/>
                <w:kern w:val="0"/>
                <w:szCs w:val="21"/>
              </w:rPr>
              <w:t>航空服务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0501  </w:t>
            </w:r>
            <w:r>
              <w:rPr>
                <w:rFonts w:ascii="Times New Roman" w:hAnsi="Times New Roman" w:cs="Times New Roman" w:hint="eastAsia"/>
                <w:bCs/>
                <w:kern w:val="0"/>
                <w:szCs w:val="21"/>
              </w:rPr>
              <w:t>烹饪（中式烹调）</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0502  </w:t>
            </w:r>
            <w:r>
              <w:rPr>
                <w:rFonts w:ascii="Times New Roman" w:hAnsi="Times New Roman" w:cs="Times New Roman" w:hint="eastAsia"/>
                <w:bCs/>
                <w:kern w:val="0"/>
                <w:szCs w:val="21"/>
              </w:rPr>
              <w:t>烹饪（西式烹调）</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0503  </w:t>
            </w:r>
            <w:r>
              <w:rPr>
                <w:rFonts w:ascii="Times New Roman" w:hAnsi="Times New Roman" w:cs="Times New Roman" w:hint="eastAsia"/>
                <w:bCs/>
                <w:kern w:val="0"/>
                <w:szCs w:val="21"/>
              </w:rPr>
              <w:t>烹饪（中西式面点）</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0504  </w:t>
            </w:r>
            <w:r>
              <w:rPr>
                <w:rFonts w:ascii="Times New Roman" w:hAnsi="Times New Roman" w:cs="Times New Roman" w:hint="eastAsia"/>
                <w:bCs/>
                <w:kern w:val="0"/>
                <w:szCs w:val="21"/>
              </w:rPr>
              <w:t>饭店（酒店）服务</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0505  </w:t>
            </w:r>
            <w:r>
              <w:rPr>
                <w:rFonts w:ascii="Times New Roman" w:hAnsi="Times New Roman" w:cs="Times New Roman" w:hint="eastAsia"/>
                <w:bCs/>
                <w:kern w:val="0"/>
                <w:szCs w:val="21"/>
              </w:rPr>
              <w:t>导游</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0506  </w:t>
            </w:r>
            <w:r>
              <w:rPr>
                <w:rFonts w:ascii="Times New Roman" w:hAnsi="Times New Roman" w:cs="Times New Roman" w:hint="eastAsia"/>
                <w:bCs/>
                <w:kern w:val="0"/>
                <w:szCs w:val="21"/>
              </w:rPr>
              <w:t>商务礼仪服务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0507  </w:t>
            </w:r>
            <w:r>
              <w:rPr>
                <w:rFonts w:ascii="Times New Roman" w:hAnsi="Times New Roman" w:cs="Times New Roman" w:hint="eastAsia"/>
                <w:bCs/>
                <w:kern w:val="0"/>
                <w:szCs w:val="21"/>
              </w:rPr>
              <w:t>美容美发与造型（美发）</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0508  </w:t>
            </w:r>
            <w:r>
              <w:rPr>
                <w:rFonts w:ascii="Times New Roman" w:hAnsi="Times New Roman" w:cs="Times New Roman" w:hint="eastAsia"/>
                <w:bCs/>
                <w:kern w:val="0"/>
                <w:szCs w:val="21"/>
              </w:rPr>
              <w:t>美容美发与造型（美容）</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0509  </w:t>
            </w:r>
            <w:r>
              <w:rPr>
                <w:rFonts w:ascii="Times New Roman" w:hAnsi="Times New Roman" w:cs="Times New Roman" w:hint="eastAsia"/>
                <w:bCs/>
                <w:kern w:val="0"/>
                <w:szCs w:val="21"/>
              </w:rPr>
              <w:t>美容美发与造型（化妆）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0510  </w:t>
            </w:r>
            <w:r>
              <w:rPr>
                <w:rFonts w:ascii="Times New Roman" w:hAnsi="Times New Roman" w:cs="Times New Roman" w:hint="eastAsia"/>
                <w:bCs/>
                <w:kern w:val="0"/>
                <w:szCs w:val="21"/>
              </w:rPr>
              <w:t>休闲体育服务</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0511  </w:t>
            </w:r>
            <w:r>
              <w:rPr>
                <w:rFonts w:ascii="Times New Roman" w:hAnsi="Times New Roman" w:cs="Times New Roman" w:hint="eastAsia"/>
                <w:bCs/>
                <w:kern w:val="0"/>
                <w:szCs w:val="21"/>
              </w:rPr>
              <w:t>物业管理</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0512  </w:t>
            </w:r>
            <w:r>
              <w:rPr>
                <w:rFonts w:ascii="Times New Roman" w:hAnsi="Times New Roman" w:cs="Times New Roman" w:hint="eastAsia"/>
                <w:bCs/>
                <w:kern w:val="0"/>
                <w:szCs w:val="21"/>
              </w:rPr>
              <w:t>家政服务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0513  </w:t>
            </w:r>
            <w:r>
              <w:rPr>
                <w:rFonts w:ascii="Times New Roman" w:hAnsi="Times New Roman" w:cs="Times New Roman" w:hint="eastAsia"/>
                <w:bCs/>
                <w:kern w:val="0"/>
                <w:szCs w:val="21"/>
              </w:rPr>
              <w:t>公共营养保健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0514  </w:t>
            </w:r>
            <w:r>
              <w:rPr>
                <w:rFonts w:ascii="Times New Roman" w:hAnsi="Times New Roman" w:cs="Times New Roman" w:hint="eastAsia"/>
                <w:bCs/>
                <w:kern w:val="0"/>
                <w:szCs w:val="21"/>
              </w:rPr>
              <w:t>保健按摩</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0515  </w:t>
            </w:r>
            <w:r>
              <w:rPr>
                <w:rFonts w:ascii="Times New Roman" w:hAnsi="Times New Roman" w:cs="Times New Roman" w:hint="eastAsia"/>
                <w:bCs/>
                <w:kern w:val="0"/>
                <w:szCs w:val="21"/>
              </w:rPr>
              <w:t>护理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0516  </w:t>
            </w:r>
            <w:r>
              <w:rPr>
                <w:rFonts w:ascii="Times New Roman" w:hAnsi="Times New Roman" w:cs="Times New Roman" w:hint="eastAsia"/>
                <w:bCs/>
                <w:kern w:val="0"/>
                <w:szCs w:val="21"/>
              </w:rPr>
              <w:t>会展服务与管理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0517  </w:t>
            </w:r>
            <w:r>
              <w:rPr>
                <w:rFonts w:ascii="Times New Roman" w:hAnsi="Times New Roman" w:cs="Times New Roman" w:hint="eastAsia"/>
                <w:bCs/>
                <w:kern w:val="0"/>
                <w:szCs w:val="21"/>
              </w:rPr>
              <w:t>茶艺</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0518  </w:t>
            </w:r>
            <w:r>
              <w:rPr>
                <w:rFonts w:ascii="Times New Roman" w:hAnsi="Times New Roman" w:cs="Times New Roman" w:hint="eastAsia"/>
                <w:bCs/>
                <w:kern w:val="0"/>
                <w:szCs w:val="21"/>
              </w:rPr>
              <w:t>邮政业务</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0519  </w:t>
            </w:r>
            <w:r>
              <w:rPr>
                <w:rFonts w:ascii="Times New Roman" w:hAnsi="Times New Roman" w:cs="Times New Roman" w:hint="eastAsia"/>
                <w:bCs/>
                <w:kern w:val="0"/>
                <w:szCs w:val="21"/>
              </w:rPr>
              <w:t>酒店管理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0520  </w:t>
            </w:r>
            <w:r>
              <w:rPr>
                <w:rFonts w:ascii="Times New Roman" w:hAnsi="Times New Roman" w:cs="Times New Roman" w:hint="eastAsia"/>
                <w:bCs/>
                <w:kern w:val="0"/>
                <w:szCs w:val="21"/>
              </w:rPr>
              <w:t>旅游服务与管理</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0521  </w:t>
            </w:r>
            <w:r>
              <w:rPr>
                <w:rFonts w:ascii="Times New Roman" w:hAnsi="Times New Roman" w:cs="Times New Roman" w:hint="eastAsia"/>
                <w:bCs/>
                <w:kern w:val="0"/>
                <w:szCs w:val="21"/>
              </w:rPr>
              <w:t>老年服务与管理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0522  </w:t>
            </w:r>
            <w:r>
              <w:rPr>
                <w:rFonts w:ascii="Times New Roman" w:hAnsi="Times New Roman" w:cs="Times New Roman" w:hint="eastAsia"/>
                <w:bCs/>
                <w:kern w:val="0"/>
                <w:szCs w:val="21"/>
              </w:rPr>
              <w:t>健康服务与管理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0523  </w:t>
            </w:r>
            <w:r>
              <w:rPr>
                <w:rFonts w:ascii="Times New Roman" w:hAnsi="Times New Roman" w:cs="Times New Roman" w:hint="eastAsia"/>
                <w:bCs/>
                <w:kern w:val="0"/>
                <w:szCs w:val="21"/>
              </w:rPr>
              <w:t>休闲服务与管理</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0524  </w:t>
            </w:r>
            <w:r>
              <w:rPr>
                <w:rFonts w:ascii="Times New Roman" w:hAnsi="Times New Roman" w:cs="Times New Roman" w:hint="eastAsia"/>
                <w:bCs/>
                <w:kern w:val="0"/>
                <w:szCs w:val="21"/>
              </w:rPr>
              <w:t>快递运营管理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0525  </w:t>
            </w:r>
            <w:r>
              <w:rPr>
                <w:rFonts w:ascii="Times New Roman" w:hAnsi="Times New Roman" w:cs="Times New Roman" w:hint="eastAsia"/>
                <w:bCs/>
                <w:kern w:val="0"/>
                <w:szCs w:val="21"/>
              </w:rPr>
              <w:t>保安</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0526  </w:t>
            </w:r>
            <w:r>
              <w:rPr>
                <w:rFonts w:ascii="Times New Roman" w:hAnsi="Times New Roman" w:cs="Times New Roman" w:hint="eastAsia"/>
                <w:bCs/>
                <w:kern w:val="0"/>
                <w:szCs w:val="21"/>
              </w:rPr>
              <w:t>形象设计</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0527  </w:t>
            </w:r>
            <w:r>
              <w:rPr>
                <w:rFonts w:ascii="Times New Roman" w:hAnsi="Times New Roman" w:cs="Times New Roman" w:hint="eastAsia"/>
                <w:bCs/>
                <w:kern w:val="0"/>
                <w:szCs w:val="21"/>
              </w:rPr>
              <w:t>美容保健</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bCs/>
                <w:kern w:val="0"/>
                <w:szCs w:val="21"/>
              </w:rPr>
              <w:t xml:space="preserve">0528  </w:t>
            </w:r>
            <w:r>
              <w:rPr>
                <w:rFonts w:ascii="Times New Roman" w:hAnsi="Times New Roman" w:cs="Times New Roman" w:hint="eastAsia"/>
                <w:bCs/>
                <w:kern w:val="0"/>
                <w:szCs w:val="21"/>
              </w:rPr>
              <w:t>康复保健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0529  </w:t>
            </w:r>
            <w:r>
              <w:rPr>
                <w:rFonts w:ascii="Times New Roman" w:eastAsia="宋体" w:hAnsi="Times New Roman" w:cs="Times New Roman" w:hint="eastAsia"/>
                <w:kern w:val="0"/>
                <w:szCs w:val="21"/>
                <w:lang w:val="zh-CN"/>
              </w:rPr>
              <w:t>健康与社会照护</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0530  </w:t>
            </w:r>
            <w:r>
              <w:rPr>
                <w:rFonts w:ascii="Times New Roman" w:eastAsia="宋体" w:hAnsi="Times New Roman" w:cs="Times New Roman" w:hint="eastAsia"/>
                <w:kern w:val="0"/>
                <w:szCs w:val="21"/>
                <w:lang w:val="zh-CN"/>
              </w:rPr>
              <w:t>电子竞技运动服务与管理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0531  </w:t>
            </w:r>
            <w:r>
              <w:rPr>
                <w:rFonts w:ascii="Times New Roman" w:eastAsia="宋体" w:hAnsi="Times New Roman" w:cs="Times New Roman" w:hint="eastAsia"/>
                <w:kern w:val="0"/>
                <w:szCs w:val="21"/>
                <w:lang w:val="zh-CN"/>
              </w:rPr>
              <w:t>快递安全管理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0532  </w:t>
            </w:r>
            <w:r>
              <w:rPr>
                <w:rFonts w:ascii="Times New Roman" w:eastAsia="宋体" w:hAnsi="Times New Roman" w:cs="Times New Roman" w:hint="eastAsia"/>
                <w:kern w:val="0"/>
                <w:szCs w:val="21"/>
                <w:lang w:val="zh-CN"/>
              </w:rPr>
              <w:t>婚庆服务</w:t>
            </w:r>
          </w:p>
        </w:tc>
      </w:tr>
      <w:tr w:rsidR="006035C9" w:rsidTr="006035C9">
        <w:trPr>
          <w:trHeight w:val="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0533  </w:t>
            </w:r>
            <w:r>
              <w:rPr>
                <w:rFonts w:ascii="Times New Roman" w:eastAsia="宋体" w:hAnsi="Times New Roman" w:cs="Times New Roman" w:hint="eastAsia"/>
                <w:kern w:val="0"/>
                <w:szCs w:val="21"/>
                <w:lang w:val="zh-CN"/>
              </w:rPr>
              <w:t>健身指导与管理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 xml:space="preserve">0534  </w:t>
            </w:r>
            <w:r>
              <w:rPr>
                <w:rFonts w:ascii="Times New Roman" w:eastAsia="宋体" w:hAnsi="Times New Roman" w:cs="Times New Roman" w:hint="eastAsia"/>
                <w:kern w:val="0"/>
                <w:szCs w:val="21"/>
                <w:lang w:val="zh-CN"/>
              </w:rPr>
              <w:t>烹调工艺与营养</w:t>
            </w: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七、财经商贸类</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3362"/>
        <w:gridCol w:w="3186"/>
      </w:tblGrid>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adjustRightInd w:val="0"/>
              <w:snapToGrid w:val="0"/>
              <w:rPr>
                <w:rFonts w:ascii="Times New Roman" w:hAnsi="Times New Roman" w:cs="Times New Roman"/>
                <w:szCs w:val="21"/>
              </w:rPr>
            </w:pPr>
            <w:r>
              <w:rPr>
                <w:rFonts w:ascii="Times New Roman" w:hAnsi="Times New Roman" w:cs="Times New Roman"/>
                <w:bCs/>
                <w:kern w:val="0"/>
                <w:szCs w:val="21"/>
              </w:rPr>
              <w:t xml:space="preserve">0408  </w:t>
            </w:r>
            <w:r>
              <w:rPr>
                <w:rFonts w:ascii="Times New Roman" w:hAnsi="Times New Roman" w:cs="Times New Roman" w:hint="eastAsia"/>
                <w:bCs/>
                <w:kern w:val="0"/>
                <w:szCs w:val="21"/>
              </w:rPr>
              <w:t>汽车营销</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kern w:val="0"/>
                <w:szCs w:val="21"/>
              </w:rPr>
              <w:t xml:space="preserve">0437  </w:t>
            </w:r>
            <w:r>
              <w:rPr>
                <w:rFonts w:ascii="Times New Roman" w:hAnsi="Times New Roman" w:cs="Times New Roman" w:hint="eastAsia"/>
                <w:kern w:val="0"/>
                <w:szCs w:val="21"/>
              </w:rPr>
              <w:t>汽车保险理赔与评估</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0601  </w:t>
            </w:r>
            <w:r>
              <w:rPr>
                <w:rFonts w:ascii="Times New Roman" w:hAnsi="Times New Roman" w:cs="Times New Roman" w:hint="eastAsia"/>
                <w:bCs/>
                <w:kern w:val="0"/>
                <w:szCs w:val="21"/>
              </w:rPr>
              <w:t>市场营销</w:t>
            </w:r>
          </w:p>
        </w:tc>
      </w:tr>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0602  </w:t>
            </w:r>
            <w:r>
              <w:rPr>
                <w:rFonts w:ascii="Times New Roman" w:hAnsi="Times New Roman" w:cs="Times New Roman" w:hint="eastAsia"/>
                <w:bCs/>
                <w:kern w:val="0"/>
                <w:szCs w:val="21"/>
              </w:rPr>
              <w:t>商务文秘</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0603  </w:t>
            </w:r>
            <w:r>
              <w:rPr>
                <w:rFonts w:ascii="Times New Roman" w:hAnsi="Times New Roman" w:cs="Times New Roman" w:hint="eastAsia"/>
                <w:bCs/>
                <w:kern w:val="0"/>
                <w:szCs w:val="21"/>
              </w:rPr>
              <w:t>电子商务</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0604  </w:t>
            </w:r>
            <w:r>
              <w:rPr>
                <w:rFonts w:ascii="Times New Roman" w:hAnsi="Times New Roman" w:cs="Times New Roman" w:hint="eastAsia"/>
                <w:bCs/>
                <w:kern w:val="0"/>
                <w:szCs w:val="21"/>
              </w:rPr>
              <w:t>会计</w:t>
            </w:r>
          </w:p>
        </w:tc>
      </w:tr>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0605  </w:t>
            </w:r>
            <w:r>
              <w:rPr>
                <w:rFonts w:ascii="Times New Roman" w:hAnsi="Times New Roman" w:cs="Times New Roman" w:hint="eastAsia"/>
                <w:bCs/>
                <w:kern w:val="0"/>
                <w:szCs w:val="21"/>
              </w:rPr>
              <w:t>工商企业管理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0606  </w:t>
            </w:r>
            <w:r>
              <w:rPr>
                <w:rFonts w:ascii="Times New Roman" w:hAnsi="Times New Roman" w:cs="Times New Roman" w:hint="eastAsia"/>
                <w:bCs/>
                <w:kern w:val="0"/>
                <w:szCs w:val="21"/>
              </w:rPr>
              <w:t>人力资源管理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0607  </w:t>
            </w:r>
            <w:r>
              <w:rPr>
                <w:rFonts w:ascii="Times New Roman" w:hAnsi="Times New Roman" w:cs="Times New Roman" w:hint="eastAsia"/>
                <w:bCs/>
                <w:kern w:val="0"/>
                <w:szCs w:val="21"/>
              </w:rPr>
              <w:t>国际贸易</w:t>
            </w:r>
          </w:p>
        </w:tc>
      </w:tr>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0608  </w:t>
            </w:r>
            <w:r>
              <w:rPr>
                <w:rFonts w:ascii="Times New Roman" w:hAnsi="Times New Roman" w:cs="Times New Roman" w:hint="eastAsia"/>
                <w:bCs/>
                <w:kern w:val="0"/>
                <w:szCs w:val="21"/>
              </w:rPr>
              <w:t>商务外语</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0609  </w:t>
            </w:r>
            <w:r>
              <w:rPr>
                <w:rFonts w:ascii="Times New Roman" w:hAnsi="Times New Roman" w:cs="Times New Roman" w:hint="eastAsia"/>
                <w:bCs/>
                <w:kern w:val="0"/>
                <w:szCs w:val="21"/>
              </w:rPr>
              <w:t>房地产经营与管理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0610  </w:t>
            </w:r>
            <w:r>
              <w:rPr>
                <w:rFonts w:ascii="Times New Roman" w:hAnsi="Times New Roman" w:cs="Times New Roman" w:hint="eastAsia"/>
                <w:bCs/>
                <w:kern w:val="0"/>
                <w:szCs w:val="21"/>
              </w:rPr>
              <w:t>网络营销</w:t>
            </w:r>
          </w:p>
        </w:tc>
      </w:tr>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0611  </w:t>
            </w:r>
            <w:r>
              <w:rPr>
                <w:rFonts w:ascii="Times New Roman" w:hAnsi="Times New Roman" w:cs="Times New Roman" w:hint="eastAsia"/>
                <w:bCs/>
                <w:kern w:val="0"/>
                <w:szCs w:val="21"/>
              </w:rPr>
              <w:t>连锁经营与管理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0612  </w:t>
            </w:r>
            <w:r>
              <w:rPr>
                <w:rFonts w:ascii="Times New Roman" w:hAnsi="Times New Roman" w:cs="Times New Roman" w:hint="eastAsia"/>
                <w:bCs/>
                <w:kern w:val="0"/>
                <w:szCs w:val="21"/>
              </w:rPr>
              <w:t>行政管理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0613  </w:t>
            </w:r>
            <w:r>
              <w:rPr>
                <w:rFonts w:ascii="Times New Roman" w:eastAsia="宋体" w:hAnsi="Times New Roman" w:cs="Times New Roman" w:hint="eastAsia"/>
                <w:kern w:val="0"/>
                <w:szCs w:val="21"/>
                <w:lang w:val="zh-CN"/>
              </w:rPr>
              <w:t>财务管理</w:t>
            </w:r>
          </w:p>
        </w:tc>
      </w:tr>
      <w:tr w:rsidR="006035C9" w:rsidTr="006035C9">
        <w:trPr>
          <w:trHeight w:val="270"/>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1306  </w:t>
            </w:r>
            <w:r>
              <w:rPr>
                <w:rFonts w:ascii="Times New Roman" w:hAnsi="Times New Roman" w:cs="Times New Roman" w:hint="eastAsia"/>
                <w:bCs/>
                <w:kern w:val="0"/>
                <w:szCs w:val="21"/>
              </w:rPr>
              <w:t>药品营销</w:t>
            </w:r>
          </w:p>
        </w:tc>
        <w:tc>
          <w:tcPr>
            <w:tcW w:w="336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八、工业综合与农业类</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3362"/>
        <w:gridCol w:w="3186"/>
      </w:tblGrid>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0701  </w:t>
            </w:r>
            <w:r>
              <w:rPr>
                <w:rFonts w:ascii="Times New Roman" w:hAnsi="Times New Roman" w:cs="Times New Roman" w:hint="eastAsia"/>
                <w:bCs/>
                <w:kern w:val="0"/>
                <w:szCs w:val="21"/>
              </w:rPr>
              <w:t>种植</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0702  </w:t>
            </w:r>
            <w:r>
              <w:rPr>
                <w:rFonts w:ascii="Times New Roman" w:hAnsi="Times New Roman" w:cs="Times New Roman" w:hint="eastAsia"/>
                <w:bCs/>
                <w:kern w:val="0"/>
                <w:szCs w:val="21"/>
              </w:rPr>
              <w:t>现代农艺技术</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0703  </w:t>
            </w:r>
            <w:r>
              <w:rPr>
                <w:rFonts w:ascii="Times New Roman" w:hAnsi="Times New Roman" w:cs="Times New Roman" w:hint="eastAsia"/>
                <w:bCs/>
                <w:kern w:val="0"/>
                <w:szCs w:val="21"/>
              </w:rPr>
              <w:t>果蔬花卉生产技术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0704  </w:t>
            </w:r>
            <w:r>
              <w:rPr>
                <w:rFonts w:ascii="Times New Roman" w:hAnsi="Times New Roman" w:cs="Times New Roman" w:hint="eastAsia"/>
                <w:bCs/>
                <w:kern w:val="0"/>
                <w:szCs w:val="21"/>
              </w:rPr>
              <w:t>畜禽生产与疫病防治</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0705  </w:t>
            </w:r>
            <w:r>
              <w:rPr>
                <w:rFonts w:ascii="Times New Roman" w:hAnsi="Times New Roman" w:cs="Times New Roman" w:hint="eastAsia"/>
                <w:bCs/>
                <w:kern w:val="0"/>
                <w:szCs w:val="21"/>
              </w:rPr>
              <w:t>畜牧兽医</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0706  </w:t>
            </w:r>
            <w:r>
              <w:rPr>
                <w:rFonts w:ascii="Times New Roman" w:hAnsi="Times New Roman" w:cs="Times New Roman" w:hint="eastAsia"/>
                <w:bCs/>
                <w:kern w:val="0"/>
                <w:szCs w:val="21"/>
              </w:rPr>
              <w:t>水产养殖</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0707  </w:t>
            </w:r>
            <w:r>
              <w:rPr>
                <w:rFonts w:ascii="Times New Roman" w:hAnsi="Times New Roman" w:cs="Times New Roman" w:hint="eastAsia"/>
                <w:bCs/>
                <w:kern w:val="0"/>
                <w:szCs w:val="21"/>
              </w:rPr>
              <w:t>野生动物保护</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0708  </w:t>
            </w:r>
            <w:r>
              <w:rPr>
                <w:rFonts w:ascii="Times New Roman" w:hAnsi="Times New Roman" w:cs="Times New Roman" w:hint="eastAsia"/>
                <w:bCs/>
                <w:kern w:val="0"/>
                <w:szCs w:val="21"/>
              </w:rPr>
              <w:t>农产品保鲜与加工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0709  </w:t>
            </w:r>
            <w:r>
              <w:rPr>
                <w:rFonts w:ascii="Times New Roman" w:hAnsi="Times New Roman" w:cs="Times New Roman" w:hint="eastAsia"/>
                <w:bCs/>
                <w:kern w:val="0"/>
                <w:szCs w:val="21"/>
              </w:rPr>
              <w:t>棉花加工与检验</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0710  </w:t>
            </w:r>
            <w:r>
              <w:rPr>
                <w:rFonts w:ascii="Times New Roman" w:hAnsi="Times New Roman" w:cs="Times New Roman" w:hint="eastAsia"/>
                <w:bCs/>
                <w:kern w:val="0"/>
                <w:szCs w:val="21"/>
              </w:rPr>
              <w:t>现代林业技术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0711  </w:t>
            </w:r>
            <w:r>
              <w:rPr>
                <w:rFonts w:ascii="Times New Roman" w:hAnsi="Times New Roman" w:cs="Times New Roman" w:hint="eastAsia"/>
                <w:bCs/>
                <w:kern w:val="0"/>
                <w:szCs w:val="21"/>
              </w:rPr>
              <w:t>园林技术</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0712  </w:t>
            </w:r>
            <w:r>
              <w:rPr>
                <w:rFonts w:ascii="Times New Roman" w:hAnsi="Times New Roman" w:cs="Times New Roman" w:hint="eastAsia"/>
                <w:bCs/>
                <w:kern w:val="0"/>
                <w:szCs w:val="21"/>
              </w:rPr>
              <w:t>木材加工</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0713  </w:t>
            </w:r>
            <w:r>
              <w:rPr>
                <w:rFonts w:ascii="Times New Roman" w:hAnsi="Times New Roman" w:cs="Times New Roman" w:hint="eastAsia"/>
                <w:bCs/>
                <w:kern w:val="0"/>
                <w:szCs w:val="21"/>
              </w:rPr>
              <w:t>林产品加工</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0714  </w:t>
            </w:r>
            <w:r>
              <w:rPr>
                <w:rFonts w:ascii="Times New Roman" w:hAnsi="Times New Roman" w:cs="Times New Roman" w:hint="eastAsia"/>
                <w:bCs/>
                <w:kern w:val="0"/>
                <w:szCs w:val="21"/>
              </w:rPr>
              <w:t>森林资源保护与管理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0715  </w:t>
            </w:r>
            <w:r>
              <w:rPr>
                <w:rFonts w:ascii="Times New Roman" w:hAnsi="Times New Roman" w:cs="Times New Roman" w:hint="eastAsia"/>
                <w:bCs/>
                <w:kern w:val="0"/>
                <w:szCs w:val="21"/>
              </w:rPr>
              <w:t>森林采运工程</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0716  </w:t>
            </w:r>
            <w:r>
              <w:rPr>
                <w:rFonts w:ascii="Times New Roman" w:hAnsi="Times New Roman" w:cs="Times New Roman" w:hint="eastAsia"/>
                <w:bCs/>
                <w:kern w:val="0"/>
                <w:szCs w:val="21"/>
              </w:rPr>
              <w:t>农业机械使用与维护</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0717  </w:t>
            </w:r>
            <w:r>
              <w:rPr>
                <w:rFonts w:ascii="Times New Roman" w:hAnsi="Times New Roman" w:cs="Times New Roman" w:hint="eastAsia"/>
                <w:bCs/>
                <w:kern w:val="0"/>
                <w:szCs w:val="21"/>
              </w:rPr>
              <w:t>农村能源开发与利用</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0718  </w:t>
            </w:r>
            <w:r>
              <w:rPr>
                <w:rFonts w:ascii="Times New Roman" w:hAnsi="Times New Roman" w:cs="Times New Roman" w:hint="eastAsia"/>
                <w:bCs/>
                <w:kern w:val="0"/>
                <w:szCs w:val="21"/>
              </w:rPr>
              <w:t>农业与农村用水</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0719  </w:t>
            </w:r>
            <w:r>
              <w:rPr>
                <w:rFonts w:ascii="Times New Roman" w:hAnsi="Times New Roman" w:cs="Times New Roman" w:hint="eastAsia"/>
                <w:bCs/>
                <w:kern w:val="0"/>
                <w:szCs w:val="21"/>
              </w:rPr>
              <w:t>航海捕捞</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0720  </w:t>
            </w:r>
            <w:r>
              <w:rPr>
                <w:rFonts w:ascii="Times New Roman" w:hAnsi="Times New Roman" w:cs="Times New Roman" w:hint="eastAsia"/>
                <w:bCs/>
                <w:kern w:val="0"/>
                <w:szCs w:val="21"/>
              </w:rPr>
              <w:t>中草药种植</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0721  </w:t>
            </w:r>
            <w:r>
              <w:rPr>
                <w:rFonts w:ascii="Times New Roman" w:hAnsi="Times New Roman" w:cs="Times New Roman" w:hint="eastAsia"/>
                <w:bCs/>
                <w:kern w:val="0"/>
                <w:szCs w:val="21"/>
              </w:rPr>
              <w:t>农村电气技术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0722  </w:t>
            </w:r>
            <w:r>
              <w:rPr>
                <w:rFonts w:ascii="Times New Roman" w:hAnsi="Times New Roman" w:cs="Times New Roman" w:hint="eastAsia"/>
                <w:bCs/>
                <w:kern w:val="0"/>
                <w:szCs w:val="21"/>
              </w:rPr>
              <w:t>农村经济综合管理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0723  </w:t>
            </w:r>
            <w:r>
              <w:rPr>
                <w:rFonts w:ascii="Times New Roman" w:hAnsi="Times New Roman" w:cs="Times New Roman" w:hint="eastAsia"/>
                <w:bCs/>
                <w:kern w:val="0"/>
                <w:szCs w:val="21"/>
              </w:rPr>
              <w:t>农资连锁经营与管理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0724  </w:t>
            </w:r>
            <w:r>
              <w:rPr>
                <w:rFonts w:ascii="Times New Roman" w:hAnsi="Times New Roman" w:cs="Times New Roman" w:hint="eastAsia"/>
                <w:bCs/>
                <w:kern w:val="0"/>
                <w:szCs w:val="21"/>
              </w:rPr>
              <w:t>农产品营销与储运</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0725  </w:t>
            </w:r>
            <w:r>
              <w:rPr>
                <w:rFonts w:ascii="Times New Roman" w:hAnsi="Times New Roman" w:cs="Times New Roman" w:hint="eastAsia"/>
                <w:bCs/>
                <w:kern w:val="0"/>
                <w:szCs w:val="21"/>
              </w:rPr>
              <w:t>茶叶生产与加工</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0726  </w:t>
            </w:r>
            <w:r>
              <w:rPr>
                <w:rFonts w:ascii="Times New Roman" w:hAnsi="Times New Roman" w:cs="Times New Roman" w:hint="eastAsia"/>
                <w:bCs/>
                <w:kern w:val="0"/>
                <w:szCs w:val="21"/>
              </w:rPr>
              <w:t>生态农业技术</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0727  </w:t>
            </w:r>
            <w:r>
              <w:rPr>
                <w:rFonts w:ascii="Times New Roman" w:hAnsi="Times New Roman" w:cs="Times New Roman" w:hint="eastAsia"/>
                <w:bCs/>
                <w:kern w:val="0"/>
                <w:szCs w:val="21"/>
              </w:rPr>
              <w:t>宠物医疗与护理</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0728  </w:t>
            </w:r>
            <w:r>
              <w:rPr>
                <w:rFonts w:ascii="Times New Roman" w:eastAsia="宋体" w:hAnsi="Times New Roman" w:cs="Times New Roman" w:hint="eastAsia"/>
                <w:kern w:val="0"/>
                <w:szCs w:val="21"/>
                <w:lang w:val="zh-CN"/>
              </w:rPr>
              <w:t>农业经营与管理</w:t>
            </w:r>
            <w:r>
              <w:rPr>
                <w:rFonts w:ascii="Times New Roman" w:eastAsia="宋体" w:hAnsi="Times New Roman" w:cs="Times New Roman"/>
                <w:kern w:val="0"/>
                <w:szCs w:val="21"/>
                <w:lang w:val="zh-CN"/>
              </w:rPr>
              <w:t xml:space="preserve"> </w:t>
            </w:r>
          </w:p>
        </w:tc>
        <w:tc>
          <w:tcPr>
            <w:tcW w:w="336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0801  </w:t>
            </w:r>
            <w:r>
              <w:rPr>
                <w:rFonts w:ascii="Times New Roman" w:hAnsi="Times New Roman" w:cs="Times New Roman" w:hint="eastAsia"/>
                <w:bCs/>
                <w:kern w:val="0"/>
                <w:szCs w:val="21"/>
              </w:rPr>
              <w:t>矿物开采与处理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0802  </w:t>
            </w:r>
            <w:r>
              <w:rPr>
                <w:rFonts w:ascii="Times New Roman" w:hAnsi="Times New Roman" w:cs="Times New Roman" w:hint="eastAsia"/>
                <w:bCs/>
                <w:kern w:val="0"/>
                <w:szCs w:val="21"/>
              </w:rPr>
              <w:t>煤矿技术（采煤）</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0803  </w:t>
            </w:r>
            <w:r>
              <w:rPr>
                <w:rFonts w:ascii="Times New Roman" w:hAnsi="Times New Roman" w:cs="Times New Roman" w:hint="eastAsia"/>
                <w:bCs/>
                <w:spacing w:val="-11"/>
                <w:kern w:val="0"/>
                <w:szCs w:val="21"/>
              </w:rPr>
              <w:t>煤矿技术（综合机械化采煤）</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0804  </w:t>
            </w:r>
            <w:r>
              <w:rPr>
                <w:rFonts w:ascii="Times New Roman" w:hAnsi="Times New Roman" w:cs="Times New Roman" w:hint="eastAsia"/>
                <w:bCs/>
                <w:spacing w:val="-11"/>
                <w:kern w:val="0"/>
                <w:szCs w:val="21"/>
              </w:rPr>
              <w:t>煤矿技术（综合机械化掘进）</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0805  </w:t>
            </w:r>
            <w:r>
              <w:rPr>
                <w:rFonts w:ascii="Times New Roman" w:hAnsi="Times New Roman" w:cs="Times New Roman" w:hint="eastAsia"/>
                <w:bCs/>
                <w:kern w:val="0"/>
                <w:szCs w:val="21"/>
              </w:rPr>
              <w:t>矿山测量</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0806  </w:t>
            </w:r>
            <w:r>
              <w:rPr>
                <w:rFonts w:ascii="Times New Roman" w:hAnsi="Times New Roman" w:cs="Times New Roman" w:hint="eastAsia"/>
                <w:bCs/>
                <w:kern w:val="0"/>
                <w:szCs w:val="21"/>
              </w:rPr>
              <w:t>矿井通风与安全</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0807  </w:t>
            </w:r>
            <w:r>
              <w:rPr>
                <w:rFonts w:ascii="Times New Roman" w:hAnsi="Times New Roman" w:cs="Times New Roman" w:hint="eastAsia"/>
                <w:bCs/>
                <w:kern w:val="0"/>
                <w:szCs w:val="21"/>
              </w:rPr>
              <w:t>矿山机械操作与维修</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0808  </w:t>
            </w:r>
            <w:r>
              <w:rPr>
                <w:rFonts w:ascii="Times New Roman" w:hAnsi="Times New Roman" w:cs="Times New Roman" w:hint="eastAsia"/>
                <w:bCs/>
                <w:kern w:val="0"/>
                <w:szCs w:val="21"/>
              </w:rPr>
              <w:t>矿山机电</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0809  </w:t>
            </w:r>
            <w:r>
              <w:rPr>
                <w:rFonts w:ascii="Times New Roman" w:hAnsi="Times New Roman" w:cs="Times New Roman" w:hint="eastAsia"/>
                <w:bCs/>
                <w:kern w:val="0"/>
                <w:szCs w:val="21"/>
              </w:rPr>
              <w:t>钻探工程技术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0810  </w:t>
            </w:r>
            <w:r>
              <w:rPr>
                <w:rFonts w:ascii="Times New Roman" w:hAnsi="Times New Roman" w:cs="Times New Roman" w:hint="eastAsia"/>
                <w:bCs/>
                <w:kern w:val="0"/>
                <w:szCs w:val="21"/>
              </w:rPr>
              <w:t>石油钻井</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0811  </w:t>
            </w:r>
            <w:r>
              <w:rPr>
                <w:rFonts w:ascii="Times New Roman" w:hAnsi="Times New Roman" w:cs="Times New Roman" w:hint="eastAsia"/>
                <w:bCs/>
                <w:kern w:val="0"/>
                <w:szCs w:val="21"/>
              </w:rPr>
              <w:t>石油天然气开采</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0812  </w:t>
            </w:r>
            <w:r>
              <w:rPr>
                <w:rFonts w:ascii="Times New Roman" w:hAnsi="Times New Roman" w:cs="Times New Roman" w:hint="eastAsia"/>
                <w:bCs/>
                <w:kern w:val="0"/>
                <w:szCs w:val="21"/>
              </w:rPr>
              <w:t>石油天然气储运与营销</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0813  </w:t>
            </w:r>
            <w:r>
              <w:rPr>
                <w:rFonts w:ascii="Times New Roman" w:hAnsi="Times New Roman" w:cs="Times New Roman" w:hint="eastAsia"/>
                <w:bCs/>
                <w:kern w:val="0"/>
                <w:szCs w:val="21"/>
              </w:rPr>
              <w:t>地质勘查</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0814  </w:t>
            </w:r>
            <w:r>
              <w:rPr>
                <w:rFonts w:ascii="Times New Roman" w:hAnsi="Times New Roman" w:cs="Times New Roman" w:hint="eastAsia"/>
                <w:bCs/>
                <w:kern w:val="0"/>
                <w:szCs w:val="21"/>
              </w:rPr>
              <w:t>地图制图与地理信息系统</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0815  </w:t>
            </w:r>
            <w:r>
              <w:rPr>
                <w:rFonts w:ascii="Times New Roman" w:hAnsi="Times New Roman" w:cs="Times New Roman" w:hint="eastAsia"/>
                <w:bCs/>
                <w:kern w:val="0"/>
                <w:szCs w:val="21"/>
              </w:rPr>
              <w:t>水利水电工程施工</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0816  </w:t>
            </w:r>
            <w:r>
              <w:rPr>
                <w:rFonts w:ascii="Times New Roman" w:hAnsi="Times New Roman" w:cs="Times New Roman" w:hint="eastAsia"/>
                <w:bCs/>
                <w:kern w:val="0"/>
                <w:szCs w:val="21"/>
              </w:rPr>
              <w:t>水文与水资源勘测</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ind w:left="630" w:hangingChars="300" w:hanging="630"/>
              <w:rPr>
                <w:rFonts w:ascii="Times New Roman" w:hAnsi="Times New Roman" w:cs="Times New Roman"/>
                <w:bCs/>
                <w:kern w:val="0"/>
                <w:szCs w:val="21"/>
              </w:rPr>
            </w:pPr>
            <w:r>
              <w:rPr>
                <w:rFonts w:ascii="Times New Roman" w:hAnsi="Times New Roman" w:cs="Times New Roman"/>
                <w:bCs/>
                <w:kern w:val="0"/>
                <w:szCs w:val="21"/>
              </w:rPr>
              <w:t xml:space="preserve">0817  </w:t>
            </w:r>
            <w:r>
              <w:rPr>
                <w:rFonts w:ascii="Times New Roman" w:hAnsi="Times New Roman" w:cs="Times New Roman" w:hint="eastAsia"/>
                <w:bCs/>
                <w:kern w:val="0"/>
                <w:szCs w:val="21"/>
              </w:rPr>
              <w:t>发电厂及变电站电气设备安装与检修</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0818  </w:t>
            </w:r>
            <w:r>
              <w:rPr>
                <w:rFonts w:ascii="Times New Roman" w:hAnsi="Times New Roman" w:cs="Times New Roman" w:hint="eastAsia"/>
                <w:bCs/>
                <w:spacing w:val="-11"/>
                <w:kern w:val="0"/>
                <w:szCs w:val="21"/>
              </w:rPr>
              <w:t>输配电线路施工运行与检修</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0819  </w:t>
            </w:r>
            <w:r>
              <w:rPr>
                <w:rFonts w:ascii="Times New Roman" w:hAnsi="Times New Roman" w:cs="Times New Roman" w:hint="eastAsia"/>
                <w:bCs/>
                <w:kern w:val="0"/>
                <w:szCs w:val="21"/>
              </w:rPr>
              <w:t>供用电技术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0820  </w:t>
            </w:r>
            <w:r>
              <w:rPr>
                <w:rFonts w:ascii="Times New Roman" w:hAnsi="Times New Roman" w:cs="Times New Roman" w:hint="eastAsia"/>
                <w:bCs/>
                <w:kern w:val="0"/>
                <w:szCs w:val="21"/>
              </w:rPr>
              <w:t>火电厂集控运行</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0821  </w:t>
            </w:r>
            <w:r>
              <w:rPr>
                <w:rFonts w:ascii="Times New Roman" w:hAnsi="Times New Roman" w:cs="Times New Roman" w:hint="eastAsia"/>
                <w:bCs/>
                <w:spacing w:val="-11"/>
                <w:kern w:val="0"/>
                <w:szCs w:val="21"/>
              </w:rPr>
              <w:t>火电厂热力设备运行与检修</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0822  </w:t>
            </w:r>
            <w:r>
              <w:rPr>
                <w:rFonts w:ascii="Times New Roman" w:hAnsi="Times New Roman" w:cs="Times New Roman" w:hint="eastAsia"/>
                <w:bCs/>
                <w:spacing w:val="-11"/>
                <w:kern w:val="0"/>
                <w:szCs w:val="21"/>
              </w:rPr>
              <w:t>风电场机电设备运行与维护</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0823  </w:t>
            </w:r>
            <w:r>
              <w:rPr>
                <w:rFonts w:ascii="Times New Roman" w:hAnsi="Times New Roman" w:cs="Times New Roman" w:hint="eastAsia"/>
                <w:bCs/>
                <w:spacing w:val="-6"/>
                <w:kern w:val="0"/>
                <w:szCs w:val="21"/>
              </w:rPr>
              <w:t>水电厂机电设备安装与运行</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0824  </w:t>
            </w:r>
            <w:r>
              <w:rPr>
                <w:rFonts w:ascii="Times New Roman" w:eastAsia="宋体" w:hAnsi="Times New Roman" w:cs="Times New Roman" w:hint="eastAsia"/>
                <w:kern w:val="0"/>
                <w:szCs w:val="21"/>
                <w:lang w:val="zh-CN"/>
              </w:rPr>
              <w:t>储能材料制备</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0825  </w:t>
            </w:r>
            <w:r>
              <w:rPr>
                <w:rFonts w:ascii="Times New Roman" w:eastAsia="宋体" w:hAnsi="Times New Roman" w:cs="Times New Roman" w:hint="eastAsia"/>
                <w:kern w:val="0"/>
                <w:szCs w:val="21"/>
                <w:lang w:val="zh-CN"/>
              </w:rPr>
              <w:t>核电设备安装与检修</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0826  </w:t>
            </w:r>
            <w:r>
              <w:rPr>
                <w:rFonts w:ascii="Times New Roman" w:eastAsia="宋体" w:hAnsi="Times New Roman" w:cs="Times New Roman" w:hint="eastAsia"/>
                <w:kern w:val="0"/>
                <w:szCs w:val="21"/>
                <w:lang w:val="zh-CN"/>
              </w:rPr>
              <w:t>氢能制备与应用</w:t>
            </w: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0901  </w:t>
            </w:r>
            <w:r>
              <w:rPr>
                <w:rFonts w:ascii="Times New Roman" w:hAnsi="Times New Roman" w:cs="Times New Roman" w:hint="eastAsia"/>
                <w:bCs/>
                <w:kern w:val="0"/>
                <w:szCs w:val="21"/>
              </w:rPr>
              <w:t>石油炼制</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0902  </w:t>
            </w:r>
            <w:r>
              <w:rPr>
                <w:rFonts w:ascii="Times New Roman" w:hAnsi="Times New Roman" w:cs="Times New Roman" w:hint="eastAsia"/>
                <w:bCs/>
                <w:kern w:val="0"/>
                <w:szCs w:val="21"/>
              </w:rPr>
              <w:t>化工工艺</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0903  </w:t>
            </w:r>
            <w:r>
              <w:rPr>
                <w:rFonts w:ascii="Times New Roman" w:hAnsi="Times New Roman" w:cs="Times New Roman" w:hint="eastAsia"/>
                <w:bCs/>
                <w:kern w:val="0"/>
                <w:szCs w:val="21"/>
              </w:rPr>
              <w:t>化工分析与检验</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0904  </w:t>
            </w:r>
            <w:r>
              <w:rPr>
                <w:rFonts w:ascii="Times New Roman" w:hAnsi="Times New Roman" w:cs="Times New Roman" w:hint="eastAsia"/>
                <w:bCs/>
                <w:kern w:val="0"/>
                <w:szCs w:val="21"/>
              </w:rPr>
              <w:t>精细化工</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0905  </w:t>
            </w:r>
            <w:r>
              <w:rPr>
                <w:rFonts w:ascii="Times New Roman" w:hAnsi="Times New Roman" w:cs="Times New Roman" w:hint="eastAsia"/>
                <w:bCs/>
                <w:kern w:val="0"/>
                <w:szCs w:val="21"/>
              </w:rPr>
              <w:t>生物化工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0906  </w:t>
            </w:r>
            <w:r>
              <w:rPr>
                <w:rFonts w:ascii="Times New Roman" w:hAnsi="Times New Roman" w:cs="Times New Roman" w:hint="eastAsia"/>
                <w:bCs/>
                <w:kern w:val="0"/>
                <w:szCs w:val="21"/>
              </w:rPr>
              <w:t>高分子材料加工</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0907  </w:t>
            </w:r>
            <w:r>
              <w:rPr>
                <w:rFonts w:ascii="Times New Roman" w:hAnsi="Times New Roman" w:cs="Times New Roman" w:hint="eastAsia"/>
                <w:bCs/>
                <w:kern w:val="0"/>
                <w:szCs w:val="21"/>
              </w:rPr>
              <w:t>煤化工</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0908  </w:t>
            </w:r>
            <w:r>
              <w:rPr>
                <w:rFonts w:ascii="Times New Roman" w:hAnsi="Times New Roman" w:cs="Times New Roman" w:hint="eastAsia"/>
                <w:bCs/>
                <w:kern w:val="0"/>
                <w:szCs w:val="21"/>
              </w:rPr>
              <w:t>磷化工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0909  </w:t>
            </w:r>
            <w:r>
              <w:rPr>
                <w:rFonts w:ascii="Times New Roman" w:hAnsi="Times New Roman" w:cs="Times New Roman" w:hint="eastAsia"/>
                <w:bCs/>
                <w:kern w:val="0"/>
                <w:szCs w:val="21"/>
              </w:rPr>
              <w:t>火炸药制造与应用</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lastRenderedPageBreak/>
              <w:t xml:space="preserve">0910  </w:t>
            </w:r>
            <w:r>
              <w:rPr>
                <w:rFonts w:ascii="Times New Roman" w:hAnsi="Times New Roman" w:cs="Times New Roman" w:hint="eastAsia"/>
                <w:bCs/>
                <w:kern w:val="0"/>
                <w:szCs w:val="21"/>
              </w:rPr>
              <w:t>花炮生产与管理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0911  </w:t>
            </w:r>
            <w:r>
              <w:rPr>
                <w:rFonts w:ascii="Times New Roman" w:eastAsia="宋体" w:hAnsi="Times New Roman" w:cs="Times New Roman" w:hint="eastAsia"/>
                <w:kern w:val="0"/>
                <w:szCs w:val="21"/>
                <w:lang w:val="zh-CN"/>
              </w:rPr>
              <w:t>化工安全管理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hAnsi="Times New Roman" w:cs="Times New Roman" w:hint="eastAsia"/>
                <w:kern w:val="0"/>
                <w:szCs w:val="21"/>
              </w:rPr>
              <w:t xml:space="preserve">　</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1001  </w:t>
            </w:r>
            <w:r>
              <w:rPr>
                <w:rFonts w:ascii="Times New Roman" w:hAnsi="Times New Roman" w:cs="Times New Roman" w:hint="eastAsia"/>
                <w:bCs/>
                <w:kern w:val="0"/>
                <w:szCs w:val="21"/>
              </w:rPr>
              <w:t>钢材轧制与表面处理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1002  </w:t>
            </w:r>
            <w:r>
              <w:rPr>
                <w:rFonts w:ascii="Times New Roman" w:hAnsi="Times New Roman" w:cs="Times New Roman" w:hint="eastAsia"/>
                <w:bCs/>
                <w:kern w:val="0"/>
                <w:szCs w:val="21"/>
              </w:rPr>
              <w:t>钢铁冶炼</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1003  </w:t>
            </w:r>
            <w:r>
              <w:rPr>
                <w:rFonts w:ascii="Times New Roman" w:hAnsi="Times New Roman" w:cs="Times New Roman" w:hint="eastAsia"/>
                <w:bCs/>
                <w:kern w:val="0"/>
                <w:szCs w:val="21"/>
              </w:rPr>
              <w:t>有色金属冶炼</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1101  </w:t>
            </w:r>
            <w:r>
              <w:rPr>
                <w:rFonts w:ascii="Times New Roman" w:hAnsi="Times New Roman" w:cs="Times New Roman" w:hint="eastAsia"/>
                <w:bCs/>
                <w:kern w:val="0"/>
                <w:szCs w:val="21"/>
              </w:rPr>
              <w:t>建筑设备安装</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1102  </w:t>
            </w:r>
            <w:r>
              <w:rPr>
                <w:rFonts w:ascii="Times New Roman" w:hAnsi="Times New Roman" w:cs="Times New Roman" w:hint="eastAsia"/>
                <w:bCs/>
                <w:kern w:val="0"/>
                <w:szCs w:val="21"/>
              </w:rPr>
              <w:t>建筑施工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1103  </w:t>
            </w:r>
            <w:r>
              <w:rPr>
                <w:rFonts w:ascii="Times New Roman" w:hAnsi="Times New Roman" w:cs="Times New Roman" w:hint="eastAsia"/>
                <w:bCs/>
                <w:kern w:val="0"/>
                <w:szCs w:val="21"/>
              </w:rPr>
              <w:t>建筑装饰</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1104  </w:t>
            </w:r>
            <w:r>
              <w:rPr>
                <w:rFonts w:ascii="Times New Roman" w:hAnsi="Times New Roman" w:cs="Times New Roman" w:hint="eastAsia"/>
                <w:bCs/>
                <w:kern w:val="0"/>
                <w:szCs w:val="21"/>
              </w:rPr>
              <w:t>建筑测量</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1105  </w:t>
            </w:r>
            <w:r>
              <w:rPr>
                <w:rFonts w:ascii="Times New Roman" w:hAnsi="Times New Roman" w:cs="Times New Roman" w:hint="eastAsia"/>
                <w:bCs/>
                <w:kern w:val="0"/>
                <w:szCs w:val="21"/>
              </w:rPr>
              <w:t>工程监理</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1106  </w:t>
            </w:r>
            <w:r>
              <w:rPr>
                <w:rFonts w:ascii="Times New Roman" w:hAnsi="Times New Roman" w:cs="Times New Roman" w:hint="eastAsia"/>
                <w:bCs/>
                <w:kern w:val="0"/>
                <w:szCs w:val="21"/>
              </w:rPr>
              <w:t>工程造价</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1107  </w:t>
            </w:r>
            <w:r>
              <w:rPr>
                <w:rFonts w:ascii="Times New Roman" w:hAnsi="Times New Roman" w:cs="Times New Roman" w:hint="eastAsia"/>
                <w:bCs/>
                <w:kern w:val="0"/>
                <w:szCs w:val="21"/>
              </w:rPr>
              <w:t>建筑工程管理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1108  </w:t>
            </w:r>
            <w:r>
              <w:rPr>
                <w:rFonts w:ascii="Times New Roman" w:hAnsi="Times New Roman" w:cs="Times New Roman" w:hint="eastAsia"/>
                <w:bCs/>
                <w:kern w:val="0"/>
                <w:szCs w:val="21"/>
              </w:rPr>
              <w:t>市政工程施工</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1109  </w:t>
            </w:r>
            <w:r>
              <w:rPr>
                <w:rFonts w:ascii="Times New Roman" w:hAnsi="Times New Roman" w:cs="Times New Roman" w:hint="eastAsia"/>
                <w:bCs/>
                <w:kern w:val="0"/>
                <w:szCs w:val="21"/>
              </w:rPr>
              <w:t>土建工程检测</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1110  </w:t>
            </w:r>
            <w:r>
              <w:rPr>
                <w:rFonts w:ascii="Times New Roman" w:hAnsi="Times New Roman" w:cs="Times New Roman" w:hint="eastAsia"/>
                <w:bCs/>
                <w:kern w:val="0"/>
                <w:szCs w:val="21"/>
              </w:rPr>
              <w:t>燃气热力运行与维护</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1111  </w:t>
            </w:r>
            <w:r>
              <w:rPr>
                <w:rFonts w:ascii="Times New Roman" w:hAnsi="Times New Roman" w:cs="Times New Roman" w:hint="eastAsia"/>
                <w:bCs/>
                <w:kern w:val="0"/>
                <w:szCs w:val="21"/>
              </w:rPr>
              <w:t>消防工程技术</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1112  </w:t>
            </w:r>
            <w:r>
              <w:rPr>
                <w:rFonts w:ascii="Times New Roman" w:hAnsi="Times New Roman" w:cs="Times New Roman" w:hint="eastAsia"/>
                <w:bCs/>
                <w:kern w:val="0"/>
                <w:szCs w:val="21"/>
              </w:rPr>
              <w:t>硅酸盐材料制品生产</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1113  </w:t>
            </w:r>
            <w:r>
              <w:rPr>
                <w:rFonts w:ascii="Times New Roman" w:hAnsi="Times New Roman" w:cs="Times New Roman" w:hint="eastAsia"/>
                <w:bCs/>
                <w:kern w:val="0"/>
                <w:szCs w:val="21"/>
              </w:rPr>
              <w:t>城市燃气输配与应用</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1114  </w:t>
            </w:r>
            <w:r>
              <w:rPr>
                <w:rFonts w:ascii="Times New Roman" w:hAnsi="Times New Roman" w:cs="Times New Roman" w:hint="eastAsia"/>
                <w:bCs/>
                <w:kern w:val="0"/>
                <w:szCs w:val="21"/>
              </w:rPr>
              <w:t>给排水施工与运行</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1115  </w:t>
            </w:r>
            <w:r>
              <w:rPr>
                <w:rFonts w:ascii="Times New Roman" w:hAnsi="Times New Roman" w:cs="Times New Roman" w:hint="eastAsia"/>
                <w:bCs/>
                <w:kern w:val="0"/>
                <w:szCs w:val="21"/>
              </w:rPr>
              <w:t>城市水务技术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1118  </w:t>
            </w:r>
            <w:r>
              <w:rPr>
                <w:rFonts w:ascii="Times New Roman" w:hAnsi="Times New Roman" w:cs="Times New Roman" w:hint="eastAsia"/>
                <w:bCs/>
                <w:kern w:val="0"/>
                <w:szCs w:val="21"/>
              </w:rPr>
              <w:t>石材工艺</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1119  </w:t>
            </w:r>
            <w:r>
              <w:rPr>
                <w:rFonts w:ascii="Times New Roman" w:eastAsia="宋体" w:hAnsi="Times New Roman" w:cs="Times New Roman" w:hint="eastAsia"/>
                <w:kern w:val="0"/>
                <w:szCs w:val="21"/>
                <w:lang w:val="zh-CN"/>
              </w:rPr>
              <w:t>古建筑修缮与仿建</w:t>
            </w: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1201  </w:t>
            </w:r>
            <w:r>
              <w:rPr>
                <w:rFonts w:ascii="Times New Roman" w:hAnsi="Times New Roman" w:cs="Times New Roman" w:hint="eastAsia"/>
                <w:bCs/>
                <w:kern w:val="0"/>
                <w:szCs w:val="21"/>
              </w:rPr>
              <w:t>印刷（图文信息处理）</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1202  </w:t>
            </w:r>
            <w:r>
              <w:rPr>
                <w:rFonts w:ascii="Times New Roman" w:hAnsi="Times New Roman" w:cs="Times New Roman" w:hint="eastAsia"/>
                <w:bCs/>
                <w:kern w:val="0"/>
                <w:szCs w:val="21"/>
              </w:rPr>
              <w:t>印刷（印刷技术）</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1203  </w:t>
            </w:r>
            <w:r>
              <w:rPr>
                <w:rFonts w:ascii="Times New Roman" w:hAnsi="Times New Roman" w:cs="Times New Roman" w:hint="eastAsia"/>
                <w:bCs/>
                <w:kern w:val="0"/>
                <w:szCs w:val="21"/>
              </w:rPr>
              <w:t>印刷（包装应用技术）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1204  </w:t>
            </w:r>
            <w:r>
              <w:rPr>
                <w:rFonts w:ascii="Times New Roman" w:hAnsi="Times New Roman" w:cs="Times New Roman" w:hint="eastAsia"/>
                <w:bCs/>
                <w:kern w:val="0"/>
                <w:szCs w:val="21"/>
              </w:rPr>
              <w:t>纺织技术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1205  </w:t>
            </w:r>
            <w:r>
              <w:rPr>
                <w:rFonts w:ascii="Times New Roman" w:hAnsi="Times New Roman" w:cs="Times New Roman" w:hint="eastAsia"/>
                <w:bCs/>
                <w:kern w:val="0"/>
                <w:szCs w:val="21"/>
              </w:rPr>
              <w:t>针织工艺</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1206  </w:t>
            </w:r>
            <w:r>
              <w:rPr>
                <w:rFonts w:ascii="Times New Roman" w:hAnsi="Times New Roman" w:cs="Times New Roman" w:hint="eastAsia"/>
                <w:bCs/>
                <w:kern w:val="0"/>
                <w:szCs w:val="21"/>
              </w:rPr>
              <w:t>染整技术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1207  </w:t>
            </w:r>
            <w:r>
              <w:rPr>
                <w:rFonts w:ascii="Times New Roman" w:hAnsi="Times New Roman" w:cs="Times New Roman" w:hint="eastAsia"/>
                <w:bCs/>
                <w:kern w:val="0"/>
                <w:szCs w:val="21"/>
              </w:rPr>
              <w:t>化纤生产技术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1208  </w:t>
            </w:r>
            <w:r>
              <w:rPr>
                <w:rFonts w:ascii="Times New Roman" w:hAnsi="Times New Roman" w:cs="Times New Roman" w:hint="eastAsia"/>
                <w:bCs/>
                <w:kern w:val="0"/>
                <w:szCs w:val="21"/>
              </w:rPr>
              <w:t>服装制作与营销</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1209  </w:t>
            </w:r>
            <w:r>
              <w:rPr>
                <w:rFonts w:ascii="Times New Roman" w:hAnsi="Times New Roman" w:cs="Times New Roman" w:hint="eastAsia"/>
                <w:bCs/>
                <w:kern w:val="0"/>
                <w:szCs w:val="21"/>
              </w:rPr>
              <w:t>服装养护</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1213  </w:t>
            </w:r>
            <w:r>
              <w:rPr>
                <w:rFonts w:ascii="Times New Roman" w:hAnsi="Times New Roman" w:cs="Times New Roman" w:hint="eastAsia"/>
                <w:bCs/>
                <w:kern w:val="0"/>
                <w:szCs w:val="21"/>
              </w:rPr>
              <w:t>制浆造纸工艺</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1214  </w:t>
            </w:r>
            <w:r>
              <w:rPr>
                <w:rFonts w:ascii="Times New Roman" w:hAnsi="Times New Roman" w:cs="Times New Roman" w:hint="eastAsia"/>
                <w:bCs/>
                <w:kern w:val="0"/>
                <w:szCs w:val="21"/>
              </w:rPr>
              <w:t>食品加工与检验</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1215  </w:t>
            </w:r>
            <w:r>
              <w:rPr>
                <w:rFonts w:ascii="Times New Roman" w:hAnsi="Times New Roman" w:cs="Times New Roman" w:hint="eastAsia"/>
                <w:bCs/>
                <w:kern w:val="0"/>
                <w:szCs w:val="21"/>
              </w:rPr>
              <w:t>粮食工程</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1216  </w:t>
            </w:r>
            <w:r>
              <w:rPr>
                <w:rFonts w:ascii="Times New Roman" w:hAnsi="Times New Roman" w:cs="Times New Roman" w:hint="eastAsia"/>
                <w:bCs/>
                <w:kern w:val="0"/>
                <w:szCs w:val="21"/>
              </w:rPr>
              <w:t>陶瓷工艺</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1218  </w:t>
            </w:r>
            <w:r>
              <w:rPr>
                <w:rFonts w:ascii="Times New Roman" w:hAnsi="Times New Roman" w:cs="Times New Roman" w:hint="eastAsia"/>
                <w:bCs/>
                <w:kern w:val="0"/>
                <w:szCs w:val="21"/>
              </w:rPr>
              <w:t>食品营养与卫生</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1219  </w:t>
            </w:r>
            <w:r>
              <w:rPr>
                <w:rFonts w:ascii="Times New Roman" w:hAnsi="Times New Roman" w:cs="Times New Roman" w:hint="eastAsia"/>
                <w:bCs/>
                <w:kern w:val="0"/>
                <w:szCs w:val="21"/>
              </w:rPr>
              <w:t>食品质量与安全</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1220  </w:t>
            </w:r>
            <w:r>
              <w:rPr>
                <w:rFonts w:ascii="Times New Roman" w:hAnsi="Times New Roman" w:cs="Times New Roman" w:hint="eastAsia"/>
                <w:bCs/>
                <w:kern w:val="0"/>
                <w:szCs w:val="21"/>
              </w:rPr>
              <w:t>制糖技术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1224  </w:t>
            </w:r>
            <w:r>
              <w:rPr>
                <w:rFonts w:ascii="Times New Roman" w:hAnsi="Times New Roman" w:cs="Times New Roman" w:hint="eastAsia"/>
                <w:bCs/>
                <w:kern w:val="0"/>
                <w:szCs w:val="21"/>
              </w:rPr>
              <w:t>化妆品制造与营销</w:t>
            </w: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1301  </w:t>
            </w:r>
            <w:r>
              <w:rPr>
                <w:rFonts w:ascii="Times New Roman" w:hAnsi="Times New Roman" w:cs="Times New Roman" w:hint="eastAsia"/>
                <w:bCs/>
                <w:kern w:val="0"/>
                <w:szCs w:val="21"/>
              </w:rPr>
              <w:t>中药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1302  </w:t>
            </w:r>
            <w:r>
              <w:rPr>
                <w:rFonts w:ascii="Times New Roman" w:hAnsi="Times New Roman" w:cs="Times New Roman" w:hint="eastAsia"/>
                <w:bCs/>
                <w:kern w:val="0"/>
                <w:szCs w:val="21"/>
              </w:rPr>
              <w:t>药物制剂</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1303  </w:t>
            </w:r>
            <w:r>
              <w:rPr>
                <w:rFonts w:ascii="Times New Roman" w:hAnsi="Times New Roman" w:cs="Times New Roman" w:hint="eastAsia"/>
                <w:bCs/>
                <w:kern w:val="0"/>
                <w:szCs w:val="21"/>
              </w:rPr>
              <w:t>化学制药</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1304  </w:t>
            </w:r>
            <w:r>
              <w:rPr>
                <w:rFonts w:ascii="Times New Roman" w:hAnsi="Times New Roman" w:cs="Times New Roman" w:hint="eastAsia"/>
                <w:bCs/>
                <w:kern w:val="0"/>
                <w:szCs w:val="21"/>
              </w:rPr>
              <w:t>生物制药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1305  </w:t>
            </w:r>
            <w:r>
              <w:rPr>
                <w:rFonts w:ascii="Times New Roman" w:hAnsi="Times New Roman" w:cs="Times New Roman" w:hint="eastAsia"/>
                <w:bCs/>
                <w:kern w:val="0"/>
                <w:szCs w:val="21"/>
              </w:rPr>
              <w:t>药物分析与检验</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1307  </w:t>
            </w:r>
            <w:r>
              <w:rPr>
                <w:rFonts w:ascii="Times New Roman" w:hAnsi="Times New Roman" w:cs="Times New Roman" w:hint="eastAsia"/>
                <w:bCs/>
                <w:kern w:val="0"/>
                <w:szCs w:val="21"/>
              </w:rPr>
              <w:t>口腔义齿制造</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1308  </w:t>
            </w:r>
            <w:r>
              <w:rPr>
                <w:rFonts w:ascii="Times New Roman" w:hAnsi="Times New Roman" w:cs="Times New Roman" w:hint="eastAsia"/>
                <w:bCs/>
                <w:kern w:val="0"/>
                <w:szCs w:val="21"/>
              </w:rPr>
              <w:t>眼视光技术</w:t>
            </w:r>
          </w:p>
        </w:tc>
        <w:tc>
          <w:tcPr>
            <w:tcW w:w="336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1309  </w:t>
            </w:r>
            <w:r>
              <w:rPr>
                <w:rFonts w:ascii="Times New Roman" w:eastAsia="宋体" w:hAnsi="Times New Roman" w:cs="Times New Roman" w:hint="eastAsia"/>
                <w:kern w:val="0"/>
                <w:szCs w:val="21"/>
                <w:lang w:val="zh-CN"/>
              </w:rPr>
              <w:t>医疗器械制造与维修</w:t>
            </w:r>
          </w:p>
        </w:tc>
        <w:tc>
          <w:tcPr>
            <w:tcW w:w="318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eastAsia="宋体" w:hAnsi="Times New Roman" w:cs="Times New Roman"/>
                <w:kern w:val="0"/>
                <w:szCs w:val="21"/>
                <w:lang w:val="zh-CN"/>
              </w:rPr>
              <w:t xml:space="preserve">1310  </w:t>
            </w:r>
            <w:r>
              <w:rPr>
                <w:rFonts w:ascii="Times New Roman" w:eastAsia="宋体" w:hAnsi="Times New Roman" w:cs="Times New Roman" w:hint="eastAsia"/>
                <w:kern w:val="0"/>
                <w:szCs w:val="21"/>
                <w:lang w:val="zh-CN"/>
              </w:rPr>
              <w:t>药品服务与管理</w:t>
            </w:r>
          </w:p>
        </w:tc>
      </w:tr>
      <w:tr w:rsidR="006035C9" w:rsidTr="006035C9">
        <w:trPr>
          <w:trHeight w:val="23"/>
          <w:jc w:val="center"/>
        </w:trPr>
        <w:tc>
          <w:tcPr>
            <w:tcW w:w="315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1502  </w:t>
            </w:r>
            <w:r>
              <w:rPr>
                <w:rFonts w:ascii="Times New Roman" w:hAnsi="Times New Roman" w:cs="Times New Roman" w:hint="eastAsia"/>
                <w:bCs/>
                <w:kern w:val="0"/>
                <w:szCs w:val="21"/>
              </w:rPr>
              <w:t>环境保护与检测</w:t>
            </w:r>
          </w:p>
        </w:tc>
        <w:tc>
          <w:tcPr>
            <w:tcW w:w="336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kern w:val="0"/>
                <w:szCs w:val="21"/>
              </w:rPr>
            </w:pPr>
          </w:p>
        </w:tc>
      </w:tr>
    </w:tbl>
    <w:p w:rsidR="006035C9" w:rsidRDefault="006035C9" w:rsidP="006035C9">
      <w:pPr>
        <w:pStyle w:val="1"/>
        <w:ind w:firstLineChars="200" w:firstLine="422"/>
        <w:jc w:val="both"/>
        <w:rPr>
          <w:rFonts w:ascii="Times New Roman" w:hAnsi="Times New Roman"/>
        </w:rPr>
      </w:pPr>
      <w:r>
        <w:rPr>
          <w:rFonts w:ascii="Times New Roman" w:hAnsi="Times New Roman" w:hint="eastAsia"/>
        </w:rPr>
        <w:t>九、文化艺术与综合类</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393"/>
        <w:gridCol w:w="3136"/>
      </w:tblGrid>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1116  </w:t>
            </w:r>
            <w:r>
              <w:rPr>
                <w:rFonts w:ascii="Times New Roman" w:hAnsi="Times New Roman" w:cs="Times New Roman" w:hint="eastAsia"/>
                <w:bCs/>
                <w:kern w:val="0"/>
                <w:szCs w:val="21"/>
              </w:rPr>
              <w:t>建筑设计</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1117  </w:t>
            </w:r>
            <w:r>
              <w:rPr>
                <w:rFonts w:ascii="Times New Roman" w:hAnsi="Times New Roman" w:cs="Times New Roman" w:hint="eastAsia"/>
                <w:bCs/>
                <w:kern w:val="0"/>
                <w:szCs w:val="21"/>
              </w:rPr>
              <w:t>建筑模型设计与制作</w:t>
            </w:r>
          </w:p>
        </w:tc>
        <w:tc>
          <w:tcPr>
            <w:tcW w:w="3134"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1210  </w:t>
            </w:r>
            <w:r>
              <w:rPr>
                <w:rFonts w:ascii="Times New Roman" w:hAnsi="Times New Roman" w:cs="Times New Roman" w:hint="eastAsia"/>
                <w:bCs/>
                <w:kern w:val="0"/>
                <w:szCs w:val="21"/>
              </w:rPr>
              <w:t>服装设计与制作</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1211  </w:t>
            </w:r>
            <w:r>
              <w:rPr>
                <w:rFonts w:ascii="Times New Roman" w:hAnsi="Times New Roman" w:cs="Times New Roman" w:hint="eastAsia"/>
                <w:bCs/>
                <w:kern w:val="0"/>
                <w:szCs w:val="21"/>
              </w:rPr>
              <w:t>皮革加工与设计</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1212  </w:t>
            </w:r>
            <w:r>
              <w:rPr>
                <w:rFonts w:ascii="Times New Roman" w:hAnsi="Times New Roman" w:cs="Times New Roman" w:hint="eastAsia"/>
                <w:bCs/>
                <w:kern w:val="0"/>
                <w:szCs w:val="21"/>
              </w:rPr>
              <w:t>鞋制品设计与制作</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1217  </w:t>
            </w:r>
            <w:r>
              <w:rPr>
                <w:rFonts w:ascii="Times New Roman" w:hAnsi="Times New Roman" w:cs="Times New Roman" w:hint="eastAsia"/>
                <w:bCs/>
                <w:kern w:val="0"/>
                <w:szCs w:val="21"/>
              </w:rPr>
              <w:t>陶瓷美术</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1221  </w:t>
            </w:r>
            <w:r>
              <w:rPr>
                <w:rFonts w:ascii="Times New Roman" w:hAnsi="Times New Roman" w:cs="Times New Roman" w:hint="eastAsia"/>
                <w:bCs/>
                <w:kern w:val="0"/>
                <w:szCs w:val="21"/>
              </w:rPr>
              <w:t>玩具设计与制造</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1222  </w:t>
            </w:r>
            <w:r>
              <w:rPr>
                <w:rFonts w:ascii="Times New Roman" w:hAnsi="Times New Roman" w:cs="Times New Roman" w:hint="eastAsia"/>
                <w:bCs/>
                <w:kern w:val="0"/>
                <w:szCs w:val="21"/>
              </w:rPr>
              <w:t>家具设计与制作</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1223  </w:t>
            </w:r>
            <w:r>
              <w:rPr>
                <w:rFonts w:ascii="Times New Roman" w:hAnsi="Times New Roman" w:cs="Times New Roman" w:hint="eastAsia"/>
                <w:bCs/>
                <w:kern w:val="0"/>
                <w:szCs w:val="21"/>
              </w:rPr>
              <w:t>灯饰工艺与造型</w:t>
            </w:r>
          </w:p>
        </w:tc>
        <w:tc>
          <w:tcPr>
            <w:tcW w:w="339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34"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1401  </w:t>
            </w:r>
            <w:r>
              <w:rPr>
                <w:rFonts w:ascii="Times New Roman" w:hAnsi="Times New Roman" w:cs="Times New Roman" w:hint="eastAsia"/>
                <w:bCs/>
                <w:kern w:val="0"/>
                <w:szCs w:val="21"/>
              </w:rPr>
              <w:t>美术设计与制作</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1402  </w:t>
            </w:r>
            <w:r>
              <w:rPr>
                <w:rFonts w:ascii="Times New Roman" w:hAnsi="Times New Roman" w:cs="Times New Roman" w:hint="eastAsia"/>
                <w:bCs/>
                <w:kern w:val="0"/>
                <w:szCs w:val="21"/>
              </w:rPr>
              <w:t>工艺美术</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1403  </w:t>
            </w:r>
            <w:r>
              <w:rPr>
                <w:rFonts w:ascii="Times New Roman" w:hAnsi="Times New Roman" w:cs="Times New Roman" w:hint="eastAsia"/>
                <w:bCs/>
                <w:kern w:val="0"/>
                <w:szCs w:val="21"/>
              </w:rPr>
              <w:t>珠宝首饰设计与制作</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1404  </w:t>
            </w:r>
            <w:r>
              <w:rPr>
                <w:rFonts w:ascii="Times New Roman" w:hAnsi="Times New Roman" w:cs="Times New Roman" w:hint="eastAsia"/>
                <w:bCs/>
                <w:kern w:val="0"/>
                <w:szCs w:val="21"/>
              </w:rPr>
              <w:t>珠宝首饰鉴定与营销</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1405  </w:t>
            </w:r>
            <w:r>
              <w:rPr>
                <w:rFonts w:ascii="Times New Roman" w:hAnsi="Times New Roman" w:cs="Times New Roman" w:hint="eastAsia"/>
                <w:bCs/>
                <w:kern w:val="0"/>
                <w:szCs w:val="21"/>
              </w:rPr>
              <w:t>室内设计</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1406  </w:t>
            </w:r>
            <w:r>
              <w:rPr>
                <w:rFonts w:ascii="Times New Roman" w:hAnsi="Times New Roman" w:cs="Times New Roman" w:hint="eastAsia"/>
                <w:bCs/>
                <w:kern w:val="0"/>
                <w:szCs w:val="21"/>
              </w:rPr>
              <w:t>环境艺术设计</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1407  </w:t>
            </w:r>
            <w:r>
              <w:rPr>
                <w:rFonts w:ascii="Times New Roman" w:hAnsi="Times New Roman" w:cs="Times New Roman" w:hint="eastAsia"/>
                <w:bCs/>
                <w:kern w:val="0"/>
                <w:szCs w:val="21"/>
              </w:rPr>
              <w:t>工业设计</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1408  </w:t>
            </w:r>
            <w:r>
              <w:rPr>
                <w:rFonts w:ascii="Times New Roman" w:hAnsi="Times New Roman" w:cs="Times New Roman" w:hint="eastAsia"/>
                <w:bCs/>
                <w:kern w:val="0"/>
                <w:szCs w:val="21"/>
              </w:rPr>
              <w:t>美术绘画</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1409  </w:t>
            </w:r>
            <w:r>
              <w:rPr>
                <w:rFonts w:ascii="Times New Roman" w:hAnsi="Times New Roman" w:cs="Times New Roman" w:hint="eastAsia"/>
                <w:bCs/>
                <w:kern w:val="0"/>
                <w:szCs w:val="21"/>
              </w:rPr>
              <w:t>音乐</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1410  </w:t>
            </w:r>
            <w:r>
              <w:rPr>
                <w:rFonts w:ascii="Times New Roman" w:hAnsi="Times New Roman" w:cs="Times New Roman" w:hint="eastAsia"/>
                <w:bCs/>
                <w:kern w:val="0"/>
                <w:szCs w:val="21"/>
              </w:rPr>
              <w:t>民族音乐与舞蹈</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1411  </w:t>
            </w:r>
            <w:r>
              <w:rPr>
                <w:rFonts w:ascii="Times New Roman" w:hAnsi="Times New Roman" w:cs="Times New Roman" w:hint="eastAsia"/>
                <w:bCs/>
                <w:kern w:val="0"/>
                <w:szCs w:val="21"/>
              </w:rPr>
              <w:t>服装模特</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1412  </w:t>
            </w:r>
            <w:r>
              <w:rPr>
                <w:rFonts w:ascii="Times New Roman" w:hAnsi="Times New Roman" w:cs="Times New Roman" w:hint="eastAsia"/>
                <w:bCs/>
                <w:kern w:val="0"/>
                <w:szCs w:val="21"/>
              </w:rPr>
              <w:t>演艺设备安装与调试</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1413  </w:t>
            </w:r>
            <w:r>
              <w:rPr>
                <w:rFonts w:ascii="Times New Roman" w:hAnsi="Times New Roman" w:cs="Times New Roman" w:hint="eastAsia"/>
                <w:bCs/>
                <w:kern w:val="0"/>
                <w:szCs w:val="21"/>
              </w:rPr>
              <w:t>新闻采编与制作</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1414  </w:t>
            </w:r>
            <w:r>
              <w:rPr>
                <w:rFonts w:ascii="Times New Roman" w:hAnsi="Times New Roman" w:cs="Times New Roman" w:hint="eastAsia"/>
                <w:bCs/>
                <w:kern w:val="0"/>
                <w:szCs w:val="21"/>
              </w:rPr>
              <w:t>播音与主持</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1415  </w:t>
            </w:r>
            <w:r>
              <w:rPr>
                <w:rFonts w:ascii="Times New Roman" w:hAnsi="Times New Roman" w:cs="Times New Roman" w:hint="eastAsia"/>
                <w:bCs/>
                <w:kern w:val="0"/>
                <w:szCs w:val="21"/>
              </w:rPr>
              <w:t>数字出版</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1416  </w:t>
            </w:r>
            <w:r>
              <w:rPr>
                <w:rFonts w:ascii="Times New Roman" w:hAnsi="Times New Roman" w:cs="Times New Roman" w:hint="eastAsia"/>
                <w:bCs/>
                <w:kern w:val="0"/>
                <w:szCs w:val="21"/>
              </w:rPr>
              <w:t>摄影摄像技术</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1417  </w:t>
            </w:r>
            <w:r>
              <w:rPr>
                <w:rFonts w:ascii="Times New Roman" w:hAnsi="Times New Roman" w:cs="Times New Roman" w:hint="eastAsia"/>
                <w:bCs/>
                <w:kern w:val="0"/>
                <w:szCs w:val="21"/>
              </w:rPr>
              <w:t>文物修复与保护</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1418  </w:t>
            </w:r>
            <w:r>
              <w:rPr>
                <w:rFonts w:ascii="Times New Roman" w:hAnsi="Times New Roman" w:cs="Times New Roman" w:hint="eastAsia"/>
                <w:bCs/>
                <w:kern w:val="0"/>
                <w:szCs w:val="21"/>
              </w:rPr>
              <w:t>舞蹈表演</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1419  </w:t>
            </w:r>
            <w:r>
              <w:rPr>
                <w:rFonts w:ascii="Times New Roman" w:hAnsi="Times New Roman" w:cs="Times New Roman" w:hint="eastAsia"/>
                <w:bCs/>
                <w:kern w:val="0"/>
                <w:szCs w:val="21"/>
              </w:rPr>
              <w:t>影视表演与制作</w:t>
            </w:r>
          </w:p>
        </w:tc>
        <w:tc>
          <w:tcPr>
            <w:tcW w:w="3391"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1420  </w:t>
            </w:r>
            <w:r>
              <w:rPr>
                <w:rFonts w:ascii="Times New Roman" w:hAnsi="Times New Roman" w:cs="Times New Roman" w:hint="eastAsia"/>
                <w:bCs/>
                <w:kern w:val="0"/>
                <w:szCs w:val="21"/>
              </w:rPr>
              <w:t>平面设计</w:t>
            </w: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kern w:val="0"/>
                <w:szCs w:val="21"/>
              </w:rPr>
            </w:pPr>
            <w:r>
              <w:rPr>
                <w:rFonts w:ascii="Times New Roman" w:eastAsia="宋体" w:hAnsi="Times New Roman" w:cs="Times New Roman"/>
                <w:kern w:val="0"/>
                <w:szCs w:val="21"/>
                <w:lang w:val="zh-CN"/>
              </w:rPr>
              <w:t xml:space="preserve">1421  </w:t>
            </w:r>
            <w:r>
              <w:rPr>
                <w:rFonts w:ascii="Times New Roman" w:eastAsia="宋体" w:hAnsi="Times New Roman" w:cs="Times New Roman" w:hint="eastAsia"/>
                <w:kern w:val="0"/>
                <w:szCs w:val="21"/>
                <w:lang w:val="zh-CN"/>
              </w:rPr>
              <w:t>运动训练</w:t>
            </w: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1422  </w:t>
            </w:r>
            <w:r>
              <w:rPr>
                <w:rFonts w:ascii="Times New Roman" w:eastAsia="宋体" w:hAnsi="Times New Roman" w:cs="Times New Roman" w:hint="eastAsia"/>
                <w:kern w:val="0"/>
                <w:szCs w:val="21"/>
                <w:lang w:val="zh-CN"/>
              </w:rPr>
              <w:t>乐器制造与维修</w:t>
            </w:r>
          </w:p>
        </w:tc>
        <w:tc>
          <w:tcPr>
            <w:tcW w:w="339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34"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eastAsia="宋体" w:hAnsi="Times New Roman" w:cs="Times New Roman"/>
                <w:kern w:val="0"/>
                <w:szCs w:val="21"/>
                <w:lang w:val="zh-CN"/>
              </w:rPr>
            </w:pPr>
          </w:p>
        </w:tc>
      </w:tr>
      <w:tr w:rsidR="006035C9" w:rsidTr="006035C9">
        <w:trPr>
          <w:trHeight w:val="256"/>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bCs/>
                <w:kern w:val="0"/>
                <w:szCs w:val="21"/>
              </w:rPr>
              <w:t xml:space="preserve">1501  </w:t>
            </w:r>
            <w:r>
              <w:rPr>
                <w:rFonts w:ascii="Times New Roman" w:hAnsi="Times New Roman" w:cs="Times New Roman" w:hint="eastAsia"/>
                <w:bCs/>
                <w:kern w:val="0"/>
                <w:szCs w:val="21"/>
              </w:rPr>
              <w:t>幼儿教育</w:t>
            </w:r>
          </w:p>
        </w:tc>
        <w:tc>
          <w:tcPr>
            <w:tcW w:w="3391" w:type="dxa"/>
            <w:tcBorders>
              <w:top w:val="single" w:sz="4" w:space="0" w:color="auto"/>
              <w:left w:val="single" w:sz="4" w:space="0" w:color="auto"/>
              <w:bottom w:val="single" w:sz="4" w:space="0" w:color="auto"/>
              <w:right w:val="single" w:sz="4" w:space="0" w:color="auto"/>
            </w:tcBorders>
            <w:vAlign w:val="center"/>
          </w:tcPr>
          <w:p w:rsidR="006035C9" w:rsidRDefault="006035C9">
            <w:pPr>
              <w:widowControl/>
              <w:adjustRightInd w:val="0"/>
              <w:snapToGrid w:val="0"/>
              <w:rPr>
                <w:rFonts w:ascii="Times New Roman" w:hAnsi="Times New Roman" w:cs="Times New Roman"/>
                <w:bCs/>
                <w:kern w:val="0"/>
                <w:szCs w:val="21"/>
              </w:rPr>
            </w:pPr>
          </w:p>
        </w:tc>
        <w:tc>
          <w:tcPr>
            <w:tcW w:w="3134" w:type="dxa"/>
            <w:tcBorders>
              <w:top w:val="single" w:sz="4" w:space="0" w:color="auto"/>
              <w:left w:val="single" w:sz="4" w:space="0" w:color="auto"/>
              <w:bottom w:val="single" w:sz="4" w:space="0" w:color="auto"/>
              <w:right w:val="single" w:sz="4" w:space="0" w:color="auto"/>
            </w:tcBorders>
            <w:vAlign w:val="center"/>
            <w:hideMark/>
          </w:tcPr>
          <w:p w:rsidR="006035C9" w:rsidRDefault="006035C9">
            <w:pPr>
              <w:widowControl/>
              <w:adjustRightInd w:val="0"/>
              <w:snapToGrid w:val="0"/>
              <w:rPr>
                <w:rFonts w:ascii="Times New Roman" w:hAnsi="Times New Roman" w:cs="Times New Roman"/>
                <w:bCs/>
                <w:kern w:val="0"/>
                <w:szCs w:val="21"/>
              </w:rPr>
            </w:pPr>
            <w:r>
              <w:rPr>
                <w:rFonts w:ascii="Times New Roman" w:hAnsi="Times New Roman" w:cs="Times New Roman" w:hint="eastAsia"/>
                <w:bCs/>
                <w:kern w:val="0"/>
                <w:szCs w:val="21"/>
              </w:rPr>
              <w:t xml:space="preserve">　</w:t>
            </w:r>
          </w:p>
        </w:tc>
      </w:tr>
    </w:tbl>
    <w:p w:rsidR="006035C9" w:rsidRDefault="006035C9" w:rsidP="006035C9">
      <w:pPr>
        <w:spacing w:line="0" w:lineRule="atLeast"/>
        <w:rPr>
          <w:rFonts w:ascii="Times New Roman" w:hAnsi="Times New Roman" w:cs="Times New Roman"/>
          <w:szCs w:val="21"/>
        </w:rPr>
      </w:pPr>
      <w:r>
        <w:rPr>
          <w:rFonts w:ascii="Times New Roman" w:hAnsi="Times New Roman" w:cs="Times New Roman"/>
          <w:szCs w:val="21"/>
        </w:rPr>
        <w:fldChar w:fldCharType="end"/>
      </w:r>
    </w:p>
    <w:p w:rsidR="006035C9" w:rsidRDefault="006035C9" w:rsidP="006035C9">
      <w:pPr>
        <w:widowControl/>
        <w:jc w:val="left"/>
        <w:rPr>
          <w:rFonts w:ascii="Times New Roman" w:eastAsia="方正仿宋_GBK" w:hAnsi="Times New Roman" w:cs="Times New Roman"/>
          <w:kern w:val="0"/>
          <w:sz w:val="32"/>
          <w:szCs w:val="32"/>
        </w:rPr>
        <w:sectPr w:rsidR="006035C9" w:rsidSect="006035C9">
          <w:type w:val="continuous"/>
          <w:pgSz w:w="11906" w:h="16838"/>
          <w:pgMar w:top="1134" w:right="1134" w:bottom="1134" w:left="1134" w:header="851" w:footer="992" w:gutter="0"/>
          <w:cols w:space="720"/>
          <w:docGrid w:linePitch="312"/>
        </w:sectPr>
      </w:pPr>
      <w:r>
        <w:rPr>
          <w:rFonts w:ascii="Times New Roman" w:eastAsia="方正黑体_GBK" w:hAnsi="Times New Roman" w:cs="Times New Roman"/>
          <w:sz w:val="32"/>
          <w:szCs w:val="32"/>
        </w:rPr>
        <w:br w:type="page"/>
      </w:r>
    </w:p>
    <w:p w:rsidR="001147E8" w:rsidRPr="006035C9" w:rsidRDefault="001147E8" w:rsidP="001147E8">
      <w:pPr>
        <w:spacing w:line="400" w:lineRule="exact"/>
        <w:rPr>
          <w:rFonts w:ascii="Times New Roman" w:eastAsia="黑体" w:hAnsi="Times New Roman" w:cs="Times New Roman"/>
          <w:bCs/>
          <w:sz w:val="28"/>
          <w:szCs w:val="32"/>
        </w:rPr>
      </w:pPr>
      <w:r w:rsidRPr="006035C9">
        <w:rPr>
          <w:rFonts w:ascii="Times New Roman" w:eastAsia="黑体" w:hAnsi="Times New Roman" w:cs="黑体" w:hint="eastAsia"/>
          <w:bCs/>
          <w:sz w:val="28"/>
          <w:szCs w:val="32"/>
        </w:rPr>
        <w:lastRenderedPageBreak/>
        <w:t>附件</w:t>
      </w:r>
      <w:r w:rsidRPr="006035C9">
        <w:rPr>
          <w:rFonts w:ascii="Times New Roman" w:eastAsia="黑体" w:hAnsi="Times New Roman" w:cs="Times New Roman"/>
          <w:bCs/>
          <w:sz w:val="28"/>
          <w:szCs w:val="32"/>
        </w:rPr>
        <w:t>2</w:t>
      </w:r>
    </w:p>
    <w:p w:rsidR="001147E8" w:rsidRPr="0008535B" w:rsidRDefault="001147E8" w:rsidP="001147E8">
      <w:pPr>
        <w:adjustRightInd w:val="0"/>
        <w:snapToGrid w:val="0"/>
        <w:spacing w:line="600" w:lineRule="exact"/>
        <w:jc w:val="center"/>
        <w:rPr>
          <w:rFonts w:ascii="Times New Roman" w:eastAsia="华文中宋" w:hAnsi="Times New Roman" w:cs="Times New Roman"/>
          <w:b/>
          <w:bCs/>
          <w:sz w:val="36"/>
          <w:szCs w:val="32"/>
        </w:rPr>
      </w:pPr>
      <w:r w:rsidRPr="0008535B">
        <w:rPr>
          <w:rFonts w:ascii="Times New Roman" w:eastAsia="华文中宋" w:hAnsi="Times New Roman" w:cs="Times New Roman" w:hint="eastAsia"/>
          <w:b/>
          <w:bCs/>
          <w:sz w:val="36"/>
          <w:szCs w:val="32"/>
        </w:rPr>
        <w:t>第二届全国技工院校教师职业能力大赛评审办法</w:t>
      </w:r>
    </w:p>
    <w:p w:rsidR="001147E8" w:rsidRDefault="001147E8" w:rsidP="001147E8">
      <w:pPr>
        <w:adjustRightInd w:val="0"/>
        <w:snapToGrid w:val="0"/>
        <w:spacing w:line="600" w:lineRule="exact"/>
        <w:rPr>
          <w:rFonts w:ascii="Times New Roman" w:eastAsia="仿宋_GB2312" w:hAnsi="Times New Roman" w:cs="Times New Roman"/>
          <w:sz w:val="32"/>
          <w:szCs w:val="32"/>
        </w:rPr>
      </w:pPr>
    </w:p>
    <w:p w:rsidR="001147E8" w:rsidRPr="006035C9" w:rsidRDefault="001147E8" w:rsidP="006035C9">
      <w:pPr>
        <w:spacing w:line="440" w:lineRule="exact"/>
        <w:ind w:firstLineChars="200" w:firstLine="560"/>
        <w:rPr>
          <w:rFonts w:ascii="Times New Roman" w:eastAsia="仿宋_GB2312" w:hAnsi="Times New Roman" w:cs="Times New Roman"/>
          <w:sz w:val="28"/>
          <w:szCs w:val="32"/>
        </w:rPr>
      </w:pPr>
      <w:r w:rsidRPr="006035C9">
        <w:rPr>
          <w:rFonts w:ascii="Times New Roman" w:eastAsia="仿宋_GB2312" w:hAnsi="Times New Roman" w:cs="Times New Roman" w:hint="eastAsia"/>
          <w:sz w:val="28"/>
          <w:szCs w:val="32"/>
        </w:rPr>
        <w:t>第二届全国技工院校教师职业能力大赛评审工作包括教学设计评审、说课与答辩评审两个环节。为确保评审规范、公平、公正，特制定本办法。</w:t>
      </w:r>
    </w:p>
    <w:p w:rsidR="001147E8" w:rsidRPr="006035C9" w:rsidRDefault="001147E8" w:rsidP="006035C9">
      <w:pPr>
        <w:numPr>
          <w:ilvl w:val="0"/>
          <w:numId w:val="1"/>
        </w:numPr>
        <w:spacing w:line="440" w:lineRule="exact"/>
        <w:ind w:firstLineChars="200" w:firstLine="560"/>
        <w:rPr>
          <w:rFonts w:ascii="Times New Roman" w:eastAsia="黑体" w:hAnsi="Times New Roman" w:cs="黑体"/>
          <w:sz w:val="28"/>
          <w:szCs w:val="32"/>
        </w:rPr>
      </w:pPr>
      <w:r w:rsidRPr="006035C9">
        <w:rPr>
          <w:rFonts w:ascii="Times New Roman" w:eastAsia="黑体" w:hAnsi="Times New Roman" w:cs="黑体" w:hint="eastAsia"/>
          <w:sz w:val="28"/>
          <w:szCs w:val="32"/>
        </w:rPr>
        <w:t>大赛评审和仲裁工作组</w:t>
      </w:r>
    </w:p>
    <w:p w:rsidR="001147E8" w:rsidRPr="006035C9" w:rsidRDefault="001147E8" w:rsidP="006035C9">
      <w:pPr>
        <w:spacing w:line="440" w:lineRule="exact"/>
        <w:ind w:firstLineChars="200" w:firstLine="560"/>
        <w:rPr>
          <w:rFonts w:ascii="Times New Roman" w:eastAsia="黑体" w:hAnsi="Times New Roman" w:cs="Times New Roman"/>
          <w:sz w:val="28"/>
          <w:szCs w:val="32"/>
        </w:rPr>
      </w:pPr>
      <w:r w:rsidRPr="006035C9">
        <w:rPr>
          <w:rFonts w:ascii="Times New Roman" w:eastAsia="仿宋_GB2312" w:hAnsi="Times New Roman" w:cs="Times New Roman" w:hint="eastAsia"/>
          <w:sz w:val="28"/>
          <w:szCs w:val="32"/>
        </w:rPr>
        <w:t>大赛评审和仲裁工作组设总专家组长</w:t>
      </w:r>
      <w:r w:rsidRPr="006035C9">
        <w:rPr>
          <w:rFonts w:ascii="Times New Roman" w:eastAsia="仿宋_GB2312" w:hAnsi="Times New Roman" w:cs="Times New Roman"/>
          <w:sz w:val="28"/>
          <w:szCs w:val="32"/>
        </w:rPr>
        <w:t>1</w:t>
      </w:r>
      <w:r w:rsidRPr="006035C9">
        <w:rPr>
          <w:rFonts w:ascii="Times New Roman" w:eastAsia="仿宋_GB2312" w:hAnsi="Times New Roman" w:cs="Times New Roman" w:hint="eastAsia"/>
          <w:sz w:val="28"/>
          <w:szCs w:val="32"/>
        </w:rPr>
        <w:t>名、专家副组长</w:t>
      </w:r>
      <w:r w:rsidRPr="006035C9">
        <w:rPr>
          <w:rFonts w:ascii="Times New Roman" w:eastAsia="仿宋_GB2312" w:hAnsi="Times New Roman" w:cs="Times New Roman"/>
          <w:sz w:val="28"/>
          <w:szCs w:val="32"/>
        </w:rPr>
        <w:t>2</w:t>
      </w:r>
      <w:r w:rsidRPr="006035C9">
        <w:rPr>
          <w:rFonts w:ascii="Times New Roman" w:eastAsia="仿宋_GB2312" w:hAnsi="Times New Roman" w:cs="Times New Roman" w:hint="eastAsia"/>
          <w:sz w:val="28"/>
          <w:szCs w:val="32"/>
        </w:rPr>
        <w:t>名，仲裁组长</w:t>
      </w:r>
      <w:r w:rsidRPr="006035C9">
        <w:rPr>
          <w:rFonts w:ascii="Times New Roman" w:eastAsia="仿宋_GB2312" w:hAnsi="Times New Roman" w:cs="Times New Roman"/>
          <w:sz w:val="28"/>
          <w:szCs w:val="32"/>
        </w:rPr>
        <w:t>1</w:t>
      </w:r>
      <w:r w:rsidRPr="006035C9">
        <w:rPr>
          <w:rFonts w:ascii="Times New Roman" w:eastAsia="仿宋_GB2312" w:hAnsi="Times New Roman" w:cs="Times New Roman" w:hint="eastAsia"/>
          <w:sz w:val="28"/>
          <w:szCs w:val="32"/>
        </w:rPr>
        <w:t>名、仲裁员</w:t>
      </w:r>
      <w:r w:rsidRPr="006035C9">
        <w:rPr>
          <w:rFonts w:ascii="Times New Roman" w:eastAsia="仿宋_GB2312" w:hAnsi="Times New Roman" w:cs="Times New Roman"/>
          <w:sz w:val="28"/>
          <w:szCs w:val="32"/>
        </w:rPr>
        <w:t>2</w:t>
      </w:r>
      <w:r w:rsidRPr="006035C9">
        <w:rPr>
          <w:rFonts w:ascii="Times New Roman" w:eastAsia="仿宋_GB2312" w:hAnsi="Times New Roman" w:cs="Times New Roman" w:hint="eastAsia"/>
          <w:sz w:val="28"/>
          <w:szCs w:val="32"/>
        </w:rPr>
        <w:t>名，全面负责大赛评审和仲裁工作。</w:t>
      </w:r>
    </w:p>
    <w:p w:rsidR="001147E8" w:rsidRPr="006035C9" w:rsidRDefault="001147E8" w:rsidP="006035C9">
      <w:pPr>
        <w:spacing w:line="440" w:lineRule="exact"/>
        <w:ind w:firstLineChars="200" w:firstLine="560"/>
        <w:rPr>
          <w:rFonts w:ascii="Times New Roman" w:eastAsia="黑体" w:hAnsi="Times New Roman" w:cs="Times New Roman"/>
          <w:sz w:val="28"/>
          <w:szCs w:val="32"/>
        </w:rPr>
      </w:pPr>
      <w:r w:rsidRPr="006035C9">
        <w:rPr>
          <w:rFonts w:ascii="Times New Roman" w:eastAsia="黑体" w:hAnsi="Times New Roman" w:cs="Times New Roman" w:hint="eastAsia"/>
          <w:sz w:val="28"/>
          <w:szCs w:val="32"/>
        </w:rPr>
        <w:t>二、教学设计评审</w:t>
      </w:r>
    </w:p>
    <w:p w:rsidR="001147E8" w:rsidRPr="006035C9" w:rsidRDefault="001147E8" w:rsidP="006035C9">
      <w:pPr>
        <w:spacing w:line="440" w:lineRule="exact"/>
        <w:ind w:firstLineChars="200" w:firstLine="560"/>
        <w:rPr>
          <w:rFonts w:ascii="Times New Roman" w:eastAsia="仿宋_GB2312" w:hAnsi="Times New Roman" w:cs="Times New Roman"/>
          <w:sz w:val="28"/>
          <w:szCs w:val="32"/>
        </w:rPr>
      </w:pPr>
      <w:r w:rsidRPr="006035C9">
        <w:rPr>
          <w:rFonts w:ascii="Times New Roman" w:eastAsia="仿宋_GB2312" w:hAnsi="Times New Roman" w:cs="Times New Roman" w:hint="eastAsia"/>
          <w:sz w:val="28"/>
          <w:szCs w:val="32"/>
        </w:rPr>
        <w:t>评委根据《第二届全国技工院校教师职业能力大赛评价表（教学设计评审）》对教学设计进行评审，选手不需要到现场。</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（一）评审专家组成。</w:t>
      </w:r>
      <w:r w:rsidRPr="006035C9">
        <w:rPr>
          <w:rFonts w:ascii="Times New Roman" w:eastAsia="仿宋_GB2312" w:hAnsi="Times New Roman" w:cs="Times New Roman" w:hint="eastAsia"/>
          <w:sz w:val="28"/>
          <w:szCs w:val="32"/>
        </w:rPr>
        <w:t>由各参赛省级人力资源社会保障部门按照《第二届全国技工院校教师职业能力大赛评审专家组织推荐办法》的要求推荐本省份评审专家，大赛工作办公室遴选，报大赛领导小组同意后，经培训参与评审工作。</w:t>
      </w:r>
    </w:p>
    <w:p w:rsidR="001147E8" w:rsidRPr="006035C9" w:rsidRDefault="001147E8" w:rsidP="006035C9">
      <w:pPr>
        <w:spacing w:line="440" w:lineRule="exact"/>
        <w:ind w:firstLineChars="200" w:firstLine="560"/>
        <w:rPr>
          <w:rFonts w:ascii="Times New Roman" w:eastAsia="仿宋_GB2312" w:hAnsi="Times New Roman" w:cs="Times New Roman"/>
          <w:sz w:val="28"/>
          <w:szCs w:val="32"/>
        </w:rPr>
      </w:pPr>
      <w:r w:rsidRPr="006035C9">
        <w:rPr>
          <w:rFonts w:ascii="Times New Roman" w:eastAsia="仿宋_GB2312" w:hAnsi="Times New Roman" w:cs="Times New Roman" w:hint="eastAsia"/>
          <w:sz w:val="28"/>
          <w:szCs w:val="32"/>
        </w:rPr>
        <w:t>评审专家共</w:t>
      </w:r>
      <w:r w:rsidRPr="006035C9">
        <w:rPr>
          <w:rFonts w:ascii="Times New Roman" w:eastAsia="仿宋_GB2312" w:hAnsi="Times New Roman" w:cs="Times New Roman"/>
          <w:sz w:val="28"/>
          <w:szCs w:val="32"/>
        </w:rPr>
        <w:t>63</w:t>
      </w:r>
      <w:r w:rsidRPr="006035C9">
        <w:rPr>
          <w:rFonts w:ascii="Times New Roman" w:eastAsia="仿宋_GB2312" w:hAnsi="Times New Roman" w:cs="Times New Roman" w:hint="eastAsia"/>
          <w:sz w:val="28"/>
          <w:szCs w:val="32"/>
        </w:rPr>
        <w:t>人，按照大赛类别分</w:t>
      </w:r>
      <w:r w:rsidRPr="006035C9">
        <w:rPr>
          <w:rFonts w:ascii="Times New Roman" w:eastAsia="仿宋_GB2312" w:hAnsi="Times New Roman" w:cs="Times New Roman"/>
          <w:sz w:val="28"/>
          <w:szCs w:val="32"/>
        </w:rPr>
        <w:t>9</w:t>
      </w:r>
      <w:r w:rsidRPr="006035C9">
        <w:rPr>
          <w:rFonts w:ascii="Times New Roman" w:eastAsia="仿宋_GB2312" w:hAnsi="Times New Roman" w:cs="Times New Roman" w:hint="eastAsia"/>
          <w:sz w:val="28"/>
          <w:szCs w:val="32"/>
        </w:rPr>
        <w:t>组，每组由</w:t>
      </w:r>
      <w:r w:rsidRPr="006035C9">
        <w:rPr>
          <w:rFonts w:ascii="Times New Roman" w:eastAsia="仿宋_GB2312" w:hAnsi="Times New Roman" w:cs="Times New Roman"/>
          <w:sz w:val="28"/>
          <w:szCs w:val="32"/>
        </w:rPr>
        <w:t>7</w:t>
      </w:r>
      <w:r w:rsidRPr="006035C9">
        <w:rPr>
          <w:rFonts w:ascii="Times New Roman" w:eastAsia="仿宋_GB2312" w:hAnsi="Times New Roman" w:cs="Times New Roman" w:hint="eastAsia"/>
          <w:sz w:val="28"/>
          <w:szCs w:val="32"/>
        </w:rPr>
        <w:t>位专家组成，其中组长</w:t>
      </w:r>
      <w:r w:rsidRPr="006035C9">
        <w:rPr>
          <w:rFonts w:ascii="Times New Roman" w:eastAsia="仿宋_GB2312" w:hAnsi="Times New Roman" w:cs="Times New Roman"/>
          <w:sz w:val="28"/>
          <w:szCs w:val="32"/>
        </w:rPr>
        <w:t>1</w:t>
      </w:r>
      <w:r w:rsidRPr="006035C9">
        <w:rPr>
          <w:rFonts w:ascii="Times New Roman" w:eastAsia="仿宋_GB2312" w:hAnsi="Times New Roman" w:cs="Times New Roman" w:hint="eastAsia"/>
          <w:sz w:val="28"/>
          <w:szCs w:val="32"/>
        </w:rPr>
        <w:t>名。</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（二）评分成绩。</w:t>
      </w:r>
      <w:r w:rsidRPr="006035C9">
        <w:rPr>
          <w:rFonts w:ascii="Times New Roman" w:eastAsia="仿宋_GB2312" w:hAnsi="Times New Roman" w:cs="Times New Roman" w:hint="eastAsia"/>
          <w:sz w:val="28"/>
          <w:szCs w:val="32"/>
        </w:rPr>
        <w:t>评分采取百分制，共</w:t>
      </w:r>
      <w:r w:rsidRPr="006035C9">
        <w:rPr>
          <w:rFonts w:ascii="Times New Roman" w:eastAsia="仿宋_GB2312" w:hAnsi="Times New Roman" w:cs="Times New Roman"/>
          <w:sz w:val="28"/>
          <w:szCs w:val="32"/>
        </w:rPr>
        <w:t>10</w:t>
      </w:r>
      <w:r w:rsidRPr="006035C9">
        <w:rPr>
          <w:rFonts w:ascii="Times New Roman" w:eastAsia="仿宋_GB2312" w:hAnsi="Times New Roman" w:cs="Times New Roman" w:hint="eastAsia"/>
          <w:sz w:val="28"/>
          <w:szCs w:val="32"/>
        </w:rPr>
        <w:t>项评价指标，每项评价指标满分均为</w:t>
      </w:r>
      <w:r w:rsidRPr="006035C9">
        <w:rPr>
          <w:rFonts w:ascii="Times New Roman" w:eastAsia="仿宋_GB2312" w:hAnsi="Times New Roman" w:cs="Times New Roman"/>
          <w:sz w:val="28"/>
          <w:szCs w:val="32"/>
        </w:rPr>
        <w:t>10</w:t>
      </w:r>
      <w:r w:rsidRPr="006035C9">
        <w:rPr>
          <w:rFonts w:ascii="Times New Roman" w:eastAsia="仿宋_GB2312" w:hAnsi="Times New Roman" w:cs="Times New Roman" w:hint="eastAsia"/>
          <w:sz w:val="28"/>
          <w:szCs w:val="32"/>
        </w:rPr>
        <w:t>分。评审专家均须独立评审，对每份教学设计按照评价指标分别评分。每份教学设计的最后成绩为</w:t>
      </w:r>
      <w:r w:rsidRPr="006035C9">
        <w:rPr>
          <w:rFonts w:ascii="Times New Roman" w:eastAsia="仿宋_GB2312" w:hAnsi="Times New Roman" w:cs="Times New Roman"/>
          <w:sz w:val="28"/>
          <w:szCs w:val="32"/>
        </w:rPr>
        <w:t>7</w:t>
      </w:r>
      <w:r w:rsidRPr="006035C9">
        <w:rPr>
          <w:rFonts w:ascii="Times New Roman" w:eastAsia="仿宋_GB2312" w:hAnsi="Times New Roman" w:cs="Times New Roman" w:hint="eastAsia"/>
          <w:sz w:val="28"/>
          <w:szCs w:val="32"/>
        </w:rPr>
        <w:t>位评审专家评分汇总后的平均分。</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（三）评审原则。</w:t>
      </w:r>
      <w:r w:rsidRPr="006035C9">
        <w:rPr>
          <w:rFonts w:ascii="Times New Roman" w:eastAsia="仿宋_GB2312" w:hAnsi="Times New Roman" w:cs="Times New Roman" w:hint="eastAsia"/>
          <w:sz w:val="28"/>
          <w:szCs w:val="32"/>
        </w:rPr>
        <w:t>参赛作品无政治性错误，能充分反映教学内容的价值，体现以学生为主体、以能力为本位的教学理念。提倡参赛作品在选题、案例选择、活动背景设置、活动过程设计等方面融入思政元素，弘扬社会主义核心价值观，培养家国情怀、工匠精神；将劳动教育纳入教学设计中，引导树立正确的劳动观，崇尚劳动、尊重劳动。提倡参赛作品根据具体学情开展教学设计，体现学生在专业、兴趣和学力基础等方面的差别和特点。</w:t>
      </w:r>
    </w:p>
    <w:p w:rsidR="001147E8" w:rsidRPr="006035C9" w:rsidRDefault="001147E8" w:rsidP="006035C9">
      <w:pPr>
        <w:spacing w:line="440" w:lineRule="exact"/>
        <w:ind w:firstLineChars="200" w:firstLine="560"/>
        <w:rPr>
          <w:rFonts w:ascii="Times New Roman" w:eastAsia="黑体" w:hAnsi="Times New Roman" w:cs="Times New Roman"/>
          <w:sz w:val="28"/>
          <w:szCs w:val="32"/>
        </w:rPr>
      </w:pPr>
      <w:r w:rsidRPr="006035C9">
        <w:rPr>
          <w:rFonts w:ascii="Times New Roman" w:eastAsia="黑体" w:hAnsi="Times New Roman" w:cs="Times New Roman" w:hint="eastAsia"/>
          <w:sz w:val="28"/>
          <w:szCs w:val="32"/>
        </w:rPr>
        <w:t>三、说课与答辩评审</w:t>
      </w:r>
    </w:p>
    <w:p w:rsidR="001147E8" w:rsidRPr="006035C9" w:rsidRDefault="001147E8" w:rsidP="006035C9">
      <w:pPr>
        <w:spacing w:line="440" w:lineRule="exact"/>
        <w:ind w:firstLineChars="200" w:firstLine="560"/>
        <w:rPr>
          <w:rFonts w:ascii="Times New Roman" w:eastAsia="仿宋_GB2312" w:hAnsi="Times New Roman" w:cs="Times New Roman"/>
          <w:sz w:val="28"/>
          <w:szCs w:val="32"/>
        </w:rPr>
      </w:pPr>
      <w:r w:rsidRPr="006035C9">
        <w:rPr>
          <w:rFonts w:ascii="Times New Roman" w:eastAsia="仿宋_GB2312" w:hAnsi="Times New Roman" w:cs="Times New Roman" w:hint="eastAsia"/>
          <w:sz w:val="28"/>
          <w:szCs w:val="32"/>
        </w:rPr>
        <w:t>参赛选手现场进行说课与答辩，评委依据《第二届全国技工院校教师职业能力大赛评价表（说课与答辩评审）》现场评分。</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（一）评审专家组成。</w:t>
      </w:r>
      <w:r w:rsidRPr="006035C9">
        <w:rPr>
          <w:rFonts w:ascii="Times New Roman" w:eastAsia="仿宋_GB2312" w:hAnsi="Times New Roman" w:cs="Times New Roman" w:hint="eastAsia"/>
          <w:sz w:val="28"/>
          <w:szCs w:val="32"/>
        </w:rPr>
        <w:t>按照大赛类别分</w:t>
      </w:r>
      <w:r w:rsidRPr="006035C9">
        <w:rPr>
          <w:rFonts w:ascii="Times New Roman" w:eastAsia="仿宋_GB2312" w:hAnsi="Times New Roman" w:cs="Times New Roman"/>
          <w:sz w:val="28"/>
          <w:szCs w:val="32"/>
        </w:rPr>
        <w:t>9</w:t>
      </w:r>
      <w:r w:rsidRPr="006035C9">
        <w:rPr>
          <w:rFonts w:ascii="Times New Roman" w:eastAsia="仿宋_GB2312" w:hAnsi="Times New Roman" w:cs="Times New Roman" w:hint="eastAsia"/>
          <w:sz w:val="28"/>
          <w:szCs w:val="32"/>
        </w:rPr>
        <w:t>个项目组，每组由</w:t>
      </w:r>
      <w:r w:rsidRPr="006035C9">
        <w:rPr>
          <w:rFonts w:ascii="Times New Roman" w:eastAsia="仿宋_GB2312" w:hAnsi="Times New Roman" w:cs="Times New Roman"/>
          <w:sz w:val="28"/>
          <w:szCs w:val="32"/>
        </w:rPr>
        <w:t>7</w:t>
      </w:r>
      <w:r w:rsidRPr="006035C9">
        <w:rPr>
          <w:rFonts w:ascii="Times New Roman" w:eastAsia="仿宋_GB2312" w:hAnsi="Times New Roman" w:cs="Times New Roman" w:hint="eastAsia"/>
          <w:sz w:val="28"/>
          <w:szCs w:val="32"/>
        </w:rPr>
        <w:t>位专家</w:t>
      </w:r>
      <w:r w:rsidRPr="006035C9">
        <w:rPr>
          <w:rFonts w:ascii="Times New Roman" w:eastAsia="仿宋_GB2312" w:hAnsi="Times New Roman" w:cs="Times New Roman" w:hint="eastAsia"/>
          <w:sz w:val="28"/>
          <w:szCs w:val="32"/>
        </w:rPr>
        <w:lastRenderedPageBreak/>
        <w:t>组成，其中组长</w:t>
      </w:r>
      <w:r w:rsidRPr="006035C9">
        <w:rPr>
          <w:rFonts w:ascii="Times New Roman" w:eastAsia="仿宋_GB2312" w:hAnsi="Times New Roman" w:cs="Times New Roman"/>
          <w:sz w:val="28"/>
          <w:szCs w:val="32"/>
        </w:rPr>
        <w:t>1</w:t>
      </w:r>
      <w:r w:rsidRPr="006035C9">
        <w:rPr>
          <w:rFonts w:ascii="Times New Roman" w:eastAsia="仿宋_GB2312" w:hAnsi="Times New Roman" w:cs="Times New Roman" w:hint="eastAsia"/>
          <w:sz w:val="28"/>
          <w:szCs w:val="32"/>
        </w:rPr>
        <w:t>名，负责召集专家并协调现场答辩事宜。</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（二）评分成绩。</w:t>
      </w:r>
      <w:r w:rsidRPr="006035C9">
        <w:rPr>
          <w:rFonts w:ascii="Times New Roman" w:eastAsia="仿宋_GB2312" w:hAnsi="Times New Roman" w:cs="Times New Roman" w:hint="eastAsia"/>
          <w:sz w:val="28"/>
          <w:szCs w:val="32"/>
        </w:rPr>
        <w:t>评分采取百分制，共</w:t>
      </w:r>
      <w:r w:rsidRPr="006035C9">
        <w:rPr>
          <w:rFonts w:ascii="Times New Roman" w:eastAsia="仿宋_GB2312" w:hAnsi="Times New Roman" w:cs="Times New Roman"/>
          <w:sz w:val="28"/>
          <w:szCs w:val="32"/>
        </w:rPr>
        <w:t>10</w:t>
      </w:r>
      <w:r w:rsidRPr="006035C9">
        <w:rPr>
          <w:rFonts w:ascii="Times New Roman" w:eastAsia="仿宋_GB2312" w:hAnsi="Times New Roman" w:cs="Times New Roman" w:hint="eastAsia"/>
          <w:sz w:val="28"/>
          <w:szCs w:val="32"/>
        </w:rPr>
        <w:t>项指标，每项评价指标满分均为</w:t>
      </w:r>
      <w:r w:rsidRPr="006035C9">
        <w:rPr>
          <w:rFonts w:ascii="Times New Roman" w:eastAsia="仿宋_GB2312" w:hAnsi="Times New Roman" w:cs="Times New Roman"/>
          <w:sz w:val="28"/>
          <w:szCs w:val="32"/>
        </w:rPr>
        <w:t>10</w:t>
      </w:r>
      <w:r w:rsidRPr="006035C9">
        <w:rPr>
          <w:rFonts w:ascii="Times New Roman" w:eastAsia="仿宋_GB2312" w:hAnsi="Times New Roman" w:cs="Times New Roman" w:hint="eastAsia"/>
          <w:sz w:val="28"/>
          <w:szCs w:val="32"/>
        </w:rPr>
        <w:t>分。</w:t>
      </w:r>
      <w:r w:rsidRPr="006035C9">
        <w:rPr>
          <w:rFonts w:ascii="Times New Roman" w:eastAsia="仿宋_GB2312" w:hAnsi="Times New Roman" w:cs="Times New Roman"/>
          <w:sz w:val="28"/>
          <w:szCs w:val="32"/>
        </w:rPr>
        <w:t>7</w:t>
      </w:r>
      <w:r w:rsidRPr="006035C9">
        <w:rPr>
          <w:rFonts w:ascii="Times New Roman" w:eastAsia="仿宋_GB2312" w:hAnsi="Times New Roman" w:cs="Times New Roman" w:hint="eastAsia"/>
          <w:sz w:val="28"/>
          <w:szCs w:val="32"/>
        </w:rPr>
        <w:t>位评审专家现场打分，去掉一个最高分和一个最低分，其余分数汇总后的平均分为参赛选手的最后成绩。</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（三）说课与答辩形式。</w:t>
      </w:r>
      <w:r w:rsidRPr="006035C9">
        <w:rPr>
          <w:rFonts w:ascii="Times New Roman" w:eastAsia="仿宋_GB2312" w:hAnsi="Times New Roman" w:cs="Times New Roman" w:hint="eastAsia"/>
          <w:sz w:val="28"/>
          <w:szCs w:val="32"/>
        </w:rPr>
        <w:t>每位参赛选手说课与答辩的总时间为</w:t>
      </w:r>
      <w:r w:rsidRPr="006035C9">
        <w:rPr>
          <w:rFonts w:ascii="Times New Roman" w:eastAsia="仿宋_GB2312" w:hAnsi="Times New Roman" w:cs="Times New Roman"/>
          <w:sz w:val="28"/>
          <w:szCs w:val="32"/>
        </w:rPr>
        <w:t>14</w:t>
      </w:r>
      <w:r w:rsidRPr="006035C9">
        <w:rPr>
          <w:rFonts w:ascii="Times New Roman" w:eastAsia="仿宋_GB2312" w:hAnsi="Times New Roman" w:cs="Times New Roman" w:hint="eastAsia"/>
          <w:sz w:val="28"/>
          <w:szCs w:val="32"/>
        </w:rPr>
        <w:t>分钟：其中说课</w:t>
      </w:r>
      <w:r w:rsidRPr="006035C9">
        <w:rPr>
          <w:rFonts w:ascii="Times New Roman" w:eastAsia="仿宋_GB2312" w:hAnsi="Times New Roman" w:cs="Times New Roman"/>
          <w:sz w:val="28"/>
          <w:szCs w:val="32"/>
        </w:rPr>
        <w:t>10</w:t>
      </w:r>
      <w:r w:rsidRPr="006035C9">
        <w:rPr>
          <w:rFonts w:ascii="Times New Roman" w:eastAsia="仿宋_GB2312" w:hAnsi="Times New Roman" w:cs="Times New Roman" w:hint="eastAsia"/>
          <w:sz w:val="28"/>
          <w:szCs w:val="32"/>
        </w:rPr>
        <w:t>分钟，从参赛选手以任何形式（包括语言、课件、视频等）展示作品开始计时；说课完毕，由专家进行提问，专家提问结束后，参赛选手作答时间为</w:t>
      </w:r>
      <w:r w:rsidRPr="006035C9">
        <w:rPr>
          <w:rFonts w:ascii="Times New Roman" w:eastAsia="仿宋_GB2312" w:hAnsi="Times New Roman" w:cs="Times New Roman"/>
          <w:sz w:val="28"/>
          <w:szCs w:val="32"/>
        </w:rPr>
        <w:t>4</w:t>
      </w:r>
      <w:r w:rsidRPr="006035C9">
        <w:rPr>
          <w:rFonts w:ascii="Times New Roman" w:eastAsia="仿宋_GB2312" w:hAnsi="Times New Roman" w:cs="Times New Roman" w:hint="eastAsia"/>
          <w:sz w:val="28"/>
          <w:szCs w:val="32"/>
        </w:rPr>
        <w:t>分钟。</w:t>
      </w:r>
    </w:p>
    <w:p w:rsidR="001147E8" w:rsidRPr="006035C9" w:rsidRDefault="001147E8" w:rsidP="006035C9">
      <w:pPr>
        <w:spacing w:line="440" w:lineRule="exact"/>
        <w:ind w:firstLineChars="200" w:firstLine="562"/>
        <w:rPr>
          <w:rFonts w:ascii="Times New Roman" w:eastAsia="仿宋_GB2312" w:hAnsi="Times New Roman" w:cs="Times New Roman"/>
          <w:sz w:val="28"/>
          <w:szCs w:val="32"/>
        </w:rPr>
      </w:pPr>
      <w:r w:rsidRPr="006035C9">
        <w:rPr>
          <w:rFonts w:ascii="Times New Roman" w:eastAsia="楷体_GB2312" w:hAnsi="Times New Roman" w:cs="Times New Roman" w:hint="eastAsia"/>
          <w:b/>
          <w:sz w:val="28"/>
          <w:szCs w:val="32"/>
        </w:rPr>
        <w:t>（四）评审原则。</w:t>
      </w:r>
      <w:r w:rsidRPr="006035C9">
        <w:rPr>
          <w:rFonts w:ascii="Times New Roman" w:eastAsia="仿宋_GB2312" w:hAnsi="Times New Roman" w:cs="Times New Roman" w:hint="eastAsia"/>
          <w:sz w:val="28"/>
          <w:szCs w:val="32"/>
        </w:rPr>
        <w:t>选手的现场表达、说课课件必须无政治性错误，能充分反映教学内容的价值，体现以学生为主体、以能力为本位的教学理念。</w:t>
      </w:r>
    </w:p>
    <w:p w:rsidR="001147E8" w:rsidRPr="006035C9" w:rsidRDefault="001147E8" w:rsidP="006035C9">
      <w:pPr>
        <w:spacing w:line="440" w:lineRule="exact"/>
        <w:ind w:firstLineChars="200" w:firstLine="560"/>
        <w:rPr>
          <w:rFonts w:ascii="Times New Roman" w:eastAsia="黑体" w:hAnsi="Times New Roman" w:cs="Times New Roman"/>
          <w:sz w:val="28"/>
          <w:szCs w:val="32"/>
        </w:rPr>
      </w:pPr>
      <w:r w:rsidRPr="006035C9">
        <w:rPr>
          <w:rFonts w:ascii="Times New Roman" w:eastAsia="黑体" w:hAnsi="Times New Roman" w:cs="Times New Roman" w:hint="eastAsia"/>
          <w:sz w:val="28"/>
          <w:szCs w:val="32"/>
        </w:rPr>
        <w:t>三、成绩评定</w:t>
      </w:r>
    </w:p>
    <w:p w:rsidR="001147E8" w:rsidRPr="006035C9" w:rsidRDefault="001147E8" w:rsidP="006035C9">
      <w:pPr>
        <w:spacing w:line="440" w:lineRule="exact"/>
        <w:ind w:firstLineChars="200" w:firstLine="560"/>
        <w:rPr>
          <w:rFonts w:ascii="Times New Roman" w:eastAsia="仿宋_GB2312" w:hAnsi="Times New Roman" w:cs="Times New Roman"/>
          <w:sz w:val="28"/>
          <w:szCs w:val="32"/>
        </w:rPr>
      </w:pPr>
      <w:r w:rsidRPr="006035C9">
        <w:rPr>
          <w:rFonts w:ascii="Times New Roman" w:eastAsia="仿宋_GB2312" w:hAnsi="Times New Roman" w:cs="Times New Roman" w:hint="eastAsia"/>
          <w:sz w:val="28"/>
          <w:szCs w:val="32"/>
        </w:rPr>
        <w:t>对每名选手按教学设计评审、说课与答辩评审各占</w:t>
      </w:r>
      <w:r w:rsidRPr="006035C9">
        <w:rPr>
          <w:rFonts w:ascii="Times New Roman" w:eastAsia="仿宋_GB2312" w:hAnsi="Times New Roman" w:cs="Times New Roman"/>
          <w:sz w:val="28"/>
          <w:szCs w:val="32"/>
        </w:rPr>
        <w:t>50%</w:t>
      </w:r>
      <w:r w:rsidRPr="006035C9">
        <w:rPr>
          <w:rFonts w:ascii="Times New Roman" w:eastAsia="仿宋_GB2312" w:hAnsi="Times New Roman" w:cs="Times New Roman" w:hint="eastAsia"/>
          <w:sz w:val="28"/>
          <w:szCs w:val="32"/>
        </w:rPr>
        <w:t>的比重计算总成绩，</w:t>
      </w:r>
      <w:r w:rsidRPr="006035C9">
        <w:rPr>
          <w:rFonts w:ascii="Times New Roman" w:eastAsia="仿宋_GB2312" w:hAnsi="Times New Roman" w:cs="Times New Roman"/>
          <w:sz w:val="28"/>
          <w:szCs w:val="32"/>
        </w:rPr>
        <w:t>9</w:t>
      </w:r>
      <w:r w:rsidRPr="006035C9">
        <w:rPr>
          <w:rFonts w:ascii="Times New Roman" w:eastAsia="仿宋_GB2312" w:hAnsi="Times New Roman" w:cs="Times New Roman" w:hint="eastAsia"/>
          <w:sz w:val="28"/>
          <w:szCs w:val="32"/>
        </w:rPr>
        <w:t>个大赛类别根据总成绩分别排名。</w:t>
      </w:r>
    </w:p>
    <w:p w:rsidR="001147E8" w:rsidRDefault="001147E8" w:rsidP="001147E8">
      <w:pPr>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ind w:firstLineChars="200" w:firstLine="560"/>
        <w:rPr>
          <w:rFonts w:ascii="Times New Roman" w:eastAsia="仿宋_GB2312" w:hAnsi="Times New Roman" w:cs="Times New Roman"/>
          <w:sz w:val="28"/>
          <w:szCs w:val="28"/>
        </w:rPr>
      </w:pPr>
    </w:p>
    <w:p w:rsidR="001147E8" w:rsidRDefault="001147E8" w:rsidP="001147E8">
      <w:pPr>
        <w:widowControl/>
        <w:jc w:val="left"/>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br w:type="page"/>
      </w:r>
    </w:p>
    <w:p w:rsidR="001147E8" w:rsidRDefault="001147E8" w:rsidP="001147E8">
      <w:pPr>
        <w:spacing w:line="480" w:lineRule="exact"/>
        <w:ind w:rightChars="-361" w:right="-758"/>
        <w:jc w:val="center"/>
        <w:rPr>
          <w:rFonts w:ascii="Times New Roman" w:eastAsia="华文中宋" w:hAnsi="Times New Roman" w:cs="Times New Roman"/>
          <w:b/>
          <w:bCs/>
          <w:sz w:val="44"/>
          <w:szCs w:val="44"/>
        </w:rPr>
      </w:pPr>
      <w:r>
        <w:rPr>
          <w:rFonts w:ascii="Times New Roman" w:eastAsia="华文中宋" w:hAnsi="Times New Roman" w:cs="Times New Roman" w:hint="eastAsia"/>
          <w:b/>
          <w:bCs/>
          <w:sz w:val="44"/>
          <w:szCs w:val="44"/>
        </w:rPr>
        <w:lastRenderedPageBreak/>
        <w:t>第二届全国技工院校教师职业能力大赛评价表</w:t>
      </w:r>
    </w:p>
    <w:p w:rsidR="001147E8" w:rsidRDefault="001147E8" w:rsidP="001147E8">
      <w:pPr>
        <w:spacing w:line="48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（教学设计评审）</w:t>
      </w:r>
    </w:p>
    <w:p w:rsidR="001147E8" w:rsidRDefault="001147E8" w:rsidP="001147E8">
      <w:pPr>
        <w:spacing w:line="360" w:lineRule="exact"/>
        <w:rPr>
          <w:rFonts w:ascii="Times New Roman" w:hAnsi="Times New Roman" w:cs="Times New Roman"/>
          <w:b/>
          <w:sz w:val="10"/>
          <w:szCs w:val="10"/>
        </w:rPr>
      </w:pPr>
    </w:p>
    <w:p w:rsidR="001147E8" w:rsidRDefault="001147E8" w:rsidP="001147E8">
      <w:pPr>
        <w:spacing w:line="360" w:lineRule="exact"/>
        <w:rPr>
          <w:rFonts w:ascii="Times New Roman" w:eastAsia="仿宋_GB2312" w:hAnsi="Times New Roman" w:cs="Times New Roman"/>
          <w:b/>
          <w:sz w:val="24"/>
        </w:rPr>
      </w:pPr>
      <w:r>
        <w:rPr>
          <w:rFonts w:ascii="Times New Roman" w:hAnsi="Times New Roman" w:cs="Times New Roman" w:hint="eastAsia"/>
          <w:b/>
          <w:sz w:val="28"/>
          <w:szCs w:val="28"/>
        </w:rPr>
        <w:t>参赛作品编号：</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5471"/>
        <w:gridCol w:w="1503"/>
        <w:gridCol w:w="1460"/>
      </w:tblGrid>
      <w:tr w:rsidR="001147E8" w:rsidTr="001147E8">
        <w:trPr>
          <w:cantSplit/>
          <w:trHeight w:val="28"/>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项目</w:t>
            </w:r>
          </w:p>
        </w:tc>
        <w:tc>
          <w:tcPr>
            <w:tcW w:w="69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评价内容</w:t>
            </w:r>
          </w:p>
        </w:tc>
        <w:tc>
          <w:tcPr>
            <w:tcW w:w="1459"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评价分数</w:t>
            </w:r>
          </w:p>
        </w:tc>
      </w:tr>
      <w:tr w:rsidR="001147E8" w:rsidTr="001147E8">
        <w:trPr>
          <w:cantSplit/>
          <w:trHeight w:val="157"/>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8472" w:type="dxa"/>
            <w:gridSpan w:val="2"/>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1459"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b/>
                <w:sz w:val="24"/>
              </w:rPr>
              <w:t>10-1</w:t>
            </w:r>
          </w:p>
        </w:tc>
      </w:tr>
      <w:tr w:rsidR="001147E8" w:rsidTr="001147E8">
        <w:trPr>
          <w:cantSplit/>
          <w:trHeight w:val="368"/>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设计</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b/>
                <w:szCs w:val="21"/>
              </w:rPr>
              <w:t>选题价值。</w:t>
            </w:r>
            <w:r>
              <w:rPr>
                <w:rFonts w:ascii="Times New Roman" w:hAnsi="Times New Roman" w:cs="Times New Roman" w:hint="eastAsia"/>
                <w:szCs w:val="21"/>
              </w:rPr>
              <w:t>选取相对独立、完整的人文素质</w:t>
            </w:r>
            <w:r>
              <w:rPr>
                <w:rFonts w:ascii="Times New Roman" w:hAnsi="Times New Roman" w:cs="Times New Roman"/>
                <w:szCs w:val="21"/>
              </w:rPr>
              <w:t>/</w:t>
            </w:r>
            <w:r>
              <w:rPr>
                <w:rFonts w:ascii="Times New Roman" w:hAnsi="Times New Roman" w:cs="Times New Roman" w:hint="eastAsia"/>
                <w:szCs w:val="21"/>
              </w:rPr>
              <w:t>职业学习活动或一体化课程学习任务的某一具体内容，具有典型性。</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b/>
                <w:szCs w:val="21"/>
              </w:rPr>
              <w:t>学习目标。</w:t>
            </w:r>
            <w:r>
              <w:rPr>
                <w:rFonts w:ascii="Times New Roman" w:hAnsi="Times New Roman" w:cs="Times New Roman" w:hint="eastAsia"/>
                <w:szCs w:val="21"/>
              </w:rPr>
              <w:t>能够反映学生职业素养与综合职业能力的要求，并能结合学生实际，明确、具体且可操作性强。</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b/>
                <w:szCs w:val="21"/>
              </w:rPr>
              <w:t>学习内容。</w:t>
            </w:r>
            <w:r>
              <w:rPr>
                <w:rFonts w:ascii="Times New Roman" w:hAnsi="Times New Roman" w:cs="Times New Roman" w:hint="eastAsia"/>
                <w:szCs w:val="21"/>
              </w:rPr>
              <w:t>包括理论知识和实践知识及工作的各项要素要求，匹配具体学情，与人文素质养成或企业生产过程紧密相关。</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b/>
                <w:szCs w:val="21"/>
              </w:rPr>
              <w:t>学习资源。</w:t>
            </w:r>
            <w:r>
              <w:rPr>
                <w:rFonts w:ascii="Times New Roman" w:hAnsi="Times New Roman" w:cs="Times New Roman" w:hint="eastAsia"/>
                <w:szCs w:val="21"/>
              </w:rPr>
              <w:t>体现学生在问题引导下的学习过程，其相关环境设计与社会生活或工作环境要求尽可能相一致。</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810"/>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实施</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b/>
                <w:szCs w:val="21"/>
              </w:rPr>
              <w:t>学生主体。</w:t>
            </w:r>
            <w:r>
              <w:rPr>
                <w:rFonts w:ascii="Times New Roman" w:hAnsi="Times New Roman" w:cs="Times New Roman" w:hint="eastAsia"/>
                <w:szCs w:val="21"/>
              </w:rPr>
              <w:t>体现良好的学习氛围，学生具有较高的学习主动性，能积极有效地投入到学习活动中。</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810"/>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b/>
                <w:szCs w:val="21"/>
              </w:rPr>
              <w:t>教学手段。</w:t>
            </w:r>
            <w:r>
              <w:rPr>
                <w:rFonts w:ascii="Times New Roman" w:hAnsi="Times New Roman" w:cs="Times New Roman" w:hint="eastAsia"/>
                <w:szCs w:val="21"/>
              </w:rPr>
              <w:t>有效支持学习活动的开展，适当利用多种教学媒体以及信息化手段和数字化资源，新颖、富有创意。</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b/>
                <w:szCs w:val="21"/>
              </w:rPr>
              <w:t>教学方法。</w:t>
            </w:r>
            <w:r>
              <w:rPr>
                <w:rFonts w:ascii="Times New Roman" w:hAnsi="Times New Roman" w:cs="Times New Roman" w:hint="eastAsia"/>
                <w:szCs w:val="21"/>
              </w:rPr>
              <w:t>体现以学生为中心、行动导向的教学理念，适应具体学情，采用混合式学习，重视学生的适应与接纳，形式灵活、方法有效。</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hint="eastAsia"/>
                <w:b/>
                <w:szCs w:val="21"/>
              </w:rPr>
              <w:t>教学视频。</w:t>
            </w:r>
            <w:r>
              <w:rPr>
                <w:rFonts w:ascii="Times New Roman" w:hAnsi="Times New Roman" w:cs="Times New Roman" w:hint="eastAsia"/>
                <w:szCs w:val="21"/>
              </w:rPr>
              <w:t>提交的视频时长不超过</w:t>
            </w:r>
            <w:r>
              <w:rPr>
                <w:rFonts w:ascii="Times New Roman" w:hAnsi="Times New Roman" w:cs="Times New Roman"/>
                <w:szCs w:val="21"/>
              </w:rPr>
              <w:t>8</w:t>
            </w:r>
            <w:r>
              <w:rPr>
                <w:rFonts w:ascii="Times New Roman" w:hAnsi="Times New Roman" w:cs="Times New Roman" w:hint="eastAsia"/>
                <w:szCs w:val="21"/>
              </w:rPr>
              <w:t>分钟，视频声音清楚、画面清晰、图像稳定，声音与画面同步，反映学与教的情况。</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hint="eastAsia"/>
                <w:b/>
                <w:szCs w:val="21"/>
              </w:rPr>
              <w:t>学业评价。</w:t>
            </w:r>
            <w:r>
              <w:rPr>
                <w:rFonts w:ascii="Times New Roman" w:hAnsi="Times New Roman" w:cs="Times New Roman" w:hint="eastAsia"/>
                <w:bCs/>
                <w:szCs w:val="21"/>
              </w:rPr>
              <w:t>以学习目标为依据，</w:t>
            </w:r>
            <w:r>
              <w:rPr>
                <w:rFonts w:ascii="Times New Roman" w:hAnsi="Times New Roman" w:cs="Times New Roman" w:hint="eastAsia"/>
                <w:szCs w:val="21"/>
              </w:rPr>
              <w:t>评价方式方法合理，易于操作，能有效解决实际教学问题，促进学生思维能力提升以及职业素养与综合职业能力的提高。</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文本</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评审</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b/>
                <w:szCs w:val="21"/>
              </w:rPr>
              <w:t>教学设计文本。</w:t>
            </w:r>
            <w:r>
              <w:rPr>
                <w:rFonts w:ascii="Times New Roman" w:hAnsi="Times New Roman" w:cs="Times New Roman" w:hint="eastAsia"/>
                <w:szCs w:val="21"/>
              </w:rPr>
              <w:t>所提交的教学设计文本体例规范，内容全面，文字通顺，图表符合技术规范要求，表述清晰。</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598"/>
          <w:jc w:val="center"/>
        </w:trPr>
        <w:tc>
          <w:tcPr>
            <w:tcW w:w="6424" w:type="dxa"/>
            <w:gridSpan w:val="2"/>
            <w:vMerge w:val="restart"/>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rPr>
                <w:rFonts w:ascii="Times New Roman" w:hAnsi="Times New Roman" w:cs="Times New Roman"/>
                <w:b/>
                <w:sz w:val="24"/>
              </w:rPr>
            </w:pPr>
            <w:r>
              <w:rPr>
                <w:rFonts w:ascii="Times New Roman" w:hAnsi="Times New Roman" w:cs="Times New Roman" w:hint="eastAsia"/>
                <w:b/>
                <w:sz w:val="24"/>
              </w:rPr>
              <w:t>总评意见：</w:t>
            </w:r>
          </w:p>
          <w:p w:rsidR="001147E8" w:rsidRDefault="001147E8">
            <w:pPr>
              <w:spacing w:line="400" w:lineRule="exact"/>
              <w:rPr>
                <w:rFonts w:ascii="Times New Roman" w:hAnsi="Times New Roman" w:cs="Times New Roman"/>
                <w:b/>
                <w:sz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评价总分</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b/>
                <w:sz w:val="24"/>
              </w:rPr>
            </w:pPr>
          </w:p>
        </w:tc>
      </w:tr>
      <w:tr w:rsidR="001147E8" w:rsidTr="001147E8">
        <w:trPr>
          <w:cantSplit/>
          <w:trHeight w:val="1185"/>
          <w:jc w:val="center"/>
        </w:trPr>
        <w:tc>
          <w:tcPr>
            <w:tcW w:w="13394" w:type="dxa"/>
            <w:gridSpan w:val="2"/>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评委签名</w:t>
            </w:r>
          </w:p>
        </w:tc>
        <w:tc>
          <w:tcPr>
            <w:tcW w:w="1459"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rPr>
                <w:rFonts w:ascii="Times New Roman" w:hAnsi="Times New Roman" w:cs="Times New Roman"/>
                <w:b/>
                <w:sz w:val="24"/>
              </w:rPr>
            </w:pPr>
          </w:p>
        </w:tc>
      </w:tr>
    </w:tbl>
    <w:p w:rsidR="001147E8" w:rsidRDefault="001147E8" w:rsidP="001147E8">
      <w:pPr>
        <w:spacing w:line="480" w:lineRule="exact"/>
        <w:rPr>
          <w:rFonts w:ascii="Times New Roman" w:hAnsi="Times New Roman" w:cs="Times New Roman"/>
          <w:sz w:val="24"/>
        </w:rPr>
      </w:pPr>
    </w:p>
    <w:p w:rsidR="001147E8" w:rsidRDefault="001147E8" w:rsidP="001147E8">
      <w:pPr>
        <w:widowControl/>
        <w:jc w:val="left"/>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br w:type="page"/>
      </w:r>
    </w:p>
    <w:p w:rsidR="001147E8" w:rsidRDefault="001147E8" w:rsidP="001147E8">
      <w:pPr>
        <w:spacing w:line="480" w:lineRule="exact"/>
        <w:ind w:rightChars="-361" w:right="-758"/>
        <w:jc w:val="center"/>
        <w:rPr>
          <w:rFonts w:ascii="Times New Roman" w:eastAsia="华文中宋" w:hAnsi="Times New Roman" w:cs="Times New Roman"/>
          <w:b/>
          <w:bCs/>
          <w:sz w:val="44"/>
          <w:szCs w:val="44"/>
        </w:rPr>
      </w:pPr>
      <w:r>
        <w:rPr>
          <w:rFonts w:ascii="Times New Roman" w:eastAsia="华文中宋" w:hAnsi="Times New Roman" w:cs="Times New Roman" w:hint="eastAsia"/>
          <w:b/>
          <w:bCs/>
          <w:sz w:val="44"/>
          <w:szCs w:val="44"/>
        </w:rPr>
        <w:lastRenderedPageBreak/>
        <w:t>第二届全国技工院校教师职业能力大赛评价表</w:t>
      </w:r>
    </w:p>
    <w:p w:rsidR="001147E8" w:rsidRDefault="001147E8" w:rsidP="001147E8">
      <w:pPr>
        <w:spacing w:line="48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（说课与答辩评审）</w:t>
      </w:r>
    </w:p>
    <w:p w:rsidR="001147E8" w:rsidRDefault="001147E8" w:rsidP="001147E8">
      <w:pPr>
        <w:spacing w:line="480" w:lineRule="exact"/>
        <w:jc w:val="center"/>
        <w:rPr>
          <w:rFonts w:ascii="Times New Roman" w:eastAsia="华文中宋" w:hAnsi="Times New Roman" w:cs="Times New Roman"/>
          <w:b/>
          <w:bCs/>
          <w:sz w:val="44"/>
          <w:szCs w:val="44"/>
        </w:rPr>
      </w:pPr>
    </w:p>
    <w:p w:rsidR="001147E8" w:rsidRDefault="001147E8" w:rsidP="001147E8">
      <w:pPr>
        <w:spacing w:line="360" w:lineRule="exact"/>
        <w:rPr>
          <w:rFonts w:ascii="Times New Roman" w:eastAsia="仿宋_GB2312" w:hAnsi="Times New Roman" w:cs="Times New Roman"/>
          <w:b/>
          <w:sz w:val="24"/>
        </w:rPr>
      </w:pPr>
      <w:r>
        <w:rPr>
          <w:rFonts w:ascii="Times New Roman" w:hAnsi="Times New Roman" w:cs="Times New Roman" w:hint="eastAsia"/>
          <w:b/>
          <w:sz w:val="28"/>
          <w:szCs w:val="28"/>
        </w:rPr>
        <w:t>选手抽签序号：</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5466"/>
        <w:gridCol w:w="1502"/>
        <w:gridCol w:w="1317"/>
      </w:tblGrid>
      <w:tr w:rsidR="001147E8" w:rsidTr="001147E8">
        <w:trPr>
          <w:cantSplit/>
          <w:trHeight w:val="28"/>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项目</w:t>
            </w:r>
          </w:p>
        </w:tc>
        <w:tc>
          <w:tcPr>
            <w:tcW w:w="69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评价内容</w:t>
            </w:r>
          </w:p>
        </w:tc>
        <w:tc>
          <w:tcPr>
            <w:tcW w:w="1317"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评价分数</w:t>
            </w:r>
          </w:p>
        </w:tc>
      </w:tr>
      <w:tr w:rsidR="001147E8" w:rsidTr="001147E8">
        <w:trPr>
          <w:cantSplit/>
          <w:trHeight w:val="157"/>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8472" w:type="dxa"/>
            <w:gridSpan w:val="2"/>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1317"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b/>
                <w:sz w:val="24"/>
              </w:rPr>
              <w:t>10-1</w:t>
            </w:r>
          </w:p>
        </w:tc>
      </w:tr>
      <w:tr w:rsidR="001147E8" w:rsidTr="001147E8">
        <w:trPr>
          <w:cantSplit/>
          <w:trHeight w:val="368"/>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设计</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b/>
                <w:szCs w:val="21"/>
              </w:rPr>
              <w:t>选题价值。</w:t>
            </w:r>
            <w:r>
              <w:rPr>
                <w:rFonts w:ascii="Times New Roman" w:hAnsi="Times New Roman" w:cs="Times New Roman" w:hint="eastAsia"/>
                <w:szCs w:val="21"/>
              </w:rPr>
              <w:t>选取相对独立、完整的人文素质</w:t>
            </w:r>
            <w:r>
              <w:rPr>
                <w:rFonts w:ascii="Times New Roman" w:hAnsi="Times New Roman" w:cs="Times New Roman"/>
                <w:szCs w:val="21"/>
              </w:rPr>
              <w:t>/</w:t>
            </w:r>
            <w:r>
              <w:rPr>
                <w:rFonts w:ascii="Times New Roman" w:hAnsi="Times New Roman" w:cs="Times New Roman" w:hint="eastAsia"/>
                <w:szCs w:val="21"/>
              </w:rPr>
              <w:t>职业学习活动或一体化课程学习任务的某一具体内容，具有典型性。</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b/>
                <w:szCs w:val="21"/>
              </w:rPr>
              <w:t>学习目标。</w:t>
            </w:r>
            <w:r>
              <w:rPr>
                <w:rFonts w:ascii="Times New Roman" w:hAnsi="Times New Roman" w:cs="Times New Roman" w:hint="eastAsia"/>
                <w:szCs w:val="21"/>
              </w:rPr>
              <w:t>能够反映学生职业素养与综合职业能力的要求，并能结合学生实际，明确、具体且可操作性强。</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b/>
                <w:szCs w:val="21"/>
              </w:rPr>
              <w:t>学习内容。</w:t>
            </w:r>
            <w:r>
              <w:rPr>
                <w:rFonts w:ascii="Times New Roman" w:hAnsi="Times New Roman" w:cs="Times New Roman" w:hint="eastAsia"/>
                <w:szCs w:val="21"/>
              </w:rPr>
              <w:t>包括理论知识和实践知识及工作的各项要素要求，匹配具体学情，与人文素质养成或企业生产过程紧密相关。</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b/>
                <w:szCs w:val="21"/>
              </w:rPr>
              <w:t>学习资源。</w:t>
            </w:r>
            <w:r>
              <w:rPr>
                <w:rFonts w:ascii="Times New Roman" w:hAnsi="Times New Roman" w:cs="Times New Roman" w:hint="eastAsia"/>
                <w:szCs w:val="21"/>
              </w:rPr>
              <w:t>体现学生在问题引导下的学习过程，其相关环境设计与社会生活或工作环境要求尽可能相一致。</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810"/>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实施</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b/>
                <w:szCs w:val="21"/>
              </w:rPr>
              <w:t>学生主体。</w:t>
            </w:r>
            <w:r>
              <w:rPr>
                <w:rFonts w:ascii="Times New Roman" w:hAnsi="Times New Roman" w:cs="Times New Roman" w:hint="eastAsia"/>
                <w:szCs w:val="21"/>
              </w:rPr>
              <w:t>体现良好的学习氛围，学生具有较高的学习主动性，能积极有效地投入到学习活动中。</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810"/>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b/>
                <w:szCs w:val="21"/>
              </w:rPr>
              <w:t>教学手段。</w:t>
            </w:r>
            <w:r>
              <w:rPr>
                <w:rFonts w:ascii="Times New Roman" w:hAnsi="Times New Roman" w:cs="Times New Roman" w:hint="eastAsia"/>
                <w:szCs w:val="21"/>
              </w:rPr>
              <w:t>有效支持学习活动的开展，适当利用多种教学媒体以及信息化手段和数字化资源，新颖、富有创意。</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b/>
                <w:szCs w:val="21"/>
              </w:rPr>
              <w:t>教学方法。</w:t>
            </w:r>
            <w:r>
              <w:rPr>
                <w:rFonts w:ascii="Times New Roman" w:hAnsi="Times New Roman" w:cs="Times New Roman" w:hint="eastAsia"/>
                <w:szCs w:val="21"/>
              </w:rPr>
              <w:t>体现以学生为中心、行动导向的教学理念，适应具体学情，采用混合式学习，重视学生的适应与接纳，形式灵活、方法有效。</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6424" w:type="dxa"/>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hint="eastAsia"/>
                <w:b/>
                <w:szCs w:val="21"/>
              </w:rPr>
              <w:t>教学视频。</w:t>
            </w:r>
            <w:r>
              <w:rPr>
                <w:rFonts w:ascii="Times New Roman" w:hAnsi="Times New Roman" w:cs="Times New Roman" w:hint="eastAsia"/>
                <w:szCs w:val="21"/>
              </w:rPr>
              <w:t>课件所含视频声音清楚、画面清晰、图像稳定，声音与画面同步，反映学与教的情况。</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368"/>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教学</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hint="eastAsia"/>
                <w:b/>
                <w:szCs w:val="21"/>
              </w:rPr>
              <w:t>学业评价。</w:t>
            </w:r>
            <w:r>
              <w:rPr>
                <w:rFonts w:ascii="Times New Roman" w:hAnsi="Times New Roman" w:cs="Times New Roman" w:hint="eastAsia"/>
                <w:bCs/>
                <w:szCs w:val="21"/>
              </w:rPr>
              <w:t>以学习目标为依据，</w:t>
            </w:r>
            <w:r>
              <w:rPr>
                <w:rFonts w:ascii="Times New Roman" w:hAnsi="Times New Roman" w:cs="Times New Roman" w:hint="eastAsia"/>
                <w:szCs w:val="21"/>
              </w:rPr>
              <w:t>评价方式方法合理，易于操作，能有效解决实际教学问题，促进学生思维能力提升以及职业素养与综合职业能力的提高。</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810"/>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答辩</w:t>
            </w:r>
          </w:p>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评审</w:t>
            </w:r>
          </w:p>
        </w:tc>
        <w:tc>
          <w:tcPr>
            <w:tcW w:w="6970" w:type="dxa"/>
            <w:gridSpan w:val="2"/>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rPr>
                <w:rFonts w:ascii="Times New Roman" w:hAnsi="Times New Roman" w:cs="Times New Roman"/>
                <w:szCs w:val="21"/>
              </w:rPr>
            </w:pPr>
            <w:r>
              <w:rPr>
                <w:rFonts w:ascii="Times New Roman" w:hAnsi="Times New Roman" w:cs="Times New Roman"/>
                <w:b/>
                <w:szCs w:val="21"/>
              </w:rPr>
              <w:t>10.</w:t>
            </w:r>
            <w:r>
              <w:rPr>
                <w:rFonts w:ascii="Times New Roman" w:hAnsi="Times New Roman" w:cs="Times New Roman" w:hint="eastAsia"/>
                <w:b/>
                <w:szCs w:val="21"/>
              </w:rPr>
              <w:t>理解表达。</w:t>
            </w:r>
            <w:r>
              <w:rPr>
                <w:rFonts w:ascii="Times New Roman" w:hAnsi="Times New Roman" w:cs="Times New Roman" w:hint="eastAsia"/>
                <w:szCs w:val="21"/>
              </w:rPr>
              <w:t>准确理解评委的提问，回答问题所陈述的观点正确，内容全面，层次分明，逻辑思路清晰。</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sz w:val="24"/>
              </w:rPr>
            </w:pPr>
          </w:p>
        </w:tc>
      </w:tr>
      <w:tr w:rsidR="001147E8" w:rsidTr="001147E8">
        <w:trPr>
          <w:cantSplit/>
          <w:trHeight w:val="700"/>
          <w:jc w:val="center"/>
        </w:trPr>
        <w:tc>
          <w:tcPr>
            <w:tcW w:w="6424" w:type="dxa"/>
            <w:gridSpan w:val="2"/>
            <w:vMerge w:val="restart"/>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rPr>
                <w:rFonts w:ascii="Times New Roman" w:hAnsi="Times New Roman" w:cs="Times New Roman"/>
                <w:b/>
                <w:sz w:val="24"/>
              </w:rPr>
            </w:pPr>
            <w:r>
              <w:rPr>
                <w:rFonts w:ascii="Times New Roman" w:hAnsi="Times New Roman" w:cs="Times New Roman" w:hint="eastAsia"/>
                <w:b/>
                <w:sz w:val="24"/>
              </w:rPr>
              <w:t>总评意见：</w:t>
            </w:r>
          </w:p>
          <w:p w:rsidR="001147E8" w:rsidRDefault="001147E8">
            <w:pPr>
              <w:spacing w:line="400" w:lineRule="exact"/>
              <w:rPr>
                <w:rFonts w:ascii="Times New Roman" w:hAnsi="Times New Roman" w:cs="Times New Roman"/>
                <w:b/>
                <w:sz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评价总分</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jc w:val="center"/>
              <w:rPr>
                <w:rFonts w:ascii="Times New Roman" w:hAnsi="Times New Roman" w:cs="Times New Roman"/>
                <w:b/>
                <w:sz w:val="24"/>
              </w:rPr>
            </w:pPr>
          </w:p>
        </w:tc>
      </w:tr>
      <w:tr w:rsidR="001147E8" w:rsidTr="001147E8">
        <w:trPr>
          <w:cantSplit/>
          <w:trHeight w:val="1272"/>
          <w:jc w:val="center"/>
        </w:trPr>
        <w:tc>
          <w:tcPr>
            <w:tcW w:w="13394" w:type="dxa"/>
            <w:gridSpan w:val="2"/>
            <w:vMerge/>
            <w:tcBorders>
              <w:top w:val="single" w:sz="4" w:space="0" w:color="auto"/>
              <w:left w:val="single" w:sz="4" w:space="0" w:color="auto"/>
              <w:bottom w:val="single" w:sz="4" w:space="0" w:color="auto"/>
              <w:right w:val="single" w:sz="4" w:space="0" w:color="auto"/>
            </w:tcBorders>
            <w:vAlign w:val="center"/>
            <w:hideMark/>
          </w:tcPr>
          <w:p w:rsidR="001147E8" w:rsidRDefault="001147E8">
            <w:pPr>
              <w:widowControl/>
              <w:jc w:val="left"/>
              <w:rPr>
                <w:rFonts w:ascii="Times New Roman" w:hAnsi="Times New Roman" w:cs="Times New Roman"/>
                <w:b/>
                <w:sz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1147E8" w:rsidRDefault="001147E8">
            <w:pPr>
              <w:spacing w:line="400" w:lineRule="exact"/>
              <w:jc w:val="center"/>
              <w:rPr>
                <w:rFonts w:ascii="Times New Roman" w:hAnsi="Times New Roman" w:cs="Times New Roman"/>
                <w:b/>
                <w:sz w:val="24"/>
              </w:rPr>
            </w:pPr>
            <w:r>
              <w:rPr>
                <w:rFonts w:ascii="Times New Roman" w:hAnsi="Times New Roman" w:cs="Times New Roman" w:hint="eastAsia"/>
                <w:b/>
                <w:sz w:val="24"/>
              </w:rPr>
              <w:t>评委签名</w:t>
            </w:r>
          </w:p>
        </w:tc>
        <w:tc>
          <w:tcPr>
            <w:tcW w:w="1317" w:type="dxa"/>
            <w:tcBorders>
              <w:top w:val="single" w:sz="4" w:space="0" w:color="auto"/>
              <w:left w:val="single" w:sz="4" w:space="0" w:color="auto"/>
              <w:bottom w:val="single" w:sz="4" w:space="0" w:color="auto"/>
              <w:right w:val="single" w:sz="4" w:space="0" w:color="auto"/>
            </w:tcBorders>
            <w:vAlign w:val="center"/>
          </w:tcPr>
          <w:p w:rsidR="001147E8" w:rsidRDefault="001147E8">
            <w:pPr>
              <w:spacing w:line="400" w:lineRule="exact"/>
              <w:rPr>
                <w:rFonts w:ascii="Times New Roman" w:hAnsi="Times New Roman" w:cs="Times New Roman"/>
                <w:b/>
                <w:sz w:val="24"/>
              </w:rPr>
            </w:pPr>
          </w:p>
        </w:tc>
      </w:tr>
    </w:tbl>
    <w:p w:rsidR="001147E8" w:rsidRDefault="001147E8" w:rsidP="00137994">
      <w:pPr>
        <w:spacing w:line="590" w:lineRule="atLeast"/>
        <w:rPr>
          <w:rFonts w:ascii="Times New Roman" w:eastAsia="方正仿宋_GBK" w:hAnsi="Times New Roman" w:cs="Times New Roman"/>
          <w:sz w:val="32"/>
          <w:szCs w:val="32"/>
        </w:rPr>
      </w:pPr>
    </w:p>
    <w:p w:rsidR="006035C9" w:rsidRDefault="006035C9" w:rsidP="006035C9">
      <w:pPr>
        <w:spacing w:line="900" w:lineRule="exact"/>
        <w:jc w:val="center"/>
        <w:rPr>
          <w:rFonts w:ascii="Times New Roman" w:eastAsia="华文中宋" w:hAnsi="Times New Roman" w:cs="Times New Roman"/>
          <w:b/>
          <w:sz w:val="44"/>
          <w:szCs w:val="28"/>
        </w:rPr>
      </w:pPr>
      <w:r>
        <w:rPr>
          <w:rFonts w:ascii="Times New Roman" w:eastAsia="华文中宋" w:hAnsi="Times New Roman" w:cs="Times New Roman" w:hint="eastAsia"/>
          <w:b/>
          <w:sz w:val="44"/>
          <w:szCs w:val="28"/>
        </w:rPr>
        <w:lastRenderedPageBreak/>
        <w:t>第二届全国技工院校教师职业能力大赛</w:t>
      </w:r>
    </w:p>
    <w:p w:rsidR="006035C9" w:rsidRDefault="006035C9" w:rsidP="006035C9">
      <w:pPr>
        <w:spacing w:line="900" w:lineRule="exact"/>
        <w:jc w:val="center"/>
        <w:rPr>
          <w:rFonts w:ascii="Times New Roman" w:eastAsia="华文中宋" w:hAnsi="Times New Roman" w:cs="Times New Roman"/>
          <w:b/>
          <w:sz w:val="44"/>
          <w:szCs w:val="28"/>
        </w:rPr>
      </w:pPr>
      <w:r>
        <w:rPr>
          <w:rFonts w:ascii="Times New Roman" w:eastAsia="华文中宋" w:hAnsi="Times New Roman" w:cs="Times New Roman" w:hint="eastAsia"/>
          <w:b/>
          <w:sz w:val="44"/>
          <w:szCs w:val="28"/>
        </w:rPr>
        <w:t>教学设计</w:t>
      </w:r>
    </w:p>
    <w:p w:rsidR="006035C9" w:rsidRDefault="006035C9" w:rsidP="006035C9">
      <w:pPr>
        <w:spacing w:line="600" w:lineRule="exact"/>
        <w:jc w:val="center"/>
        <w:rPr>
          <w:rFonts w:ascii="Times New Roman" w:eastAsia="楷体_GB2312" w:hAnsi="Times New Roman" w:cs="楷体_GB2312"/>
          <w:sz w:val="28"/>
          <w:szCs w:val="28"/>
        </w:rPr>
      </w:pPr>
      <w:r>
        <w:rPr>
          <w:rFonts w:ascii="Times New Roman" w:eastAsia="楷体_GB2312" w:hAnsi="Times New Roman" w:cs="楷体_GB2312" w:hint="eastAsia"/>
          <w:sz w:val="28"/>
          <w:szCs w:val="28"/>
        </w:rPr>
        <w:t>（参考模板）</w:t>
      </w:r>
    </w:p>
    <w:p w:rsidR="006035C9" w:rsidRDefault="006035C9" w:rsidP="006035C9">
      <w:pPr>
        <w:spacing w:line="600" w:lineRule="exact"/>
        <w:jc w:val="center"/>
        <w:rPr>
          <w:rFonts w:ascii="Times New Roman" w:eastAsia="仿宋_GB2312" w:hAnsi="Times New Roman" w:cs="Times New Roman"/>
          <w:sz w:val="28"/>
          <w:szCs w:val="28"/>
        </w:rPr>
      </w:pPr>
    </w:p>
    <w:p w:rsidR="006035C9" w:rsidRDefault="006035C9" w:rsidP="006035C9">
      <w:pPr>
        <w:spacing w:line="600" w:lineRule="exact"/>
        <w:jc w:val="center"/>
        <w:rPr>
          <w:rFonts w:ascii="Times New Roman" w:eastAsia="仿宋_GB2312" w:hAnsi="Times New Roman" w:cs="Times New Roman"/>
          <w:sz w:val="28"/>
          <w:szCs w:val="28"/>
        </w:rPr>
      </w:pPr>
    </w:p>
    <w:p w:rsidR="006035C9" w:rsidRDefault="006035C9" w:rsidP="006035C9">
      <w:pPr>
        <w:spacing w:line="600" w:lineRule="exact"/>
        <w:jc w:val="center"/>
        <w:rPr>
          <w:rFonts w:ascii="Times New Roman" w:eastAsia="仿宋_GB2312" w:hAnsi="Times New Roman" w:cs="Times New Roman"/>
          <w:sz w:val="28"/>
          <w:szCs w:val="28"/>
        </w:rPr>
      </w:pPr>
    </w:p>
    <w:p w:rsidR="006035C9" w:rsidRDefault="006035C9" w:rsidP="006035C9">
      <w:pPr>
        <w:spacing w:line="600" w:lineRule="exact"/>
        <w:jc w:val="center"/>
        <w:rPr>
          <w:rFonts w:ascii="Times New Roman" w:eastAsia="仿宋_GB2312" w:hAnsi="Times New Roman" w:cs="Times New Roman"/>
          <w:sz w:val="28"/>
          <w:szCs w:val="28"/>
        </w:rPr>
      </w:pPr>
    </w:p>
    <w:p w:rsidR="006035C9" w:rsidRDefault="006035C9" w:rsidP="006035C9">
      <w:pPr>
        <w:spacing w:line="700" w:lineRule="exact"/>
        <w:jc w:val="center"/>
        <w:rPr>
          <w:rFonts w:ascii="Times New Roman" w:eastAsia="仿宋_GB2312" w:hAnsi="Times New Roman" w:cs="Times New Roman"/>
          <w:sz w:val="28"/>
          <w:szCs w:val="28"/>
        </w:rPr>
      </w:pPr>
    </w:p>
    <w:p w:rsidR="006035C9" w:rsidRDefault="006035C9" w:rsidP="006035C9">
      <w:pPr>
        <w:spacing w:line="700" w:lineRule="exact"/>
        <w:ind w:firstLineChars="200" w:firstLine="560"/>
        <w:rPr>
          <w:rFonts w:ascii="Times New Roman" w:eastAsia="仿宋_GB2312" w:hAnsi="Times New Roman" w:cs="Times New Roman"/>
          <w:sz w:val="28"/>
          <w:szCs w:val="28"/>
        </w:rPr>
      </w:pPr>
    </w:p>
    <w:p w:rsidR="006035C9" w:rsidRDefault="006035C9" w:rsidP="006035C9">
      <w:pPr>
        <w:spacing w:line="800" w:lineRule="exact"/>
        <w:ind w:leftChars="405" w:left="850"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参赛省份（加盖省级人社部门公章）：</w:t>
      </w:r>
    </w:p>
    <w:p w:rsidR="006035C9" w:rsidRDefault="006035C9" w:rsidP="006035C9">
      <w:pPr>
        <w:spacing w:line="800" w:lineRule="exact"/>
        <w:ind w:leftChars="405" w:left="850"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参赛者单位（加盖学校公章）：</w:t>
      </w:r>
    </w:p>
    <w:p w:rsidR="006035C9" w:rsidRDefault="006035C9" w:rsidP="006035C9">
      <w:pPr>
        <w:spacing w:line="800" w:lineRule="exact"/>
        <w:ind w:leftChars="405" w:left="850"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参赛者姓名：</w:t>
      </w:r>
    </w:p>
    <w:p w:rsidR="006035C9" w:rsidRDefault="006035C9" w:rsidP="006035C9">
      <w:pPr>
        <w:spacing w:line="800" w:lineRule="exact"/>
        <w:ind w:leftChars="405" w:left="850"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参赛项目类别：</w:t>
      </w:r>
    </w:p>
    <w:p w:rsidR="006035C9" w:rsidRDefault="006035C9" w:rsidP="006035C9">
      <w:pPr>
        <w:spacing w:line="800" w:lineRule="exact"/>
        <w:ind w:leftChars="405" w:left="850"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参赛作品题目：</w:t>
      </w:r>
    </w:p>
    <w:p w:rsidR="006035C9" w:rsidRDefault="006035C9" w:rsidP="006035C9">
      <w:pPr>
        <w:spacing w:line="600" w:lineRule="exact"/>
        <w:ind w:firstLineChars="200" w:firstLine="560"/>
        <w:rPr>
          <w:rFonts w:ascii="Times New Roman" w:eastAsia="仿宋_GB2312" w:hAnsi="Times New Roman" w:cs="Times New Roman"/>
          <w:sz w:val="28"/>
          <w:szCs w:val="28"/>
        </w:rPr>
      </w:pPr>
    </w:p>
    <w:p w:rsidR="006035C9" w:rsidRDefault="006035C9" w:rsidP="006035C9">
      <w:pPr>
        <w:widowControl/>
        <w:jc w:val="left"/>
        <w:rPr>
          <w:rFonts w:ascii="Times New Roman" w:eastAsia="仿宋_GB2312" w:hAnsi="Times New Roman" w:cs="Times New Roman"/>
          <w:sz w:val="28"/>
          <w:szCs w:val="28"/>
        </w:rPr>
        <w:sectPr w:rsidR="006035C9">
          <w:pgSz w:w="11906" w:h="16838"/>
          <w:pgMar w:top="1531" w:right="1474" w:bottom="1361" w:left="1588" w:header="851" w:footer="771" w:gutter="0"/>
          <w:cols w:space="720"/>
          <w:docGrid w:type="lines" w:linePitch="605"/>
        </w:sectPr>
      </w:pPr>
    </w:p>
    <w:p w:rsidR="006035C9" w:rsidRDefault="006035C9" w:rsidP="006035C9">
      <w:pPr>
        <w:spacing w:line="600" w:lineRule="exact"/>
        <w:jc w:val="center"/>
        <w:rPr>
          <w:rFonts w:ascii="Times New Roman" w:eastAsia="华文中宋" w:hAnsi="Times New Roman" w:cs="Times New Roman"/>
          <w:b/>
          <w:spacing w:val="-11"/>
          <w:sz w:val="44"/>
          <w:szCs w:val="44"/>
        </w:rPr>
      </w:pPr>
      <w:r>
        <w:rPr>
          <w:rFonts w:ascii="Times New Roman" w:eastAsia="华文中宋" w:hAnsi="Times New Roman" w:cs="Times New Roman" w:hint="eastAsia"/>
          <w:b/>
          <w:spacing w:val="-11"/>
          <w:sz w:val="44"/>
          <w:szCs w:val="44"/>
        </w:rPr>
        <w:lastRenderedPageBreak/>
        <w:t>第二届全国技工院校教师职业能力大赛教学设计</w:t>
      </w:r>
    </w:p>
    <w:p w:rsidR="006035C9" w:rsidRDefault="006035C9" w:rsidP="006035C9">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（参考模板）</w:t>
      </w:r>
    </w:p>
    <w:tbl>
      <w:tblPr>
        <w:tblW w:w="95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7"/>
        <w:gridCol w:w="567"/>
        <w:gridCol w:w="1276"/>
        <w:gridCol w:w="945"/>
        <w:gridCol w:w="619"/>
        <w:gridCol w:w="988"/>
        <w:gridCol w:w="1138"/>
        <w:gridCol w:w="591"/>
        <w:gridCol w:w="1874"/>
      </w:tblGrid>
      <w:tr w:rsidR="006035C9" w:rsidTr="006035C9">
        <w:trPr>
          <w:trHeight w:hRule="exact" w:val="547"/>
          <w:jc w:val="center"/>
        </w:trPr>
        <w:tc>
          <w:tcPr>
            <w:tcW w:w="2122"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参赛项目类别</w:t>
            </w:r>
          </w:p>
        </w:tc>
        <w:tc>
          <w:tcPr>
            <w:tcW w:w="3827" w:type="dxa"/>
            <w:gridSpan w:val="4"/>
            <w:vAlign w:val="center"/>
          </w:tcPr>
          <w:p w:rsidR="006035C9" w:rsidRDefault="006035C9" w:rsidP="006035C9">
            <w:pPr>
              <w:spacing w:line="520" w:lineRule="exact"/>
              <w:jc w:val="center"/>
              <w:rPr>
                <w:rFonts w:ascii="Times New Roman" w:eastAsia="仿宋_GB2312" w:hAnsi="Times New Roman" w:cs="Times New Roman"/>
                <w:sz w:val="28"/>
                <w:szCs w:val="28"/>
              </w:rPr>
            </w:pPr>
          </w:p>
        </w:tc>
        <w:tc>
          <w:tcPr>
            <w:tcW w:w="1729"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作品编码</w:t>
            </w:r>
          </w:p>
        </w:tc>
        <w:tc>
          <w:tcPr>
            <w:tcW w:w="1873" w:type="dxa"/>
            <w:vAlign w:val="center"/>
          </w:tcPr>
          <w:p w:rsidR="006035C9" w:rsidRDefault="006035C9" w:rsidP="006035C9">
            <w:pPr>
              <w:spacing w:line="520" w:lineRule="exact"/>
              <w:jc w:val="center"/>
              <w:rPr>
                <w:rFonts w:ascii="Times New Roman" w:eastAsia="仿宋_GB2312" w:hAnsi="Times New Roman" w:cs="Times New Roman"/>
                <w:sz w:val="28"/>
                <w:szCs w:val="28"/>
              </w:rPr>
            </w:pPr>
          </w:p>
        </w:tc>
      </w:tr>
      <w:tr w:rsidR="006035C9" w:rsidTr="006035C9">
        <w:trPr>
          <w:trHeight w:hRule="exact" w:val="547"/>
          <w:jc w:val="center"/>
        </w:trPr>
        <w:tc>
          <w:tcPr>
            <w:tcW w:w="2122"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专业名称</w:t>
            </w:r>
          </w:p>
        </w:tc>
        <w:tc>
          <w:tcPr>
            <w:tcW w:w="7429" w:type="dxa"/>
            <w:gridSpan w:val="7"/>
            <w:vAlign w:val="center"/>
          </w:tcPr>
          <w:p w:rsidR="006035C9" w:rsidRDefault="006035C9" w:rsidP="006035C9">
            <w:pPr>
              <w:spacing w:line="520" w:lineRule="exact"/>
              <w:jc w:val="center"/>
              <w:rPr>
                <w:rFonts w:ascii="Times New Roman" w:eastAsia="仿宋_GB2312" w:hAnsi="Times New Roman" w:cs="Times New Roman"/>
                <w:sz w:val="28"/>
                <w:szCs w:val="28"/>
              </w:rPr>
            </w:pPr>
          </w:p>
        </w:tc>
      </w:tr>
      <w:tr w:rsidR="006035C9" w:rsidTr="006035C9">
        <w:trPr>
          <w:trHeight w:hRule="exact" w:val="547"/>
          <w:jc w:val="center"/>
        </w:trPr>
        <w:tc>
          <w:tcPr>
            <w:tcW w:w="2122"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课程名称</w:t>
            </w:r>
          </w:p>
        </w:tc>
        <w:tc>
          <w:tcPr>
            <w:tcW w:w="2220" w:type="dxa"/>
            <w:gridSpan w:val="2"/>
            <w:vAlign w:val="center"/>
          </w:tcPr>
          <w:p w:rsidR="006035C9" w:rsidRDefault="006035C9" w:rsidP="006035C9">
            <w:pPr>
              <w:spacing w:line="480" w:lineRule="exact"/>
              <w:jc w:val="center"/>
              <w:rPr>
                <w:rFonts w:ascii="Times New Roman" w:eastAsia="仿宋_GB2312" w:hAnsi="Times New Roman" w:cs="Times New Roman"/>
                <w:sz w:val="28"/>
                <w:szCs w:val="28"/>
              </w:rPr>
            </w:pPr>
          </w:p>
        </w:tc>
        <w:tc>
          <w:tcPr>
            <w:tcW w:w="1607" w:type="dxa"/>
            <w:gridSpan w:val="2"/>
            <w:vAlign w:val="center"/>
            <w:hideMark/>
          </w:tcPr>
          <w:p w:rsidR="006035C9" w:rsidRDefault="006035C9" w:rsidP="006035C9">
            <w:pPr>
              <w:spacing w:line="48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作品题目</w:t>
            </w:r>
          </w:p>
        </w:tc>
        <w:tc>
          <w:tcPr>
            <w:tcW w:w="3602" w:type="dxa"/>
            <w:gridSpan w:val="3"/>
            <w:vAlign w:val="center"/>
          </w:tcPr>
          <w:p w:rsidR="006035C9" w:rsidRDefault="006035C9" w:rsidP="006035C9">
            <w:pPr>
              <w:spacing w:line="520" w:lineRule="exact"/>
              <w:jc w:val="center"/>
              <w:rPr>
                <w:rFonts w:ascii="Times New Roman" w:eastAsia="仿宋_GB2312" w:hAnsi="Times New Roman" w:cs="Times New Roman"/>
                <w:sz w:val="28"/>
                <w:szCs w:val="28"/>
              </w:rPr>
            </w:pPr>
          </w:p>
        </w:tc>
      </w:tr>
      <w:tr w:rsidR="006035C9" w:rsidTr="006035C9">
        <w:trPr>
          <w:trHeight w:hRule="exact" w:val="547"/>
          <w:jc w:val="center"/>
        </w:trPr>
        <w:tc>
          <w:tcPr>
            <w:tcW w:w="2122"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课时</w:t>
            </w:r>
          </w:p>
        </w:tc>
        <w:tc>
          <w:tcPr>
            <w:tcW w:w="2220" w:type="dxa"/>
            <w:gridSpan w:val="2"/>
            <w:vAlign w:val="center"/>
          </w:tcPr>
          <w:p w:rsidR="006035C9" w:rsidRDefault="006035C9" w:rsidP="006035C9">
            <w:pPr>
              <w:spacing w:line="520" w:lineRule="exact"/>
              <w:jc w:val="center"/>
              <w:rPr>
                <w:rFonts w:ascii="Times New Roman" w:eastAsia="仿宋_GB2312" w:hAnsi="Times New Roman" w:cs="Times New Roman"/>
                <w:sz w:val="28"/>
                <w:szCs w:val="28"/>
              </w:rPr>
            </w:pPr>
          </w:p>
        </w:tc>
        <w:tc>
          <w:tcPr>
            <w:tcW w:w="1607" w:type="dxa"/>
            <w:gridSpan w:val="2"/>
            <w:vAlign w:val="center"/>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教学对象</w:t>
            </w:r>
          </w:p>
        </w:tc>
        <w:tc>
          <w:tcPr>
            <w:tcW w:w="3602" w:type="dxa"/>
            <w:gridSpan w:val="3"/>
            <w:vAlign w:val="center"/>
          </w:tcPr>
          <w:p w:rsidR="006035C9" w:rsidRDefault="006035C9" w:rsidP="006035C9">
            <w:pPr>
              <w:spacing w:line="520" w:lineRule="exact"/>
              <w:jc w:val="center"/>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一、选题价值</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二、学习目标</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三、学情分析</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四、学习内容</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五、学习资源</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六、教学实施</w:t>
            </w:r>
          </w:p>
        </w:tc>
      </w:tr>
      <w:tr w:rsidR="006035C9" w:rsidTr="006035C9">
        <w:trPr>
          <w:trHeight w:hRule="exact" w:val="547"/>
          <w:jc w:val="center"/>
        </w:trPr>
        <w:tc>
          <w:tcPr>
            <w:tcW w:w="1555" w:type="dxa"/>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教学环节</w:t>
            </w:r>
          </w:p>
        </w:tc>
        <w:tc>
          <w:tcPr>
            <w:tcW w:w="1842" w:type="dxa"/>
            <w:gridSpan w:val="2"/>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学生活动</w:t>
            </w:r>
          </w:p>
        </w:tc>
        <w:tc>
          <w:tcPr>
            <w:tcW w:w="1564" w:type="dxa"/>
            <w:gridSpan w:val="2"/>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教师活动</w:t>
            </w:r>
          </w:p>
        </w:tc>
        <w:tc>
          <w:tcPr>
            <w:tcW w:w="2126" w:type="dxa"/>
            <w:gridSpan w:val="2"/>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教学手段</w:t>
            </w:r>
          </w:p>
        </w:tc>
        <w:tc>
          <w:tcPr>
            <w:tcW w:w="2464" w:type="dxa"/>
            <w:gridSpan w:val="2"/>
            <w:hideMark/>
          </w:tcPr>
          <w:p w:rsidR="006035C9" w:rsidRDefault="006035C9" w:rsidP="006035C9">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教学方法</w:t>
            </w:r>
          </w:p>
        </w:tc>
      </w:tr>
      <w:tr w:rsidR="006035C9" w:rsidTr="006035C9">
        <w:trPr>
          <w:trHeight w:val="547"/>
          <w:jc w:val="center"/>
        </w:trPr>
        <w:tc>
          <w:tcPr>
            <w:tcW w:w="9551" w:type="dxa"/>
            <w:gridSpan w:val="9"/>
            <w:vAlign w:val="center"/>
          </w:tcPr>
          <w:p w:rsidR="006035C9" w:rsidRDefault="006035C9" w:rsidP="006035C9">
            <w:pPr>
              <w:spacing w:line="520" w:lineRule="exact"/>
              <w:rPr>
                <w:rFonts w:ascii="Times New Roman" w:eastAsia="仿宋_GB2312" w:hAnsi="Times New Roman" w:cs="Times New Roman"/>
                <w:sz w:val="28"/>
                <w:szCs w:val="28"/>
              </w:rPr>
            </w:pPr>
          </w:p>
        </w:tc>
      </w:tr>
      <w:tr w:rsidR="006035C9" w:rsidTr="006035C9">
        <w:trPr>
          <w:trHeight w:val="547"/>
          <w:jc w:val="center"/>
        </w:trPr>
        <w:tc>
          <w:tcPr>
            <w:tcW w:w="9551" w:type="dxa"/>
            <w:gridSpan w:val="9"/>
            <w:hideMark/>
          </w:tcPr>
          <w:p w:rsidR="006035C9" w:rsidRDefault="006035C9" w:rsidP="006035C9">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七、学业评价</w:t>
            </w:r>
          </w:p>
        </w:tc>
      </w:tr>
      <w:tr w:rsidR="006035C9" w:rsidTr="006035C9">
        <w:trPr>
          <w:trHeight w:val="547"/>
          <w:jc w:val="center"/>
        </w:trPr>
        <w:tc>
          <w:tcPr>
            <w:tcW w:w="9551" w:type="dxa"/>
            <w:gridSpan w:val="9"/>
          </w:tcPr>
          <w:p w:rsidR="006035C9" w:rsidRDefault="006035C9" w:rsidP="006035C9">
            <w:pPr>
              <w:spacing w:line="520" w:lineRule="exact"/>
              <w:rPr>
                <w:rFonts w:ascii="Times New Roman" w:eastAsia="仿宋_GB2312" w:hAnsi="Times New Roman" w:cs="Times New Roman"/>
                <w:sz w:val="28"/>
                <w:szCs w:val="28"/>
              </w:rPr>
            </w:pPr>
          </w:p>
        </w:tc>
      </w:tr>
    </w:tbl>
    <w:p w:rsidR="006035C9" w:rsidRDefault="006035C9" w:rsidP="006035C9">
      <w:pPr>
        <w:rPr>
          <w:rFonts w:ascii="Times New Roman" w:hAnsi="Times New Roman" w:cs="Times New Roman"/>
          <w:sz w:val="24"/>
        </w:rPr>
      </w:pPr>
    </w:p>
    <w:p w:rsidR="006035C9" w:rsidRDefault="006035C9" w:rsidP="006035C9">
      <w:pPr>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B015035" wp14:editId="3C6ED519">
                <wp:simplePos x="0" y="0"/>
                <wp:positionH relativeFrom="column">
                  <wp:posOffset>7625080</wp:posOffset>
                </wp:positionH>
                <wp:positionV relativeFrom="paragraph">
                  <wp:posOffset>461010</wp:posOffset>
                </wp:positionV>
                <wp:extent cx="1203960" cy="768350"/>
                <wp:effectExtent l="0" t="0" r="15240" b="12700"/>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768350"/>
                        </a:xfrm>
                        <a:prstGeom prst="rect">
                          <a:avLst/>
                        </a:prstGeom>
                        <a:solidFill>
                          <a:srgbClr val="FFFFFF"/>
                        </a:solidFill>
                        <a:ln w="9525">
                          <a:solidFill>
                            <a:srgbClr val="FFFFFF"/>
                          </a:solidFill>
                          <a:miter lim="800000"/>
                        </a:ln>
                      </wps:spPr>
                      <wps:txbx>
                        <w:txbxContent>
                          <w:p w:rsidR="006035C9" w:rsidRDefault="006035C9" w:rsidP="00603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5035" id="_x0000_t202" coordsize="21600,21600" o:spt="202" path="m,l,21600r21600,l21600,xe">
                <v:stroke joinstyle="miter"/>
                <v:path gradientshapeok="t" o:connecttype="rect"/>
              </v:shapetype>
              <v:shape id="文本框 115" o:spid="_x0000_s1026" type="#_x0000_t202" style="position:absolute;left:0;text-align:left;margin-left:600.4pt;margin-top:36.3pt;width:94.8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" strokecolor="white">
                <v:textbox>
                  <w:txbxContent>
                    <w:p w:rsidR="006035C9" w:rsidRDefault="006035C9" w:rsidP="006035C9"/>
                  </w:txbxContent>
                </v:textbox>
              </v:shape>
            </w:pict>
          </mc:Fallback>
        </mc:AlternateContent>
      </w:r>
      <w:r>
        <w:rPr>
          <w:rFonts w:ascii="Times New Roman" w:hAnsi="Times New Roman" w:cs="Times New Roman" w:hint="eastAsia"/>
          <w:sz w:val="24"/>
        </w:rPr>
        <w:t>注：作品编码留空，由第二届全国技工院校教师职业能力大赛工作办公室统一编码。</w:t>
      </w:r>
    </w:p>
    <w:p w:rsidR="006035C9" w:rsidRDefault="006035C9" w:rsidP="006035C9">
      <w:pPr>
        <w:spacing w:line="480" w:lineRule="exact"/>
        <w:jc w:val="center"/>
        <w:rPr>
          <w:rFonts w:ascii="Times New Roman" w:eastAsia="华文中宋" w:hAnsi="Times New Roman" w:cs="Times New Roman"/>
          <w:b/>
          <w:bCs/>
          <w:sz w:val="44"/>
          <w:szCs w:val="44"/>
        </w:rPr>
      </w:pPr>
    </w:p>
    <w:p w:rsidR="006035C9" w:rsidRDefault="006035C9" w:rsidP="006035C9">
      <w:pPr>
        <w:widowControl/>
        <w:jc w:val="left"/>
        <w:rPr>
          <w:rFonts w:ascii="Times New Roman" w:eastAsia="方正黑体_GBK" w:hAnsi="Times New Roman" w:cs="Times New Roman"/>
          <w:sz w:val="32"/>
          <w:szCs w:val="32"/>
        </w:rPr>
        <w:sectPr w:rsidR="006035C9" w:rsidSect="006035C9">
          <w:pgSz w:w="11906" w:h="16838"/>
          <w:pgMar w:top="1134" w:right="1134" w:bottom="1134" w:left="1134" w:header="851" w:footer="992" w:gutter="0"/>
          <w:cols w:space="720"/>
          <w:docGrid w:linePitch="312"/>
        </w:sectPr>
      </w:pPr>
    </w:p>
    <w:p w:rsidR="006035C9" w:rsidRPr="006035C9" w:rsidRDefault="006035C9" w:rsidP="006035C9">
      <w:pPr>
        <w:spacing w:line="360" w:lineRule="exact"/>
        <w:rPr>
          <w:rFonts w:ascii="Times New Roman" w:eastAsia="方正黑体_GBK" w:hAnsi="Times New Roman" w:cs="Times New Roman"/>
          <w:sz w:val="30"/>
          <w:szCs w:val="32"/>
        </w:rPr>
      </w:pPr>
      <w:r w:rsidRPr="006035C9">
        <w:rPr>
          <w:rFonts w:ascii="Times New Roman" w:eastAsia="方正黑体_GBK" w:hAnsi="Times New Roman" w:cs="Times New Roman" w:hint="eastAsia"/>
          <w:sz w:val="30"/>
          <w:szCs w:val="32"/>
        </w:rPr>
        <w:lastRenderedPageBreak/>
        <w:t>附件</w:t>
      </w:r>
      <w:r w:rsidRPr="006035C9">
        <w:rPr>
          <w:rFonts w:ascii="Times New Roman" w:eastAsia="方正黑体_GBK" w:hAnsi="Times New Roman" w:cs="Times New Roman" w:hint="eastAsia"/>
          <w:sz w:val="30"/>
          <w:szCs w:val="32"/>
        </w:rPr>
        <w:t>4</w:t>
      </w:r>
    </w:p>
    <w:p w:rsidR="006035C9" w:rsidRPr="006035C9" w:rsidRDefault="006035C9" w:rsidP="006035C9">
      <w:pPr>
        <w:widowControl/>
        <w:adjustRightInd w:val="0"/>
        <w:snapToGrid w:val="0"/>
        <w:spacing w:line="460" w:lineRule="exact"/>
        <w:jc w:val="center"/>
        <w:outlineLvl w:val="0"/>
        <w:rPr>
          <w:rFonts w:ascii="Times New Roman" w:eastAsia="方正小标宋_GBK" w:hAnsi="Times New Roman" w:cs="Times New Roman"/>
          <w:bCs/>
          <w:spacing w:val="-14"/>
          <w:sz w:val="42"/>
          <w:szCs w:val="44"/>
        </w:rPr>
      </w:pPr>
      <w:r w:rsidRPr="006035C9">
        <w:rPr>
          <w:rFonts w:ascii="Times New Roman" w:eastAsia="方正小标宋_GBK" w:hAnsi="Times New Roman" w:cs="Times New Roman" w:hint="eastAsia"/>
          <w:bCs/>
          <w:spacing w:val="-14"/>
          <w:sz w:val="42"/>
          <w:szCs w:val="44"/>
        </w:rPr>
        <w:t>第二届全国技工院校教师职业能力大赛报名汇总表</w:t>
      </w:r>
    </w:p>
    <w:p w:rsidR="006035C9" w:rsidRPr="006035C9" w:rsidRDefault="006035C9" w:rsidP="006035C9">
      <w:pPr>
        <w:spacing w:line="520" w:lineRule="exact"/>
        <w:ind w:leftChars="-135" w:left="-283" w:right="640"/>
        <w:rPr>
          <w:rFonts w:ascii="Times New Roman" w:eastAsia="方正仿宋_GBK" w:hAnsi="Times New Roman" w:cs="Times New Roman"/>
          <w:sz w:val="24"/>
          <w:szCs w:val="24"/>
        </w:rPr>
      </w:pPr>
      <w:r w:rsidRPr="006035C9">
        <w:rPr>
          <w:rFonts w:ascii="Times New Roman" w:eastAsia="方正仿宋_GBK" w:hAnsi="Times New Roman" w:cs="Times New Roman" w:hint="eastAsia"/>
          <w:sz w:val="26"/>
          <w:szCs w:val="30"/>
        </w:rPr>
        <w:t>系部：</w:t>
      </w:r>
      <w:r>
        <w:rPr>
          <w:rFonts w:ascii="Times New Roman" w:eastAsia="方正仿宋_GBK" w:hAnsi="Times New Roman" w:cs="Times New Roman" w:hint="eastAsia"/>
          <w:sz w:val="26"/>
          <w:szCs w:val="30"/>
        </w:rPr>
        <w:t xml:space="preserve">                  </w:t>
      </w:r>
      <w:r w:rsidRPr="006035C9">
        <w:rPr>
          <w:rFonts w:ascii="Times New Roman" w:eastAsia="方正仿宋_GBK" w:hAnsi="Times New Roman" w:cs="Times New Roman" w:hint="eastAsia"/>
          <w:sz w:val="26"/>
          <w:szCs w:val="30"/>
        </w:rPr>
        <w:t>（盖章）</w:t>
      </w:r>
      <w:r w:rsidRPr="006035C9">
        <w:rPr>
          <w:rFonts w:ascii="Times New Roman" w:eastAsia="方正仿宋_GBK" w:hAnsi="Times New Roman" w:cs="Times New Roman" w:hint="eastAsia"/>
          <w:sz w:val="26"/>
          <w:szCs w:val="3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375"/>
        <w:gridCol w:w="2225"/>
        <w:gridCol w:w="3043"/>
        <w:gridCol w:w="943"/>
        <w:gridCol w:w="768"/>
        <w:gridCol w:w="760"/>
        <w:gridCol w:w="1301"/>
        <w:gridCol w:w="1031"/>
        <w:gridCol w:w="1639"/>
        <w:gridCol w:w="1269"/>
      </w:tblGrid>
      <w:tr w:rsidR="006035C9" w:rsidRPr="00137994" w:rsidTr="006035C9">
        <w:trPr>
          <w:trHeight w:val="794"/>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序号</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项目类别</w:t>
            </w:r>
          </w:p>
        </w:tc>
        <w:tc>
          <w:tcPr>
            <w:tcW w:w="222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专业或课程名称</w:t>
            </w:r>
          </w:p>
        </w:tc>
        <w:tc>
          <w:tcPr>
            <w:tcW w:w="3043"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参赛作品题目</w:t>
            </w:r>
          </w:p>
        </w:tc>
        <w:tc>
          <w:tcPr>
            <w:tcW w:w="943"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参赛者</w:t>
            </w:r>
          </w:p>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姓名</w:t>
            </w:r>
          </w:p>
        </w:tc>
        <w:tc>
          <w:tcPr>
            <w:tcW w:w="768"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性别</w:t>
            </w:r>
          </w:p>
        </w:tc>
        <w:tc>
          <w:tcPr>
            <w:tcW w:w="76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年龄</w:t>
            </w:r>
          </w:p>
        </w:tc>
        <w:tc>
          <w:tcPr>
            <w:tcW w:w="1301"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文化程度</w:t>
            </w:r>
          </w:p>
        </w:tc>
        <w:tc>
          <w:tcPr>
            <w:tcW w:w="1031"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职称</w:t>
            </w:r>
          </w:p>
        </w:tc>
        <w:tc>
          <w:tcPr>
            <w:tcW w:w="1639"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所在</w:t>
            </w:r>
            <w:r>
              <w:rPr>
                <w:rFonts w:ascii="Times New Roman" w:eastAsia="方正仿宋_GBK" w:hAnsi="Times New Roman" w:cs="Times New Roman" w:hint="eastAsia"/>
                <w:sz w:val="24"/>
                <w:szCs w:val="24"/>
              </w:rPr>
              <w:t>院校</w:t>
            </w:r>
          </w:p>
        </w:tc>
        <w:tc>
          <w:tcPr>
            <w:tcW w:w="1269"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联系电话（手机）</w:t>
            </w: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1</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tabs>
                <w:tab w:val="left" w:pos="480"/>
              </w:tabs>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机械类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2</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电工电子类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3</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信息类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4</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交通类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5</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服务类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6</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财经商贸类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7</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工业综合与农业类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文化艺术与综合类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r w:rsidR="006035C9" w:rsidRPr="00137994" w:rsidTr="006035C9">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sz w:val="24"/>
                <w:szCs w:val="24"/>
              </w:rPr>
              <w:t>9</w:t>
            </w:r>
          </w:p>
        </w:tc>
        <w:tc>
          <w:tcPr>
            <w:tcW w:w="1375" w:type="dxa"/>
            <w:tcBorders>
              <w:top w:val="single" w:sz="4" w:space="0" w:color="auto"/>
              <w:left w:val="single" w:sz="4" w:space="0" w:color="auto"/>
              <w:bottom w:val="single" w:sz="4" w:space="0" w:color="auto"/>
              <w:right w:val="single" w:sz="4" w:space="0" w:color="auto"/>
            </w:tcBorders>
            <w:vAlign w:val="center"/>
            <w:hideMark/>
          </w:tcPr>
          <w:p w:rsidR="006035C9" w:rsidRPr="00137994" w:rsidRDefault="006035C9" w:rsidP="006035C9">
            <w:pPr>
              <w:spacing w:line="360" w:lineRule="exact"/>
              <w:jc w:val="center"/>
              <w:rPr>
                <w:rFonts w:ascii="Times New Roman" w:eastAsia="方正仿宋_GBK" w:hAnsi="Times New Roman" w:cs="Times New Roman"/>
                <w:sz w:val="24"/>
                <w:szCs w:val="24"/>
              </w:rPr>
            </w:pPr>
            <w:r w:rsidRPr="00137994">
              <w:rPr>
                <w:rFonts w:ascii="Times New Roman" w:eastAsia="方正仿宋_GBK" w:hAnsi="Times New Roman" w:cs="Times New Roman" w:hint="eastAsia"/>
                <w:sz w:val="24"/>
                <w:szCs w:val="24"/>
              </w:rPr>
              <w:t>公共类</w:t>
            </w:r>
          </w:p>
        </w:tc>
        <w:tc>
          <w:tcPr>
            <w:tcW w:w="2225"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6035C9" w:rsidRPr="00137994" w:rsidRDefault="006035C9" w:rsidP="006035C9">
            <w:pPr>
              <w:spacing w:line="360" w:lineRule="exact"/>
              <w:jc w:val="center"/>
              <w:rPr>
                <w:rFonts w:ascii="Times New Roman" w:eastAsia="方正仿宋_GBK" w:hAnsi="Times New Roman" w:cs="Times New Roman"/>
                <w:sz w:val="24"/>
                <w:szCs w:val="24"/>
              </w:rPr>
            </w:pPr>
          </w:p>
        </w:tc>
      </w:tr>
    </w:tbl>
    <w:p w:rsidR="0008535B" w:rsidRDefault="0008535B" w:rsidP="006035C9">
      <w:pPr>
        <w:spacing w:line="20" w:lineRule="exact"/>
        <w:rPr>
          <w:rFonts w:ascii="Times New Roman" w:eastAsia="方正仿宋_GBK" w:hAnsi="Times New Roman" w:cs="Times New Roman"/>
          <w:sz w:val="32"/>
          <w:szCs w:val="32"/>
        </w:rPr>
        <w:sectPr w:rsidR="0008535B" w:rsidSect="006035C9">
          <w:pgSz w:w="16838" w:h="11906" w:orient="landscape"/>
          <w:pgMar w:top="1797" w:right="1440" w:bottom="1418" w:left="1440" w:header="851" w:footer="992" w:gutter="0"/>
          <w:cols w:space="425"/>
          <w:docGrid w:linePitch="312"/>
        </w:sectPr>
      </w:pPr>
    </w:p>
    <w:p w:rsidR="0008535B" w:rsidRDefault="0008535B" w:rsidP="006035C9">
      <w:pPr>
        <w:spacing w:line="20" w:lineRule="exact"/>
        <w:rPr>
          <w:rFonts w:ascii="Times New Roman" w:eastAsia="方正仿宋_GBK" w:hAnsi="Times New Roman" w:cs="Times New Roman"/>
          <w:sz w:val="32"/>
          <w:szCs w:val="32"/>
        </w:rPr>
      </w:pPr>
    </w:p>
    <w:p w:rsidR="0008535B" w:rsidRPr="0008535B" w:rsidRDefault="0008535B" w:rsidP="0008535B">
      <w:pPr>
        <w:spacing w:line="480" w:lineRule="exact"/>
        <w:rPr>
          <w:rFonts w:ascii="Times New Roman" w:eastAsia="黑体" w:hAnsi="Times New Roman" w:cs="Times New Roman"/>
          <w:sz w:val="26"/>
          <w:szCs w:val="32"/>
        </w:rPr>
      </w:pPr>
      <w:r w:rsidRPr="0008535B">
        <w:rPr>
          <w:rFonts w:ascii="Times New Roman" w:eastAsia="黑体" w:hAnsi="Times New Roman" w:cs="黑体" w:hint="eastAsia"/>
          <w:sz w:val="26"/>
          <w:szCs w:val="32"/>
        </w:rPr>
        <w:t>附件</w:t>
      </w:r>
      <w:r>
        <w:rPr>
          <w:rFonts w:ascii="Times New Roman" w:eastAsia="黑体" w:hAnsi="Times New Roman" w:cs="Times New Roman" w:hint="eastAsia"/>
          <w:sz w:val="26"/>
          <w:szCs w:val="32"/>
        </w:rPr>
        <w:t>5</w:t>
      </w:r>
    </w:p>
    <w:p w:rsidR="0008535B" w:rsidRDefault="0008535B" w:rsidP="0008535B">
      <w:pPr>
        <w:widowControl/>
        <w:adjustRightInd w:val="0"/>
        <w:snapToGrid w:val="0"/>
        <w:jc w:val="center"/>
        <w:outlineLvl w:val="0"/>
        <w:rPr>
          <w:rFonts w:ascii="Times New Roman" w:eastAsia="华文中宋" w:hAnsi="Times New Roman" w:cs="Times New Roman"/>
          <w:b/>
          <w:bCs/>
          <w:spacing w:val="-14"/>
          <w:sz w:val="44"/>
          <w:szCs w:val="44"/>
        </w:rPr>
      </w:pPr>
      <w:r>
        <w:rPr>
          <w:rFonts w:ascii="Times New Roman" w:eastAsia="华文中宋" w:hAnsi="Times New Roman" w:cs="Times New Roman" w:hint="eastAsia"/>
          <w:b/>
          <w:bCs/>
          <w:spacing w:val="-14"/>
          <w:sz w:val="44"/>
          <w:szCs w:val="44"/>
        </w:rPr>
        <w:t>第二届全国技工院校教师职业能力大赛</w:t>
      </w:r>
    </w:p>
    <w:p w:rsidR="0008535B" w:rsidRDefault="0008535B" w:rsidP="0008535B">
      <w:pPr>
        <w:widowControl/>
        <w:adjustRightInd w:val="0"/>
        <w:snapToGrid w:val="0"/>
        <w:jc w:val="center"/>
        <w:outlineLvl w:val="0"/>
        <w:rPr>
          <w:rFonts w:ascii="Times New Roman" w:eastAsia="华文中宋" w:hAnsi="Times New Roman" w:cs="Times New Roman"/>
          <w:b/>
          <w:bCs/>
          <w:spacing w:val="-14"/>
          <w:sz w:val="44"/>
          <w:szCs w:val="44"/>
        </w:rPr>
      </w:pPr>
      <w:r>
        <w:rPr>
          <w:rFonts w:ascii="Times New Roman" w:eastAsia="华文中宋" w:hAnsi="Times New Roman" w:cs="Times New Roman" w:hint="eastAsia"/>
          <w:b/>
          <w:bCs/>
          <w:spacing w:val="-14"/>
          <w:sz w:val="44"/>
          <w:szCs w:val="44"/>
        </w:rPr>
        <w:t>评审专家组织推荐办法</w:t>
      </w:r>
    </w:p>
    <w:p w:rsidR="0008535B" w:rsidRPr="0008535B" w:rsidRDefault="0008535B" w:rsidP="0008535B">
      <w:pPr>
        <w:widowControl/>
        <w:adjustRightInd w:val="0"/>
        <w:snapToGrid w:val="0"/>
        <w:spacing w:line="440" w:lineRule="exact"/>
        <w:jc w:val="center"/>
        <w:outlineLvl w:val="0"/>
        <w:rPr>
          <w:rFonts w:ascii="Times New Roman" w:eastAsia="方正小标宋简体" w:hAnsi="Times New Roman" w:cs="Times New Roman"/>
          <w:spacing w:val="-14"/>
          <w:sz w:val="40"/>
          <w:szCs w:val="44"/>
        </w:rPr>
      </w:pPr>
    </w:p>
    <w:p w:rsidR="0008535B" w:rsidRPr="0008535B" w:rsidRDefault="0008535B" w:rsidP="0008535B">
      <w:pPr>
        <w:widowControl/>
        <w:adjustRightInd w:val="0"/>
        <w:snapToGrid w:val="0"/>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为提高全国技工院校教师职业能力大赛评审工作的科学化、专业化水平，大赛评审专家由各参赛省级人力资源社会保障部门推荐专家组成，特制定本办法。</w:t>
      </w:r>
    </w:p>
    <w:p w:rsidR="0008535B" w:rsidRPr="0008535B" w:rsidRDefault="0008535B" w:rsidP="0008535B">
      <w:pPr>
        <w:adjustRightInd w:val="0"/>
        <w:snapToGrid w:val="0"/>
        <w:ind w:firstLineChars="220" w:firstLine="616"/>
        <w:rPr>
          <w:rFonts w:ascii="Times New Roman" w:eastAsia="黑体" w:hAnsi="Times New Roman" w:cs="Times New Roman"/>
          <w:kern w:val="0"/>
          <w:sz w:val="28"/>
          <w:szCs w:val="32"/>
        </w:rPr>
      </w:pPr>
      <w:r w:rsidRPr="0008535B">
        <w:rPr>
          <w:rFonts w:ascii="Times New Roman" w:eastAsia="黑体" w:hAnsi="Times New Roman" w:cs="Times New Roman" w:hint="eastAsia"/>
          <w:bCs/>
          <w:kern w:val="0"/>
          <w:sz w:val="28"/>
          <w:szCs w:val="32"/>
        </w:rPr>
        <w:t>一、</w:t>
      </w:r>
      <w:r w:rsidRPr="0008535B">
        <w:rPr>
          <w:rFonts w:ascii="Times New Roman" w:eastAsia="黑体" w:hAnsi="Times New Roman" w:cs="Times New Roman" w:hint="eastAsia"/>
          <w:kern w:val="0"/>
          <w:sz w:val="28"/>
          <w:szCs w:val="32"/>
        </w:rPr>
        <w:t>评审专家</w:t>
      </w:r>
      <w:r w:rsidRPr="0008535B">
        <w:rPr>
          <w:rFonts w:ascii="Times New Roman" w:eastAsia="黑体" w:hAnsi="Times New Roman" w:cs="Times New Roman" w:hint="eastAsia"/>
          <w:bCs/>
          <w:kern w:val="0"/>
          <w:sz w:val="28"/>
          <w:szCs w:val="32"/>
        </w:rPr>
        <w:t>基本条件</w:t>
      </w:r>
    </w:p>
    <w:p w:rsidR="0008535B" w:rsidRPr="0008535B" w:rsidRDefault="0008535B" w:rsidP="0008535B">
      <w:pPr>
        <w:widowControl/>
        <w:adjustRightInd w:val="0"/>
        <w:snapToGrid w:val="0"/>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（一）拥护党的领导，政治立场坚定，具有良好的职业道德，责任心强，工作严谨，坚持原则，作风正派，廉洁公正。</w:t>
      </w:r>
    </w:p>
    <w:p w:rsidR="0008535B" w:rsidRPr="0008535B" w:rsidRDefault="0008535B" w:rsidP="0008535B">
      <w:pPr>
        <w:widowControl/>
        <w:adjustRightInd w:val="0"/>
        <w:snapToGrid w:val="0"/>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（二）热爱技工教育事业，熟悉技工教育教学工作，具有较高专业素质和理论水平，熟悉相关专业领域课程教学改革进展情况。</w:t>
      </w:r>
    </w:p>
    <w:p w:rsidR="0008535B" w:rsidRPr="0008535B" w:rsidRDefault="0008535B" w:rsidP="0008535B">
      <w:pPr>
        <w:widowControl/>
        <w:adjustRightInd w:val="0"/>
        <w:snapToGrid w:val="0"/>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（三）熟悉一体化课程教学改革工作，有较强的理论基础和丰富的实践经验，参加过有关评价评审工作。</w:t>
      </w:r>
    </w:p>
    <w:p w:rsidR="0008535B" w:rsidRPr="0008535B" w:rsidRDefault="0008535B" w:rsidP="0008535B">
      <w:pPr>
        <w:widowControl/>
        <w:adjustRightInd w:val="0"/>
        <w:snapToGrid w:val="0"/>
        <w:ind w:firstLine="645"/>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（四）坚持自愿原则，且能够保证承担相关工作的时间和精力，所在单位能够为其提供有关支持和条件保障。</w:t>
      </w:r>
    </w:p>
    <w:p w:rsidR="0008535B" w:rsidRPr="0008535B" w:rsidRDefault="0008535B" w:rsidP="0008535B">
      <w:pPr>
        <w:widowControl/>
        <w:adjustRightInd w:val="0"/>
        <w:snapToGrid w:val="0"/>
        <w:ind w:firstLineChars="200" w:firstLine="560"/>
        <w:jc w:val="left"/>
        <w:rPr>
          <w:rFonts w:ascii="Times New Roman" w:eastAsia="黑体" w:hAnsi="Times New Roman" w:cs="Times New Roman"/>
          <w:bCs/>
          <w:kern w:val="0"/>
          <w:sz w:val="28"/>
          <w:szCs w:val="32"/>
        </w:rPr>
      </w:pPr>
      <w:r w:rsidRPr="0008535B">
        <w:rPr>
          <w:rFonts w:ascii="Times New Roman" w:eastAsia="黑体" w:hAnsi="Times New Roman" w:cs="Times New Roman" w:hint="eastAsia"/>
          <w:bCs/>
          <w:kern w:val="0"/>
          <w:sz w:val="28"/>
          <w:szCs w:val="32"/>
        </w:rPr>
        <w:t>二、推荐要求</w:t>
      </w:r>
    </w:p>
    <w:p w:rsidR="0008535B" w:rsidRPr="0008535B" w:rsidRDefault="0008535B" w:rsidP="0008535B">
      <w:pPr>
        <w:widowControl/>
        <w:adjustRightInd w:val="0"/>
        <w:snapToGrid w:val="0"/>
        <w:ind w:firstLineChars="200" w:firstLine="560"/>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（一）推荐名额：各地可推荐</w:t>
      </w:r>
      <w:r w:rsidRPr="0008535B">
        <w:rPr>
          <w:rFonts w:ascii="Times New Roman" w:eastAsia="仿宋_GB2312" w:hAnsi="Times New Roman" w:cs="Times New Roman"/>
          <w:kern w:val="0"/>
          <w:sz w:val="28"/>
          <w:szCs w:val="32"/>
        </w:rPr>
        <w:t>9</w:t>
      </w:r>
      <w:r w:rsidRPr="0008535B">
        <w:rPr>
          <w:rFonts w:ascii="Times New Roman" w:eastAsia="仿宋_GB2312" w:hAnsi="Times New Roman" w:cs="Times New Roman" w:hint="eastAsia"/>
          <w:kern w:val="0"/>
          <w:sz w:val="28"/>
          <w:szCs w:val="32"/>
        </w:rPr>
        <w:t>名专家，且应避免所推荐专家集中在同一大赛类别。</w:t>
      </w:r>
    </w:p>
    <w:p w:rsidR="0008535B" w:rsidRPr="0008535B" w:rsidRDefault="0008535B" w:rsidP="0008535B">
      <w:pPr>
        <w:widowControl/>
        <w:adjustRightInd w:val="0"/>
        <w:snapToGrid w:val="0"/>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（二）统筹考虑所推荐专家在教育教学、教（科）研、教学管理等领域的分布，教学一线的教师应占一定比例。</w:t>
      </w:r>
    </w:p>
    <w:p w:rsidR="0008535B" w:rsidRPr="0008535B" w:rsidRDefault="0008535B" w:rsidP="0008535B">
      <w:pPr>
        <w:widowControl/>
        <w:adjustRightInd w:val="0"/>
        <w:snapToGrid w:val="0"/>
        <w:ind w:firstLine="645"/>
        <w:jc w:val="left"/>
        <w:rPr>
          <w:rFonts w:ascii="Times New Roman" w:eastAsia="仿宋_GB2312" w:hAnsi="Times New Roman" w:cs="Times New Roman"/>
          <w:kern w:val="0"/>
          <w:sz w:val="28"/>
          <w:szCs w:val="32"/>
        </w:rPr>
      </w:pPr>
      <w:r w:rsidRPr="0008535B">
        <w:rPr>
          <w:rFonts w:ascii="Times New Roman" w:eastAsia="仿宋_GB2312" w:hAnsi="Times New Roman" w:cs="Times New Roman" w:hint="eastAsia"/>
          <w:kern w:val="0"/>
          <w:sz w:val="28"/>
          <w:szCs w:val="32"/>
        </w:rPr>
        <w:t>（三）具备以下条件的人员可优先推荐：</w:t>
      </w:r>
    </w:p>
    <w:p w:rsidR="0008535B" w:rsidRPr="0008535B" w:rsidRDefault="0008535B" w:rsidP="0008535B">
      <w:pPr>
        <w:widowControl/>
        <w:adjustRightInd w:val="0"/>
        <w:snapToGrid w:val="0"/>
        <w:ind w:firstLine="645"/>
        <w:jc w:val="left"/>
        <w:rPr>
          <w:rFonts w:ascii="Times New Roman" w:eastAsia="仿宋_GB2312" w:hAnsi="Times New Roman" w:cs="Times New Roman"/>
          <w:kern w:val="0"/>
          <w:sz w:val="28"/>
          <w:szCs w:val="32"/>
        </w:rPr>
      </w:pPr>
      <w:r w:rsidRPr="0008535B">
        <w:rPr>
          <w:rFonts w:ascii="Times New Roman" w:eastAsia="仿宋_GB2312" w:hAnsi="Times New Roman" w:cs="Times New Roman"/>
          <w:kern w:val="0"/>
          <w:sz w:val="28"/>
          <w:szCs w:val="32"/>
        </w:rPr>
        <w:t xml:space="preserve">1. </w:t>
      </w:r>
      <w:r w:rsidRPr="0008535B">
        <w:rPr>
          <w:rFonts w:ascii="Times New Roman" w:eastAsia="仿宋_GB2312" w:hAnsi="Times New Roman" w:cs="Times New Roman" w:hint="eastAsia"/>
          <w:kern w:val="0"/>
          <w:sz w:val="28"/>
          <w:szCs w:val="32"/>
        </w:rPr>
        <w:t>参与过人力资源社会保障部一体化课程教学改革试点工作或参与过各专业的《国家技能人才培养标准》和《一体化课程规范》的编制工作。</w:t>
      </w:r>
    </w:p>
    <w:p w:rsidR="0008535B" w:rsidRPr="0008535B" w:rsidRDefault="0008535B" w:rsidP="0008535B">
      <w:pPr>
        <w:widowControl/>
        <w:adjustRightInd w:val="0"/>
        <w:snapToGrid w:val="0"/>
        <w:ind w:firstLine="645"/>
        <w:jc w:val="left"/>
        <w:rPr>
          <w:rFonts w:ascii="Times New Roman" w:eastAsia="仿宋_GB2312" w:hAnsi="Times New Roman" w:cs="Times New Roman"/>
          <w:kern w:val="0"/>
          <w:sz w:val="28"/>
          <w:szCs w:val="32"/>
        </w:rPr>
      </w:pPr>
      <w:r w:rsidRPr="0008535B">
        <w:rPr>
          <w:rFonts w:ascii="Times New Roman" w:eastAsia="仿宋_GB2312" w:hAnsi="Times New Roman" w:cs="Times New Roman"/>
          <w:kern w:val="0"/>
          <w:sz w:val="28"/>
          <w:szCs w:val="32"/>
        </w:rPr>
        <w:t xml:space="preserve">2. </w:t>
      </w:r>
      <w:r w:rsidRPr="0008535B">
        <w:rPr>
          <w:rFonts w:ascii="Times New Roman" w:eastAsia="仿宋_GB2312" w:hAnsi="Times New Roman" w:cs="Times New Roman" w:hint="eastAsia"/>
          <w:kern w:val="0"/>
          <w:sz w:val="28"/>
          <w:szCs w:val="32"/>
        </w:rPr>
        <w:t>参与过世界技能大赛技术指导工作。</w:t>
      </w:r>
    </w:p>
    <w:p w:rsidR="0008535B" w:rsidRPr="0008535B" w:rsidRDefault="0008535B" w:rsidP="0008535B">
      <w:pPr>
        <w:widowControl/>
        <w:adjustRightInd w:val="0"/>
        <w:snapToGrid w:val="0"/>
        <w:ind w:firstLine="645"/>
        <w:jc w:val="left"/>
        <w:rPr>
          <w:rFonts w:ascii="Times New Roman" w:eastAsia="仿宋_GB2312" w:hAnsi="Times New Roman" w:cs="Times New Roman"/>
          <w:kern w:val="0"/>
          <w:sz w:val="28"/>
          <w:szCs w:val="32"/>
        </w:rPr>
      </w:pPr>
      <w:r w:rsidRPr="0008535B">
        <w:rPr>
          <w:rFonts w:ascii="Times New Roman" w:eastAsia="仿宋_GB2312" w:hAnsi="Times New Roman" w:cs="Times New Roman"/>
          <w:kern w:val="0"/>
          <w:sz w:val="28"/>
          <w:szCs w:val="32"/>
        </w:rPr>
        <w:t xml:space="preserve">3. </w:t>
      </w:r>
      <w:r w:rsidRPr="0008535B">
        <w:rPr>
          <w:rFonts w:ascii="Times New Roman" w:eastAsia="仿宋_GB2312" w:hAnsi="Times New Roman" w:cs="Times New Roman" w:hint="eastAsia"/>
          <w:kern w:val="0"/>
          <w:sz w:val="28"/>
          <w:szCs w:val="32"/>
        </w:rPr>
        <w:t>担任过第一届全国技工院校教师职业能力大赛省赛、全国赛评委，或担任过第二届全国技工院校教师职业能力大赛省赛评委。</w:t>
      </w:r>
    </w:p>
    <w:p w:rsidR="0008535B" w:rsidRPr="0008535B" w:rsidRDefault="0008535B" w:rsidP="0008535B">
      <w:pPr>
        <w:widowControl/>
        <w:adjustRightInd w:val="0"/>
        <w:snapToGrid w:val="0"/>
        <w:jc w:val="left"/>
        <w:rPr>
          <w:rFonts w:ascii="Times New Roman" w:eastAsia="黑体" w:hAnsi="Times New Roman" w:cs="Times New Roman"/>
          <w:kern w:val="0"/>
          <w:sz w:val="28"/>
          <w:szCs w:val="32"/>
        </w:rPr>
      </w:pPr>
      <w:r w:rsidRPr="0008535B">
        <w:rPr>
          <w:rFonts w:ascii="Times New Roman" w:eastAsia="仿宋_GB2312" w:hAnsi="Times New Roman" w:cs="Times New Roman" w:hint="eastAsia"/>
          <w:kern w:val="0"/>
          <w:sz w:val="28"/>
          <w:szCs w:val="32"/>
        </w:rPr>
        <w:t xml:space="preserve">　　</w:t>
      </w:r>
      <w:r w:rsidRPr="0008535B">
        <w:rPr>
          <w:rFonts w:ascii="Times New Roman" w:eastAsia="黑体" w:hAnsi="Times New Roman" w:cs="Times New Roman" w:hint="eastAsia"/>
          <w:bCs/>
          <w:kern w:val="0"/>
          <w:sz w:val="28"/>
          <w:szCs w:val="32"/>
        </w:rPr>
        <w:t>三、报送办法</w:t>
      </w:r>
    </w:p>
    <w:p w:rsidR="0008535B" w:rsidRPr="0008535B" w:rsidRDefault="0008535B" w:rsidP="0008535B">
      <w:pPr>
        <w:widowControl/>
        <w:adjustRightInd w:val="0"/>
        <w:snapToGrid w:val="0"/>
        <w:ind w:firstLine="645"/>
        <w:rPr>
          <w:rFonts w:ascii="Times New Roman" w:eastAsia="仿宋_GB2312" w:hAnsi="Times New Roman" w:cs="Times New Roman"/>
          <w:sz w:val="28"/>
          <w:szCs w:val="32"/>
        </w:rPr>
      </w:pPr>
      <w:r w:rsidRPr="0008535B">
        <w:rPr>
          <w:rFonts w:ascii="Times New Roman" w:eastAsia="仿宋_GB2312" w:hAnsi="Times New Roman" w:cs="Times New Roman" w:hint="eastAsia"/>
          <w:kern w:val="0"/>
          <w:sz w:val="28"/>
          <w:szCs w:val="32"/>
        </w:rPr>
        <w:t>各省级</w:t>
      </w:r>
      <w:r w:rsidRPr="0008535B">
        <w:rPr>
          <w:rFonts w:ascii="Times New Roman" w:eastAsia="仿宋_GB2312" w:hAnsi="Times New Roman" w:cs="Times New Roman" w:hint="eastAsia"/>
          <w:sz w:val="28"/>
          <w:szCs w:val="32"/>
        </w:rPr>
        <w:t>人力资源社会保障部门</w:t>
      </w:r>
      <w:r w:rsidRPr="0008535B">
        <w:rPr>
          <w:rFonts w:ascii="Times New Roman" w:eastAsia="仿宋_GB2312" w:hAnsi="Times New Roman" w:cs="Times New Roman" w:hint="eastAsia"/>
          <w:kern w:val="0"/>
          <w:sz w:val="28"/>
          <w:szCs w:val="32"/>
        </w:rPr>
        <w:t>负责审查专家推荐表内容，于</w:t>
      </w:r>
      <w:r w:rsidRPr="0008535B">
        <w:rPr>
          <w:rFonts w:ascii="Times New Roman" w:eastAsia="仿宋_GB2312" w:hAnsi="Times New Roman" w:cs="Times New Roman"/>
          <w:kern w:val="0"/>
          <w:sz w:val="28"/>
          <w:szCs w:val="32"/>
        </w:rPr>
        <w:t>2020</w:t>
      </w:r>
      <w:r w:rsidRPr="0008535B">
        <w:rPr>
          <w:rFonts w:ascii="Times New Roman" w:eastAsia="仿宋_GB2312" w:hAnsi="Times New Roman" w:cs="Times New Roman" w:hint="eastAsia"/>
          <w:kern w:val="0"/>
          <w:sz w:val="28"/>
          <w:szCs w:val="32"/>
        </w:rPr>
        <w:t>年</w:t>
      </w:r>
      <w:r w:rsidRPr="0008535B">
        <w:rPr>
          <w:rFonts w:ascii="Times New Roman" w:eastAsia="仿宋_GB2312" w:hAnsi="Times New Roman" w:cs="Times New Roman"/>
          <w:kern w:val="0"/>
          <w:sz w:val="28"/>
          <w:szCs w:val="32"/>
        </w:rPr>
        <w:t>9</w:t>
      </w:r>
      <w:r w:rsidRPr="0008535B">
        <w:rPr>
          <w:rFonts w:ascii="Times New Roman" w:eastAsia="仿宋_GB2312" w:hAnsi="Times New Roman" w:cs="Times New Roman" w:hint="eastAsia"/>
          <w:kern w:val="0"/>
          <w:sz w:val="28"/>
          <w:szCs w:val="32"/>
        </w:rPr>
        <w:t>月</w:t>
      </w:r>
      <w:r w:rsidRPr="0008535B">
        <w:rPr>
          <w:rFonts w:ascii="Times New Roman" w:eastAsia="仿宋_GB2312" w:hAnsi="Times New Roman" w:cs="Times New Roman"/>
          <w:kern w:val="0"/>
          <w:sz w:val="28"/>
          <w:szCs w:val="32"/>
        </w:rPr>
        <w:t>30</w:t>
      </w:r>
      <w:r w:rsidRPr="0008535B">
        <w:rPr>
          <w:rFonts w:ascii="Times New Roman" w:eastAsia="仿宋_GB2312" w:hAnsi="Times New Roman" w:cs="Times New Roman" w:hint="eastAsia"/>
          <w:kern w:val="0"/>
          <w:sz w:val="28"/>
          <w:szCs w:val="32"/>
        </w:rPr>
        <w:t>日前报送至大赛工作办公室。不受理专家个人或专家所在单位直接报送的材料。</w:t>
      </w:r>
    </w:p>
    <w:p w:rsidR="0008535B" w:rsidRPr="0008535B" w:rsidRDefault="0008535B" w:rsidP="0008535B">
      <w:pPr>
        <w:widowControl/>
        <w:adjustRightInd w:val="0"/>
        <w:snapToGrid w:val="0"/>
        <w:jc w:val="left"/>
        <w:rPr>
          <w:rFonts w:ascii="Times New Roman" w:hAnsi="Times New Roman" w:cs="Times New Roman"/>
          <w:sz w:val="20"/>
        </w:rPr>
      </w:pPr>
      <w:r w:rsidRPr="0008535B">
        <w:rPr>
          <w:rFonts w:ascii="Times New Roman" w:eastAsia="仿宋_GB2312" w:hAnsi="Times New Roman" w:cs="Times New Roman" w:hint="eastAsia"/>
          <w:sz w:val="28"/>
          <w:szCs w:val="32"/>
        </w:rPr>
        <w:t xml:space="preserve">　　本次专家推荐工作不属于评奖、评优或专家资质认定范畴，不发放聘书，不发文公布专家名单。各</w:t>
      </w:r>
      <w:r w:rsidRPr="0008535B">
        <w:rPr>
          <w:rFonts w:ascii="Times New Roman" w:eastAsia="仿宋_GB2312" w:hAnsi="Times New Roman" w:cs="Times New Roman" w:hint="eastAsia"/>
          <w:kern w:val="0"/>
          <w:sz w:val="28"/>
          <w:szCs w:val="32"/>
        </w:rPr>
        <w:t>省级</w:t>
      </w:r>
      <w:r w:rsidRPr="0008535B">
        <w:rPr>
          <w:rFonts w:ascii="Times New Roman" w:eastAsia="仿宋_GB2312" w:hAnsi="Times New Roman" w:cs="Times New Roman" w:hint="eastAsia"/>
          <w:sz w:val="28"/>
          <w:szCs w:val="32"/>
        </w:rPr>
        <w:t>人力资源社会保障部门推荐的专家将统一纳入专家库。</w:t>
      </w:r>
    </w:p>
    <w:p w:rsidR="0008535B" w:rsidRDefault="0008535B" w:rsidP="0008535B">
      <w:pPr>
        <w:widowControl/>
        <w:ind w:rightChars="-181" w:right="-380"/>
        <w:jc w:val="left"/>
        <w:rPr>
          <w:rFonts w:ascii="Times New Roman" w:eastAsia="方正小标宋简体" w:hAnsi="Times New Roman" w:cs="Times New Roman"/>
          <w:kern w:val="0"/>
          <w:sz w:val="40"/>
          <w:szCs w:val="40"/>
        </w:rPr>
      </w:pPr>
      <w:r>
        <w:rPr>
          <w:rFonts w:ascii="Times New Roman" w:eastAsia="方正小标宋简体" w:hAnsi="Times New Roman" w:cs="Times New Roman"/>
          <w:kern w:val="0"/>
          <w:sz w:val="40"/>
          <w:szCs w:val="40"/>
        </w:rPr>
        <w:br w:type="page"/>
      </w:r>
      <w:r w:rsidRPr="0008535B">
        <w:rPr>
          <w:rFonts w:ascii="Times New Roman" w:eastAsia="方正小标宋简体" w:hAnsi="Times New Roman" w:cs="Times New Roman" w:hint="eastAsia"/>
          <w:kern w:val="0"/>
          <w:sz w:val="40"/>
          <w:szCs w:val="40"/>
        </w:rPr>
        <w:lastRenderedPageBreak/>
        <w:t>第二届全国技工院校教师职业能力大赛专家推荐表</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874"/>
        <w:gridCol w:w="1480"/>
        <w:gridCol w:w="527"/>
        <w:gridCol w:w="1174"/>
        <w:gridCol w:w="921"/>
        <w:gridCol w:w="717"/>
        <w:gridCol w:w="1053"/>
        <w:gridCol w:w="1278"/>
      </w:tblGrid>
      <w:tr w:rsidR="0008535B" w:rsidTr="0008535B">
        <w:trPr>
          <w:trHeight w:val="580"/>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rsidP="0008535B">
            <w:pPr>
              <w:widowControl/>
              <w:spacing w:line="400" w:lineRule="exact"/>
              <w:jc w:val="center"/>
              <w:rPr>
                <w:rFonts w:ascii="Times New Roman" w:hAnsi="Times New Roman" w:cs="Times New Roman"/>
                <w:kern w:val="0"/>
                <w:sz w:val="24"/>
              </w:rPr>
            </w:pPr>
            <w:r>
              <w:rPr>
                <w:rFonts w:ascii="Times New Roman" w:eastAsia="方正小标宋简体" w:hAnsi="Times New Roman" w:cs="Times New Roman"/>
                <w:kern w:val="0"/>
                <w:sz w:val="40"/>
                <w:szCs w:val="40"/>
              </w:rPr>
              <w:br w:type="page"/>
            </w:r>
            <w:r>
              <w:rPr>
                <w:rFonts w:ascii="Times New Roman" w:hAnsi="Times New Roman" w:cs="Times New Roman" w:hint="eastAsia"/>
                <w:kern w:val="0"/>
                <w:sz w:val="24"/>
              </w:rPr>
              <w:t>姓名</w:t>
            </w:r>
          </w:p>
        </w:tc>
        <w:tc>
          <w:tcPr>
            <w:tcW w:w="874"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出生年月</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性别</w:t>
            </w:r>
          </w:p>
        </w:tc>
        <w:tc>
          <w:tcPr>
            <w:tcW w:w="717"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民族</w:t>
            </w:r>
          </w:p>
        </w:tc>
        <w:tc>
          <w:tcPr>
            <w:tcW w:w="1278"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left"/>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505"/>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学历</w:t>
            </w:r>
          </w:p>
        </w:tc>
        <w:tc>
          <w:tcPr>
            <w:tcW w:w="874"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所学专业</w:t>
            </w: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职称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left"/>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680"/>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擅长的领域</w:t>
            </w:r>
          </w:p>
        </w:tc>
        <w:tc>
          <w:tcPr>
            <w:tcW w:w="8024" w:type="dxa"/>
            <w:gridSpan w:val="8"/>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left"/>
              <w:rPr>
                <w:rFonts w:ascii="Times New Roman" w:hAnsi="Times New Roman" w:cs="Times New Roman"/>
                <w:kern w:val="0"/>
                <w:sz w:val="24"/>
              </w:rPr>
            </w:pPr>
            <w:r>
              <w:rPr>
                <w:rFonts w:ascii="Times New Roman" w:hAnsi="Times New Roman" w:cs="Times New Roman" w:hint="eastAsia"/>
                <w:kern w:val="0"/>
                <w:sz w:val="24"/>
              </w:rPr>
              <w:t>口公共类口机械类口电工电子类口信息类口交通类口服务类口财经商贸类口工业综合与农业类口文化艺术与综合类</w:t>
            </w:r>
          </w:p>
        </w:tc>
      </w:tr>
      <w:tr w:rsidR="0008535B" w:rsidTr="0008535B">
        <w:trPr>
          <w:trHeight w:val="535"/>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所在单位</w:t>
            </w:r>
          </w:p>
        </w:tc>
        <w:tc>
          <w:tcPr>
            <w:tcW w:w="4055" w:type="dxa"/>
            <w:gridSpan w:val="4"/>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职务</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535"/>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工作性质</w:t>
            </w:r>
          </w:p>
        </w:tc>
        <w:tc>
          <w:tcPr>
            <w:tcW w:w="8024" w:type="dxa"/>
            <w:gridSpan w:val="8"/>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口教学口研究口管理口其他</w:t>
            </w:r>
          </w:p>
        </w:tc>
      </w:tr>
      <w:tr w:rsidR="0008535B" w:rsidTr="0008535B">
        <w:trPr>
          <w:trHeight w:val="680"/>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办公电话</w:t>
            </w:r>
          </w:p>
        </w:tc>
        <w:tc>
          <w:tcPr>
            <w:tcW w:w="874"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手机号码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535B" w:rsidRDefault="0008535B">
            <w:pPr>
              <w:widowControl/>
              <w:spacing w:line="400" w:lineRule="exact"/>
              <w:jc w:val="center"/>
              <w:rPr>
                <w:rFonts w:ascii="Times New Roman" w:hAnsi="Times New Roman" w:cs="Times New Roman"/>
                <w:kern w:val="0"/>
                <w:sz w:val="24"/>
              </w:rPr>
            </w:pP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电子邮箱</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680"/>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邮寄地址</w:t>
            </w:r>
          </w:p>
        </w:tc>
        <w:tc>
          <w:tcPr>
            <w:tcW w:w="4055" w:type="dxa"/>
            <w:gridSpan w:val="4"/>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邮政编码</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1400"/>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主要工作经历</w:t>
            </w:r>
            <w:r>
              <w:rPr>
                <w:rFonts w:ascii="Times New Roman" w:hAnsi="Times New Roman" w:cs="Times New Roman"/>
                <w:kern w:val="0"/>
                <w:sz w:val="24"/>
              </w:rPr>
              <w:t xml:space="preserve"> (</w:t>
            </w:r>
            <w:r>
              <w:rPr>
                <w:rFonts w:ascii="Times New Roman" w:hAnsi="Times New Roman" w:cs="Times New Roman" w:hint="eastAsia"/>
                <w:kern w:val="0"/>
                <w:sz w:val="24"/>
              </w:rPr>
              <w:t>含评审</w:t>
            </w:r>
          </w:p>
          <w:p w:rsidR="0008535B" w:rsidRDefault="0008535B">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评估</w:t>
            </w:r>
            <w:r>
              <w:rPr>
                <w:rFonts w:ascii="Times New Roman" w:hAnsi="Times New Roman" w:cs="Times New Roman"/>
                <w:kern w:val="0"/>
                <w:sz w:val="24"/>
              </w:rPr>
              <w:t>)</w:t>
            </w:r>
          </w:p>
        </w:tc>
        <w:tc>
          <w:tcPr>
            <w:tcW w:w="8024" w:type="dxa"/>
            <w:gridSpan w:val="8"/>
            <w:tcBorders>
              <w:top w:val="single" w:sz="4" w:space="0" w:color="auto"/>
              <w:left w:val="single" w:sz="4" w:space="0" w:color="auto"/>
              <w:bottom w:val="single" w:sz="4" w:space="0" w:color="auto"/>
              <w:right w:val="single" w:sz="4" w:space="0" w:color="auto"/>
            </w:tcBorders>
            <w:vAlign w:val="center"/>
          </w:tcPr>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center"/>
              <w:rPr>
                <w:rFonts w:ascii="Times New Roman" w:hAnsi="Times New Roman" w:cs="Times New Roman"/>
                <w:kern w:val="0"/>
                <w:sz w:val="24"/>
              </w:rPr>
            </w:pPr>
          </w:p>
        </w:tc>
      </w:tr>
      <w:tr w:rsidR="0008535B" w:rsidTr="0008535B">
        <w:trPr>
          <w:trHeight w:val="2075"/>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center"/>
              <w:rPr>
                <w:rFonts w:ascii="Times New Roman" w:hAnsi="Times New Roman" w:cs="Times New Roman"/>
                <w:w w:val="90"/>
                <w:kern w:val="0"/>
                <w:sz w:val="24"/>
              </w:rPr>
            </w:pPr>
            <w:r>
              <w:rPr>
                <w:rFonts w:ascii="Times New Roman" w:hAnsi="Times New Roman" w:cs="Times New Roman" w:hint="eastAsia"/>
                <w:w w:val="90"/>
                <w:kern w:val="0"/>
                <w:sz w:val="24"/>
              </w:rPr>
              <w:t>一</w:t>
            </w:r>
            <w:r>
              <w:rPr>
                <w:rFonts w:ascii="Times New Roman" w:hAnsi="Times New Roman" w:cs="Times New Roman" w:hint="eastAsia"/>
                <w:kern w:val="0"/>
                <w:sz w:val="24"/>
              </w:rPr>
              <w:t>体化课程教学改革、世赛技术指导、研究成果和获奖情况</w:t>
            </w:r>
          </w:p>
        </w:tc>
        <w:tc>
          <w:tcPr>
            <w:tcW w:w="8024" w:type="dxa"/>
            <w:gridSpan w:val="8"/>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left"/>
              <w:rPr>
                <w:rFonts w:ascii="Times New Roman" w:hAnsi="Times New Roman" w:cs="Times New Roman"/>
                <w:kern w:val="0"/>
                <w:sz w:val="24"/>
              </w:rPr>
            </w:pPr>
            <w:r>
              <w:rPr>
                <w:rFonts w:ascii="Times New Roman" w:hAnsi="Times New Roman" w:cs="Times New Roman" w:hint="eastAsia"/>
                <w:kern w:val="0"/>
                <w:sz w:val="24"/>
              </w:rPr>
              <w:t xml:space="preserve">　</w:t>
            </w:r>
          </w:p>
        </w:tc>
      </w:tr>
      <w:tr w:rsidR="0008535B" w:rsidTr="0008535B">
        <w:trPr>
          <w:trHeight w:val="1427"/>
          <w:jc w:val="center"/>
        </w:trPr>
        <w:tc>
          <w:tcPr>
            <w:tcW w:w="4442" w:type="dxa"/>
            <w:gridSpan w:val="4"/>
            <w:tcBorders>
              <w:top w:val="single" w:sz="4" w:space="0" w:color="auto"/>
              <w:left w:val="single" w:sz="4" w:space="0" w:color="auto"/>
              <w:bottom w:val="single" w:sz="4" w:space="0" w:color="auto"/>
              <w:right w:val="single" w:sz="4" w:space="0" w:color="auto"/>
            </w:tcBorders>
          </w:tcPr>
          <w:p w:rsidR="0008535B" w:rsidRDefault="0008535B">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本人所在单位意见：</w:t>
            </w:r>
          </w:p>
          <w:p w:rsidR="0008535B" w:rsidRDefault="0008535B">
            <w:pPr>
              <w:widowControl/>
              <w:spacing w:line="400" w:lineRule="exact"/>
              <w:rPr>
                <w:rFonts w:ascii="Times New Roman" w:hAnsi="Times New Roman" w:cs="Times New Roman"/>
                <w:kern w:val="0"/>
                <w:sz w:val="24"/>
              </w:rPr>
            </w:pPr>
          </w:p>
          <w:p w:rsidR="0008535B" w:rsidRDefault="0008535B">
            <w:pPr>
              <w:widowControl/>
              <w:spacing w:line="400" w:lineRule="exact"/>
              <w:rPr>
                <w:rFonts w:ascii="Times New Roman" w:hAnsi="Times New Roman" w:cs="Times New Roman"/>
                <w:kern w:val="0"/>
                <w:sz w:val="24"/>
              </w:rPr>
            </w:pPr>
          </w:p>
          <w:p w:rsidR="0008535B" w:rsidRDefault="0008535B">
            <w:pPr>
              <w:widowControl/>
              <w:spacing w:line="400" w:lineRule="exact"/>
              <w:jc w:val="right"/>
              <w:rPr>
                <w:rFonts w:ascii="Times New Roman" w:hAnsi="Times New Roman" w:cs="Times New Roman"/>
                <w:kern w:val="0"/>
                <w:sz w:val="24"/>
              </w:rPr>
            </w:pPr>
            <w:r>
              <w:rPr>
                <w:rFonts w:ascii="Times New Roman" w:hAnsi="Times New Roman" w:cs="Times New Roman" w:hint="eastAsia"/>
                <w:kern w:val="0"/>
                <w:sz w:val="24"/>
              </w:rPr>
              <w:t>（盖章）</w:t>
            </w:r>
          </w:p>
          <w:p w:rsidR="0008535B" w:rsidRDefault="0008535B">
            <w:pPr>
              <w:widowControl/>
              <w:spacing w:line="400" w:lineRule="exact"/>
              <w:jc w:val="right"/>
              <w:rPr>
                <w:rFonts w:ascii="Times New Roman" w:hAnsi="Times New Roman" w:cs="Times New Roman"/>
                <w:kern w:val="0"/>
                <w:sz w:val="24"/>
              </w:rPr>
            </w:pPr>
          </w:p>
          <w:p w:rsidR="0008535B" w:rsidRDefault="0008535B">
            <w:pPr>
              <w:widowControl/>
              <w:spacing w:line="400" w:lineRule="exact"/>
              <w:jc w:val="right"/>
              <w:rPr>
                <w:rFonts w:ascii="Times New Roman" w:hAnsi="Times New Roman" w:cs="Times New Roman"/>
                <w:w w:val="90"/>
                <w:kern w:val="0"/>
                <w:sz w:val="24"/>
              </w:rPr>
            </w:pPr>
            <w:r>
              <w:rPr>
                <w:rFonts w:ascii="Times New Roman" w:hAnsi="Times New Roman" w:cs="Times New Roman"/>
                <w:kern w:val="0"/>
                <w:sz w:val="24"/>
              </w:rPr>
              <w:t xml:space="preserve">  2020</w:t>
            </w:r>
            <w:r>
              <w:rPr>
                <w:rFonts w:ascii="Times New Roman" w:hAnsi="Times New Roman" w:cs="Times New Roman" w:hint="eastAsia"/>
                <w:kern w:val="0"/>
                <w:sz w:val="24"/>
              </w:rPr>
              <w:t>年</w:t>
            </w:r>
            <w:r>
              <w:rPr>
                <w:rFonts w:ascii="Times New Roman" w:hAnsi="Times New Roman" w:cs="Times New Roman"/>
                <w:kern w:val="0"/>
                <w:sz w:val="24"/>
              </w:rPr>
              <w:t xml:space="preserve"> </w:t>
            </w:r>
            <w:r>
              <w:rPr>
                <w:rFonts w:ascii="Times New Roman" w:hAnsi="Times New Roman" w:cs="Times New Roman" w:hint="eastAsia"/>
                <w:kern w:val="0"/>
                <w:sz w:val="24"/>
              </w:rPr>
              <w:t>月</w:t>
            </w:r>
            <w:r>
              <w:rPr>
                <w:rFonts w:ascii="Times New Roman" w:hAnsi="Times New Roman" w:cs="Times New Roman"/>
                <w:kern w:val="0"/>
                <w:sz w:val="24"/>
              </w:rPr>
              <w:t xml:space="preserve"> </w:t>
            </w:r>
            <w:r>
              <w:rPr>
                <w:rFonts w:ascii="Times New Roman" w:hAnsi="Times New Roman" w:cs="Times New Roman" w:hint="eastAsia"/>
                <w:kern w:val="0"/>
                <w:sz w:val="24"/>
              </w:rPr>
              <w:t>日</w:t>
            </w:r>
          </w:p>
        </w:tc>
        <w:tc>
          <w:tcPr>
            <w:tcW w:w="5143" w:type="dxa"/>
            <w:gridSpan w:val="5"/>
            <w:tcBorders>
              <w:top w:val="single" w:sz="4" w:space="0" w:color="auto"/>
              <w:left w:val="single" w:sz="4" w:space="0" w:color="auto"/>
              <w:bottom w:val="single" w:sz="4" w:space="0" w:color="auto"/>
              <w:right w:val="single" w:sz="4" w:space="0" w:color="auto"/>
            </w:tcBorders>
          </w:tcPr>
          <w:p w:rsidR="0008535B" w:rsidRDefault="0008535B">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省级人力资源社会保障部门意见</w:t>
            </w:r>
            <w:r>
              <w:rPr>
                <w:rFonts w:ascii="Times New Roman" w:hAnsi="Times New Roman" w:cs="Times New Roman"/>
                <w:kern w:val="0"/>
                <w:sz w:val="24"/>
              </w:rPr>
              <w:t>:</w:t>
            </w:r>
          </w:p>
          <w:p w:rsidR="0008535B" w:rsidRDefault="0008535B">
            <w:pPr>
              <w:widowControl/>
              <w:spacing w:line="400" w:lineRule="exact"/>
              <w:rPr>
                <w:rFonts w:ascii="Times New Roman" w:hAnsi="Times New Roman" w:cs="Times New Roman"/>
                <w:kern w:val="0"/>
                <w:sz w:val="24"/>
              </w:rPr>
            </w:pPr>
          </w:p>
          <w:p w:rsidR="0008535B" w:rsidRDefault="0008535B">
            <w:pPr>
              <w:widowControl/>
              <w:spacing w:line="400" w:lineRule="exact"/>
              <w:rPr>
                <w:rFonts w:ascii="Times New Roman" w:hAnsi="Times New Roman" w:cs="Times New Roman"/>
                <w:kern w:val="0"/>
                <w:sz w:val="24"/>
              </w:rPr>
            </w:pPr>
          </w:p>
          <w:p w:rsidR="0008535B" w:rsidRDefault="0008535B">
            <w:pPr>
              <w:widowControl/>
              <w:spacing w:line="400" w:lineRule="exact"/>
              <w:jc w:val="right"/>
              <w:rPr>
                <w:rFonts w:ascii="Times New Roman" w:hAnsi="Times New Roman" w:cs="Times New Roman"/>
                <w:kern w:val="0"/>
                <w:sz w:val="24"/>
              </w:rPr>
            </w:pPr>
            <w:r>
              <w:rPr>
                <w:rFonts w:ascii="Times New Roman" w:hAnsi="Times New Roman" w:cs="Times New Roman" w:hint="eastAsia"/>
                <w:kern w:val="0"/>
                <w:sz w:val="24"/>
              </w:rPr>
              <w:t>（盖章）</w:t>
            </w:r>
          </w:p>
          <w:p w:rsidR="0008535B" w:rsidRDefault="0008535B">
            <w:pPr>
              <w:widowControl/>
              <w:spacing w:line="400" w:lineRule="exact"/>
              <w:jc w:val="center"/>
              <w:rPr>
                <w:rFonts w:ascii="Times New Roman" w:hAnsi="Times New Roman" w:cs="Times New Roman"/>
                <w:kern w:val="0"/>
                <w:sz w:val="24"/>
              </w:rPr>
            </w:pPr>
          </w:p>
          <w:p w:rsidR="0008535B" w:rsidRDefault="0008535B">
            <w:pPr>
              <w:widowControl/>
              <w:spacing w:line="400" w:lineRule="exact"/>
              <w:jc w:val="right"/>
              <w:rPr>
                <w:rFonts w:ascii="Times New Roman" w:hAnsi="Times New Roman" w:cs="Times New Roman"/>
                <w:kern w:val="0"/>
                <w:sz w:val="24"/>
              </w:rPr>
            </w:pPr>
            <w:r>
              <w:rPr>
                <w:rFonts w:ascii="Times New Roman" w:hAnsi="Times New Roman" w:cs="Times New Roman"/>
                <w:kern w:val="0"/>
                <w:sz w:val="24"/>
              </w:rPr>
              <w:t xml:space="preserve">  2020</w:t>
            </w:r>
            <w:r>
              <w:rPr>
                <w:rFonts w:ascii="Times New Roman" w:hAnsi="Times New Roman" w:cs="Times New Roman" w:hint="eastAsia"/>
                <w:kern w:val="0"/>
                <w:sz w:val="24"/>
              </w:rPr>
              <w:t>年</w:t>
            </w:r>
            <w:r>
              <w:rPr>
                <w:rFonts w:ascii="Times New Roman" w:hAnsi="Times New Roman" w:cs="Times New Roman"/>
                <w:kern w:val="0"/>
                <w:sz w:val="24"/>
              </w:rPr>
              <w:t xml:space="preserve"> </w:t>
            </w:r>
            <w:r>
              <w:rPr>
                <w:rFonts w:ascii="Times New Roman" w:hAnsi="Times New Roman" w:cs="Times New Roman" w:hint="eastAsia"/>
                <w:kern w:val="0"/>
                <w:sz w:val="24"/>
              </w:rPr>
              <w:t>月</w:t>
            </w:r>
            <w:r>
              <w:rPr>
                <w:rFonts w:ascii="Times New Roman" w:hAnsi="Times New Roman" w:cs="Times New Roman"/>
                <w:kern w:val="0"/>
                <w:sz w:val="24"/>
              </w:rPr>
              <w:t xml:space="preserve"> </w:t>
            </w:r>
            <w:r>
              <w:rPr>
                <w:rFonts w:ascii="Times New Roman" w:hAnsi="Times New Roman" w:cs="Times New Roman" w:hint="eastAsia"/>
                <w:kern w:val="0"/>
                <w:sz w:val="24"/>
              </w:rPr>
              <w:t>日</w:t>
            </w:r>
          </w:p>
        </w:tc>
      </w:tr>
      <w:tr w:rsidR="0008535B" w:rsidTr="0008535B">
        <w:trPr>
          <w:trHeight w:val="495"/>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rsidR="0008535B" w:rsidRDefault="0008535B">
            <w:pPr>
              <w:widowControl/>
              <w:spacing w:line="400" w:lineRule="exact"/>
              <w:jc w:val="left"/>
              <w:rPr>
                <w:rFonts w:ascii="Times New Roman" w:hAnsi="Times New Roman" w:cs="Times New Roman"/>
                <w:kern w:val="0"/>
                <w:sz w:val="24"/>
              </w:rPr>
            </w:pPr>
            <w:r>
              <w:rPr>
                <w:rFonts w:ascii="Times New Roman" w:hAnsi="Times New Roman" w:cs="Times New Roman" w:hint="eastAsia"/>
                <w:kern w:val="0"/>
                <w:sz w:val="24"/>
              </w:rPr>
              <w:t>注：请在电子表格中填写专家库人选有关信息后打印盖章。</w:t>
            </w:r>
          </w:p>
        </w:tc>
      </w:tr>
    </w:tbl>
    <w:p w:rsidR="0008535B" w:rsidRPr="0008535B" w:rsidRDefault="0008535B">
      <w:pPr>
        <w:widowControl/>
        <w:jc w:val="left"/>
        <w:rPr>
          <w:rFonts w:ascii="Times New Roman" w:eastAsia="方正仿宋_GBK" w:hAnsi="Times New Roman" w:cs="Times New Roman"/>
          <w:sz w:val="32"/>
          <w:szCs w:val="32"/>
        </w:rPr>
      </w:pPr>
    </w:p>
    <w:p w:rsidR="006035C9" w:rsidRPr="006035C9" w:rsidRDefault="006035C9" w:rsidP="006035C9">
      <w:pPr>
        <w:spacing w:line="20" w:lineRule="exact"/>
        <w:rPr>
          <w:rFonts w:ascii="Times New Roman" w:eastAsia="方正仿宋_GBK" w:hAnsi="Times New Roman" w:cs="Times New Roman"/>
          <w:sz w:val="32"/>
          <w:szCs w:val="32"/>
        </w:rPr>
      </w:pPr>
    </w:p>
    <w:sectPr w:rsidR="006035C9" w:rsidRPr="006035C9" w:rsidSect="0008535B">
      <w:pgSz w:w="11906" w:h="16838"/>
      <w:pgMar w:top="1440" w:right="1418"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0" w:usb1="080E0000" w:usb2="00000010" w:usb3="00000000" w:csb0="00040000"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2AF91"/>
    <w:multiLevelType w:val="singleLevel"/>
    <w:tmpl w:val="C262AF91"/>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B4"/>
    <w:rsid w:val="0008535B"/>
    <w:rsid w:val="000B1C2D"/>
    <w:rsid w:val="000C36C4"/>
    <w:rsid w:val="000F6E36"/>
    <w:rsid w:val="001147E8"/>
    <w:rsid w:val="00137994"/>
    <w:rsid w:val="001671FD"/>
    <w:rsid w:val="001C5FEB"/>
    <w:rsid w:val="001D42B2"/>
    <w:rsid w:val="0027272F"/>
    <w:rsid w:val="00284A36"/>
    <w:rsid w:val="003974C1"/>
    <w:rsid w:val="003B1373"/>
    <w:rsid w:val="003E7274"/>
    <w:rsid w:val="003F2DC7"/>
    <w:rsid w:val="00402559"/>
    <w:rsid w:val="004E7B0B"/>
    <w:rsid w:val="005B01C0"/>
    <w:rsid w:val="006035C9"/>
    <w:rsid w:val="00753E6A"/>
    <w:rsid w:val="007B5287"/>
    <w:rsid w:val="00812B84"/>
    <w:rsid w:val="0082281D"/>
    <w:rsid w:val="008D0DB4"/>
    <w:rsid w:val="00A62E3C"/>
    <w:rsid w:val="00A70AB7"/>
    <w:rsid w:val="00B23B8A"/>
    <w:rsid w:val="00B7406C"/>
    <w:rsid w:val="00C01D74"/>
    <w:rsid w:val="00D863BF"/>
    <w:rsid w:val="00E2326D"/>
    <w:rsid w:val="00ED4C25"/>
    <w:rsid w:val="00EF0AC6"/>
    <w:rsid w:val="00F8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4CAF1-B2E2-4C52-8378-0F7FA934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9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137994"/>
    <w:pPr>
      <w:ind w:leftChars="2500" w:left="100"/>
    </w:pPr>
  </w:style>
  <w:style w:type="character" w:customStyle="1" w:styleId="a5">
    <w:name w:val="日期 字符"/>
    <w:basedOn w:val="a0"/>
    <w:link w:val="a4"/>
    <w:uiPriority w:val="99"/>
    <w:semiHidden/>
    <w:rsid w:val="00137994"/>
  </w:style>
  <w:style w:type="paragraph" w:styleId="a6">
    <w:name w:val="Balloon Text"/>
    <w:basedOn w:val="a"/>
    <w:link w:val="a7"/>
    <w:uiPriority w:val="99"/>
    <w:semiHidden/>
    <w:unhideWhenUsed/>
    <w:rsid w:val="000F6E36"/>
    <w:rPr>
      <w:sz w:val="18"/>
      <w:szCs w:val="18"/>
    </w:rPr>
  </w:style>
  <w:style w:type="character" w:customStyle="1" w:styleId="a7">
    <w:name w:val="批注框文本 字符"/>
    <w:basedOn w:val="a0"/>
    <w:link w:val="a6"/>
    <w:uiPriority w:val="99"/>
    <w:semiHidden/>
    <w:rsid w:val="000F6E36"/>
    <w:rPr>
      <w:sz w:val="18"/>
      <w:szCs w:val="18"/>
    </w:rPr>
  </w:style>
  <w:style w:type="paragraph" w:styleId="1">
    <w:name w:val="toc 1"/>
    <w:basedOn w:val="a"/>
    <w:next w:val="a"/>
    <w:autoRedefine/>
    <w:uiPriority w:val="39"/>
    <w:semiHidden/>
    <w:unhideWhenUsed/>
    <w:qFormat/>
    <w:rsid w:val="006035C9"/>
    <w:pPr>
      <w:tabs>
        <w:tab w:val="right" w:leader="dot" w:pos="8789"/>
      </w:tabs>
      <w:jc w:val="left"/>
    </w:pPr>
    <w:rPr>
      <w:rFonts w:ascii="宋体" w:eastAsia="宋体" w:hAnsi="宋体" w:cs="Times New Roman"/>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329">
      <w:bodyDiv w:val="1"/>
      <w:marLeft w:val="0"/>
      <w:marRight w:val="0"/>
      <w:marTop w:val="0"/>
      <w:marBottom w:val="0"/>
      <w:divBdr>
        <w:top w:val="none" w:sz="0" w:space="0" w:color="auto"/>
        <w:left w:val="none" w:sz="0" w:space="0" w:color="auto"/>
        <w:bottom w:val="none" w:sz="0" w:space="0" w:color="auto"/>
        <w:right w:val="none" w:sz="0" w:space="0" w:color="auto"/>
      </w:divBdr>
    </w:div>
    <w:div w:id="172493546">
      <w:bodyDiv w:val="1"/>
      <w:marLeft w:val="0"/>
      <w:marRight w:val="0"/>
      <w:marTop w:val="0"/>
      <w:marBottom w:val="0"/>
      <w:divBdr>
        <w:top w:val="none" w:sz="0" w:space="0" w:color="auto"/>
        <w:left w:val="none" w:sz="0" w:space="0" w:color="auto"/>
        <w:bottom w:val="none" w:sz="0" w:space="0" w:color="auto"/>
        <w:right w:val="none" w:sz="0" w:space="0" w:color="auto"/>
      </w:divBdr>
    </w:div>
    <w:div w:id="178586137">
      <w:bodyDiv w:val="1"/>
      <w:marLeft w:val="0"/>
      <w:marRight w:val="0"/>
      <w:marTop w:val="0"/>
      <w:marBottom w:val="0"/>
      <w:divBdr>
        <w:top w:val="none" w:sz="0" w:space="0" w:color="auto"/>
        <w:left w:val="none" w:sz="0" w:space="0" w:color="auto"/>
        <w:bottom w:val="none" w:sz="0" w:space="0" w:color="auto"/>
        <w:right w:val="none" w:sz="0" w:space="0" w:color="auto"/>
      </w:divBdr>
    </w:div>
    <w:div w:id="191310152">
      <w:bodyDiv w:val="1"/>
      <w:marLeft w:val="0"/>
      <w:marRight w:val="0"/>
      <w:marTop w:val="0"/>
      <w:marBottom w:val="0"/>
      <w:divBdr>
        <w:top w:val="none" w:sz="0" w:space="0" w:color="auto"/>
        <w:left w:val="none" w:sz="0" w:space="0" w:color="auto"/>
        <w:bottom w:val="none" w:sz="0" w:space="0" w:color="auto"/>
        <w:right w:val="none" w:sz="0" w:space="0" w:color="auto"/>
      </w:divBdr>
    </w:div>
    <w:div w:id="214126127">
      <w:bodyDiv w:val="1"/>
      <w:marLeft w:val="0"/>
      <w:marRight w:val="0"/>
      <w:marTop w:val="0"/>
      <w:marBottom w:val="0"/>
      <w:divBdr>
        <w:top w:val="none" w:sz="0" w:space="0" w:color="auto"/>
        <w:left w:val="none" w:sz="0" w:space="0" w:color="auto"/>
        <w:bottom w:val="none" w:sz="0" w:space="0" w:color="auto"/>
        <w:right w:val="none" w:sz="0" w:space="0" w:color="auto"/>
      </w:divBdr>
    </w:div>
    <w:div w:id="240531666">
      <w:bodyDiv w:val="1"/>
      <w:marLeft w:val="0"/>
      <w:marRight w:val="0"/>
      <w:marTop w:val="0"/>
      <w:marBottom w:val="0"/>
      <w:divBdr>
        <w:top w:val="none" w:sz="0" w:space="0" w:color="auto"/>
        <w:left w:val="none" w:sz="0" w:space="0" w:color="auto"/>
        <w:bottom w:val="none" w:sz="0" w:space="0" w:color="auto"/>
        <w:right w:val="none" w:sz="0" w:space="0" w:color="auto"/>
      </w:divBdr>
    </w:div>
    <w:div w:id="320814857">
      <w:bodyDiv w:val="1"/>
      <w:marLeft w:val="0"/>
      <w:marRight w:val="0"/>
      <w:marTop w:val="0"/>
      <w:marBottom w:val="0"/>
      <w:divBdr>
        <w:top w:val="none" w:sz="0" w:space="0" w:color="auto"/>
        <w:left w:val="none" w:sz="0" w:space="0" w:color="auto"/>
        <w:bottom w:val="none" w:sz="0" w:space="0" w:color="auto"/>
        <w:right w:val="none" w:sz="0" w:space="0" w:color="auto"/>
      </w:divBdr>
    </w:div>
    <w:div w:id="350183902">
      <w:bodyDiv w:val="1"/>
      <w:marLeft w:val="0"/>
      <w:marRight w:val="0"/>
      <w:marTop w:val="0"/>
      <w:marBottom w:val="0"/>
      <w:divBdr>
        <w:top w:val="none" w:sz="0" w:space="0" w:color="auto"/>
        <w:left w:val="none" w:sz="0" w:space="0" w:color="auto"/>
        <w:bottom w:val="none" w:sz="0" w:space="0" w:color="auto"/>
        <w:right w:val="none" w:sz="0" w:space="0" w:color="auto"/>
      </w:divBdr>
    </w:div>
    <w:div w:id="516578558">
      <w:bodyDiv w:val="1"/>
      <w:marLeft w:val="0"/>
      <w:marRight w:val="0"/>
      <w:marTop w:val="0"/>
      <w:marBottom w:val="0"/>
      <w:divBdr>
        <w:top w:val="none" w:sz="0" w:space="0" w:color="auto"/>
        <w:left w:val="none" w:sz="0" w:space="0" w:color="auto"/>
        <w:bottom w:val="none" w:sz="0" w:space="0" w:color="auto"/>
        <w:right w:val="none" w:sz="0" w:space="0" w:color="auto"/>
      </w:divBdr>
    </w:div>
    <w:div w:id="554049225">
      <w:bodyDiv w:val="1"/>
      <w:marLeft w:val="0"/>
      <w:marRight w:val="0"/>
      <w:marTop w:val="0"/>
      <w:marBottom w:val="0"/>
      <w:divBdr>
        <w:top w:val="none" w:sz="0" w:space="0" w:color="auto"/>
        <w:left w:val="none" w:sz="0" w:space="0" w:color="auto"/>
        <w:bottom w:val="none" w:sz="0" w:space="0" w:color="auto"/>
        <w:right w:val="none" w:sz="0" w:space="0" w:color="auto"/>
      </w:divBdr>
    </w:div>
    <w:div w:id="640618262">
      <w:bodyDiv w:val="1"/>
      <w:marLeft w:val="0"/>
      <w:marRight w:val="0"/>
      <w:marTop w:val="0"/>
      <w:marBottom w:val="0"/>
      <w:divBdr>
        <w:top w:val="none" w:sz="0" w:space="0" w:color="auto"/>
        <w:left w:val="none" w:sz="0" w:space="0" w:color="auto"/>
        <w:bottom w:val="none" w:sz="0" w:space="0" w:color="auto"/>
        <w:right w:val="none" w:sz="0" w:space="0" w:color="auto"/>
      </w:divBdr>
    </w:div>
    <w:div w:id="650410037">
      <w:bodyDiv w:val="1"/>
      <w:marLeft w:val="0"/>
      <w:marRight w:val="0"/>
      <w:marTop w:val="0"/>
      <w:marBottom w:val="0"/>
      <w:divBdr>
        <w:top w:val="none" w:sz="0" w:space="0" w:color="auto"/>
        <w:left w:val="none" w:sz="0" w:space="0" w:color="auto"/>
        <w:bottom w:val="none" w:sz="0" w:space="0" w:color="auto"/>
        <w:right w:val="none" w:sz="0" w:space="0" w:color="auto"/>
      </w:divBdr>
    </w:div>
    <w:div w:id="662508141">
      <w:bodyDiv w:val="1"/>
      <w:marLeft w:val="0"/>
      <w:marRight w:val="0"/>
      <w:marTop w:val="0"/>
      <w:marBottom w:val="0"/>
      <w:divBdr>
        <w:top w:val="none" w:sz="0" w:space="0" w:color="auto"/>
        <w:left w:val="none" w:sz="0" w:space="0" w:color="auto"/>
        <w:bottom w:val="none" w:sz="0" w:space="0" w:color="auto"/>
        <w:right w:val="none" w:sz="0" w:space="0" w:color="auto"/>
      </w:divBdr>
    </w:div>
    <w:div w:id="665978457">
      <w:bodyDiv w:val="1"/>
      <w:marLeft w:val="0"/>
      <w:marRight w:val="0"/>
      <w:marTop w:val="0"/>
      <w:marBottom w:val="0"/>
      <w:divBdr>
        <w:top w:val="none" w:sz="0" w:space="0" w:color="auto"/>
        <w:left w:val="none" w:sz="0" w:space="0" w:color="auto"/>
        <w:bottom w:val="none" w:sz="0" w:space="0" w:color="auto"/>
        <w:right w:val="none" w:sz="0" w:space="0" w:color="auto"/>
      </w:divBdr>
    </w:div>
    <w:div w:id="682439323">
      <w:bodyDiv w:val="1"/>
      <w:marLeft w:val="0"/>
      <w:marRight w:val="0"/>
      <w:marTop w:val="0"/>
      <w:marBottom w:val="0"/>
      <w:divBdr>
        <w:top w:val="none" w:sz="0" w:space="0" w:color="auto"/>
        <w:left w:val="none" w:sz="0" w:space="0" w:color="auto"/>
        <w:bottom w:val="none" w:sz="0" w:space="0" w:color="auto"/>
        <w:right w:val="none" w:sz="0" w:space="0" w:color="auto"/>
      </w:divBdr>
    </w:div>
    <w:div w:id="704329320">
      <w:bodyDiv w:val="1"/>
      <w:marLeft w:val="0"/>
      <w:marRight w:val="0"/>
      <w:marTop w:val="0"/>
      <w:marBottom w:val="0"/>
      <w:divBdr>
        <w:top w:val="none" w:sz="0" w:space="0" w:color="auto"/>
        <w:left w:val="none" w:sz="0" w:space="0" w:color="auto"/>
        <w:bottom w:val="none" w:sz="0" w:space="0" w:color="auto"/>
        <w:right w:val="none" w:sz="0" w:space="0" w:color="auto"/>
      </w:divBdr>
    </w:div>
    <w:div w:id="715354206">
      <w:bodyDiv w:val="1"/>
      <w:marLeft w:val="0"/>
      <w:marRight w:val="0"/>
      <w:marTop w:val="0"/>
      <w:marBottom w:val="0"/>
      <w:divBdr>
        <w:top w:val="none" w:sz="0" w:space="0" w:color="auto"/>
        <w:left w:val="none" w:sz="0" w:space="0" w:color="auto"/>
        <w:bottom w:val="none" w:sz="0" w:space="0" w:color="auto"/>
        <w:right w:val="none" w:sz="0" w:space="0" w:color="auto"/>
      </w:divBdr>
    </w:div>
    <w:div w:id="715737331">
      <w:bodyDiv w:val="1"/>
      <w:marLeft w:val="0"/>
      <w:marRight w:val="0"/>
      <w:marTop w:val="0"/>
      <w:marBottom w:val="0"/>
      <w:divBdr>
        <w:top w:val="none" w:sz="0" w:space="0" w:color="auto"/>
        <w:left w:val="none" w:sz="0" w:space="0" w:color="auto"/>
        <w:bottom w:val="none" w:sz="0" w:space="0" w:color="auto"/>
        <w:right w:val="none" w:sz="0" w:space="0" w:color="auto"/>
      </w:divBdr>
    </w:div>
    <w:div w:id="743143334">
      <w:bodyDiv w:val="1"/>
      <w:marLeft w:val="0"/>
      <w:marRight w:val="0"/>
      <w:marTop w:val="0"/>
      <w:marBottom w:val="0"/>
      <w:divBdr>
        <w:top w:val="none" w:sz="0" w:space="0" w:color="auto"/>
        <w:left w:val="none" w:sz="0" w:space="0" w:color="auto"/>
        <w:bottom w:val="none" w:sz="0" w:space="0" w:color="auto"/>
        <w:right w:val="none" w:sz="0" w:space="0" w:color="auto"/>
      </w:divBdr>
    </w:div>
    <w:div w:id="753742626">
      <w:bodyDiv w:val="1"/>
      <w:marLeft w:val="0"/>
      <w:marRight w:val="0"/>
      <w:marTop w:val="0"/>
      <w:marBottom w:val="0"/>
      <w:divBdr>
        <w:top w:val="none" w:sz="0" w:space="0" w:color="auto"/>
        <w:left w:val="none" w:sz="0" w:space="0" w:color="auto"/>
        <w:bottom w:val="none" w:sz="0" w:space="0" w:color="auto"/>
        <w:right w:val="none" w:sz="0" w:space="0" w:color="auto"/>
      </w:divBdr>
    </w:div>
    <w:div w:id="757868210">
      <w:bodyDiv w:val="1"/>
      <w:marLeft w:val="0"/>
      <w:marRight w:val="0"/>
      <w:marTop w:val="0"/>
      <w:marBottom w:val="0"/>
      <w:divBdr>
        <w:top w:val="none" w:sz="0" w:space="0" w:color="auto"/>
        <w:left w:val="none" w:sz="0" w:space="0" w:color="auto"/>
        <w:bottom w:val="none" w:sz="0" w:space="0" w:color="auto"/>
        <w:right w:val="none" w:sz="0" w:space="0" w:color="auto"/>
      </w:divBdr>
    </w:div>
    <w:div w:id="933320354">
      <w:bodyDiv w:val="1"/>
      <w:marLeft w:val="0"/>
      <w:marRight w:val="0"/>
      <w:marTop w:val="0"/>
      <w:marBottom w:val="0"/>
      <w:divBdr>
        <w:top w:val="none" w:sz="0" w:space="0" w:color="auto"/>
        <w:left w:val="none" w:sz="0" w:space="0" w:color="auto"/>
        <w:bottom w:val="none" w:sz="0" w:space="0" w:color="auto"/>
        <w:right w:val="none" w:sz="0" w:space="0" w:color="auto"/>
      </w:divBdr>
    </w:div>
    <w:div w:id="984359447">
      <w:bodyDiv w:val="1"/>
      <w:marLeft w:val="0"/>
      <w:marRight w:val="0"/>
      <w:marTop w:val="0"/>
      <w:marBottom w:val="0"/>
      <w:divBdr>
        <w:top w:val="none" w:sz="0" w:space="0" w:color="auto"/>
        <w:left w:val="none" w:sz="0" w:space="0" w:color="auto"/>
        <w:bottom w:val="none" w:sz="0" w:space="0" w:color="auto"/>
        <w:right w:val="none" w:sz="0" w:space="0" w:color="auto"/>
      </w:divBdr>
    </w:div>
    <w:div w:id="999578196">
      <w:bodyDiv w:val="1"/>
      <w:marLeft w:val="0"/>
      <w:marRight w:val="0"/>
      <w:marTop w:val="0"/>
      <w:marBottom w:val="0"/>
      <w:divBdr>
        <w:top w:val="none" w:sz="0" w:space="0" w:color="auto"/>
        <w:left w:val="none" w:sz="0" w:space="0" w:color="auto"/>
        <w:bottom w:val="none" w:sz="0" w:space="0" w:color="auto"/>
        <w:right w:val="none" w:sz="0" w:space="0" w:color="auto"/>
      </w:divBdr>
    </w:div>
    <w:div w:id="1197237863">
      <w:bodyDiv w:val="1"/>
      <w:marLeft w:val="0"/>
      <w:marRight w:val="0"/>
      <w:marTop w:val="0"/>
      <w:marBottom w:val="0"/>
      <w:divBdr>
        <w:top w:val="none" w:sz="0" w:space="0" w:color="auto"/>
        <w:left w:val="none" w:sz="0" w:space="0" w:color="auto"/>
        <w:bottom w:val="none" w:sz="0" w:space="0" w:color="auto"/>
        <w:right w:val="none" w:sz="0" w:space="0" w:color="auto"/>
      </w:divBdr>
    </w:div>
    <w:div w:id="1213228417">
      <w:bodyDiv w:val="1"/>
      <w:marLeft w:val="0"/>
      <w:marRight w:val="0"/>
      <w:marTop w:val="0"/>
      <w:marBottom w:val="0"/>
      <w:divBdr>
        <w:top w:val="none" w:sz="0" w:space="0" w:color="auto"/>
        <w:left w:val="none" w:sz="0" w:space="0" w:color="auto"/>
        <w:bottom w:val="none" w:sz="0" w:space="0" w:color="auto"/>
        <w:right w:val="none" w:sz="0" w:space="0" w:color="auto"/>
      </w:divBdr>
    </w:div>
    <w:div w:id="1234464475">
      <w:bodyDiv w:val="1"/>
      <w:marLeft w:val="0"/>
      <w:marRight w:val="0"/>
      <w:marTop w:val="0"/>
      <w:marBottom w:val="0"/>
      <w:divBdr>
        <w:top w:val="none" w:sz="0" w:space="0" w:color="auto"/>
        <w:left w:val="none" w:sz="0" w:space="0" w:color="auto"/>
        <w:bottom w:val="none" w:sz="0" w:space="0" w:color="auto"/>
        <w:right w:val="none" w:sz="0" w:space="0" w:color="auto"/>
      </w:divBdr>
    </w:div>
    <w:div w:id="1355810347">
      <w:bodyDiv w:val="1"/>
      <w:marLeft w:val="0"/>
      <w:marRight w:val="0"/>
      <w:marTop w:val="0"/>
      <w:marBottom w:val="0"/>
      <w:divBdr>
        <w:top w:val="none" w:sz="0" w:space="0" w:color="auto"/>
        <w:left w:val="none" w:sz="0" w:space="0" w:color="auto"/>
        <w:bottom w:val="none" w:sz="0" w:space="0" w:color="auto"/>
        <w:right w:val="none" w:sz="0" w:space="0" w:color="auto"/>
      </w:divBdr>
    </w:div>
    <w:div w:id="1401976966">
      <w:bodyDiv w:val="1"/>
      <w:marLeft w:val="0"/>
      <w:marRight w:val="0"/>
      <w:marTop w:val="0"/>
      <w:marBottom w:val="0"/>
      <w:divBdr>
        <w:top w:val="none" w:sz="0" w:space="0" w:color="auto"/>
        <w:left w:val="none" w:sz="0" w:space="0" w:color="auto"/>
        <w:bottom w:val="none" w:sz="0" w:space="0" w:color="auto"/>
        <w:right w:val="none" w:sz="0" w:space="0" w:color="auto"/>
      </w:divBdr>
    </w:div>
    <w:div w:id="1423140069">
      <w:bodyDiv w:val="1"/>
      <w:marLeft w:val="0"/>
      <w:marRight w:val="0"/>
      <w:marTop w:val="0"/>
      <w:marBottom w:val="0"/>
      <w:divBdr>
        <w:top w:val="none" w:sz="0" w:space="0" w:color="auto"/>
        <w:left w:val="none" w:sz="0" w:space="0" w:color="auto"/>
        <w:bottom w:val="none" w:sz="0" w:space="0" w:color="auto"/>
        <w:right w:val="none" w:sz="0" w:space="0" w:color="auto"/>
      </w:divBdr>
    </w:div>
    <w:div w:id="1428191228">
      <w:bodyDiv w:val="1"/>
      <w:marLeft w:val="0"/>
      <w:marRight w:val="0"/>
      <w:marTop w:val="0"/>
      <w:marBottom w:val="0"/>
      <w:divBdr>
        <w:top w:val="none" w:sz="0" w:space="0" w:color="auto"/>
        <w:left w:val="none" w:sz="0" w:space="0" w:color="auto"/>
        <w:bottom w:val="none" w:sz="0" w:space="0" w:color="auto"/>
        <w:right w:val="none" w:sz="0" w:space="0" w:color="auto"/>
      </w:divBdr>
    </w:div>
    <w:div w:id="1441871460">
      <w:bodyDiv w:val="1"/>
      <w:marLeft w:val="0"/>
      <w:marRight w:val="0"/>
      <w:marTop w:val="0"/>
      <w:marBottom w:val="0"/>
      <w:divBdr>
        <w:top w:val="none" w:sz="0" w:space="0" w:color="auto"/>
        <w:left w:val="none" w:sz="0" w:space="0" w:color="auto"/>
        <w:bottom w:val="none" w:sz="0" w:space="0" w:color="auto"/>
        <w:right w:val="none" w:sz="0" w:space="0" w:color="auto"/>
      </w:divBdr>
    </w:div>
    <w:div w:id="1518884861">
      <w:bodyDiv w:val="1"/>
      <w:marLeft w:val="0"/>
      <w:marRight w:val="0"/>
      <w:marTop w:val="0"/>
      <w:marBottom w:val="0"/>
      <w:divBdr>
        <w:top w:val="none" w:sz="0" w:space="0" w:color="auto"/>
        <w:left w:val="none" w:sz="0" w:space="0" w:color="auto"/>
        <w:bottom w:val="none" w:sz="0" w:space="0" w:color="auto"/>
        <w:right w:val="none" w:sz="0" w:space="0" w:color="auto"/>
      </w:divBdr>
    </w:div>
    <w:div w:id="1554805749">
      <w:bodyDiv w:val="1"/>
      <w:marLeft w:val="0"/>
      <w:marRight w:val="0"/>
      <w:marTop w:val="0"/>
      <w:marBottom w:val="0"/>
      <w:divBdr>
        <w:top w:val="none" w:sz="0" w:space="0" w:color="auto"/>
        <w:left w:val="none" w:sz="0" w:space="0" w:color="auto"/>
        <w:bottom w:val="none" w:sz="0" w:space="0" w:color="auto"/>
        <w:right w:val="none" w:sz="0" w:space="0" w:color="auto"/>
      </w:divBdr>
    </w:div>
    <w:div w:id="1575895737">
      <w:bodyDiv w:val="1"/>
      <w:marLeft w:val="0"/>
      <w:marRight w:val="0"/>
      <w:marTop w:val="0"/>
      <w:marBottom w:val="0"/>
      <w:divBdr>
        <w:top w:val="none" w:sz="0" w:space="0" w:color="auto"/>
        <w:left w:val="none" w:sz="0" w:space="0" w:color="auto"/>
        <w:bottom w:val="none" w:sz="0" w:space="0" w:color="auto"/>
        <w:right w:val="none" w:sz="0" w:space="0" w:color="auto"/>
      </w:divBdr>
    </w:div>
    <w:div w:id="1737819994">
      <w:bodyDiv w:val="1"/>
      <w:marLeft w:val="0"/>
      <w:marRight w:val="0"/>
      <w:marTop w:val="0"/>
      <w:marBottom w:val="0"/>
      <w:divBdr>
        <w:top w:val="none" w:sz="0" w:space="0" w:color="auto"/>
        <w:left w:val="none" w:sz="0" w:space="0" w:color="auto"/>
        <w:bottom w:val="none" w:sz="0" w:space="0" w:color="auto"/>
        <w:right w:val="none" w:sz="0" w:space="0" w:color="auto"/>
      </w:divBdr>
    </w:div>
    <w:div w:id="1884781301">
      <w:bodyDiv w:val="1"/>
      <w:marLeft w:val="0"/>
      <w:marRight w:val="0"/>
      <w:marTop w:val="0"/>
      <w:marBottom w:val="0"/>
      <w:divBdr>
        <w:top w:val="none" w:sz="0" w:space="0" w:color="auto"/>
        <w:left w:val="none" w:sz="0" w:space="0" w:color="auto"/>
        <w:bottom w:val="none" w:sz="0" w:space="0" w:color="auto"/>
        <w:right w:val="none" w:sz="0" w:space="0" w:color="auto"/>
      </w:divBdr>
    </w:div>
    <w:div w:id="1898853187">
      <w:bodyDiv w:val="1"/>
      <w:marLeft w:val="0"/>
      <w:marRight w:val="0"/>
      <w:marTop w:val="0"/>
      <w:marBottom w:val="0"/>
      <w:divBdr>
        <w:top w:val="none" w:sz="0" w:space="0" w:color="auto"/>
        <w:left w:val="none" w:sz="0" w:space="0" w:color="auto"/>
        <w:bottom w:val="none" w:sz="0" w:space="0" w:color="auto"/>
        <w:right w:val="none" w:sz="0" w:space="0" w:color="auto"/>
      </w:divBdr>
    </w:div>
    <w:div w:id="20359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7159-7AC7-49B1-897D-B881441A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sbj-pc</cp:lastModifiedBy>
  <cp:revision>2</cp:revision>
  <cp:lastPrinted>2020-07-05T05:38:00Z</cp:lastPrinted>
  <dcterms:created xsi:type="dcterms:W3CDTF">2020-07-09T05:56:00Z</dcterms:created>
  <dcterms:modified xsi:type="dcterms:W3CDTF">2020-07-09T05:56:00Z</dcterms:modified>
</cp:coreProperties>
</file>